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ayout w:type="fixed"/>
        <w:tblCellMar>
          <w:left w:w="57" w:type="dxa"/>
          <w:right w:w="57" w:type="dxa"/>
        </w:tblCellMar>
        <w:tblLook w:val="04A0" w:firstRow="1" w:lastRow="0" w:firstColumn="1" w:lastColumn="0" w:noHBand="0" w:noVBand="1"/>
      </w:tblPr>
      <w:tblGrid>
        <w:gridCol w:w="3402"/>
        <w:gridCol w:w="5670"/>
      </w:tblGrid>
      <w:tr>
        <w:tc>
          <w:tcPr>
            <w:tcW w:w="3402" w:type="dxa"/>
            <w:tcMar>
              <w:left w:w="0" w:type="dxa"/>
              <w:right w:w="0" w:type="dxa"/>
            </w:tcMar>
            <w:vAlign w:val="bottom"/>
          </w:tcPr>
          <w:p>
            <w:pPr>
              <w:widowControl w:val="0"/>
              <w:jc w:val="center"/>
              <w:rPr>
                <w:b/>
                <w:spacing w:val="-8"/>
                <w:w w:val="99"/>
                <w:sz w:val="27"/>
                <w:szCs w:val="27"/>
              </w:rPr>
            </w:pPr>
            <w:r>
              <w:rPr>
                <w:b/>
                <w:spacing w:val="-8"/>
                <w:sz w:val="27"/>
                <w:szCs w:val="27"/>
              </w:rPr>
              <w:t>ỦY BAN NHÂN DÂN</w:t>
            </w:r>
            <w:r>
              <w:rPr>
                <w:b/>
                <w:spacing w:val="-8"/>
                <w:sz w:val="27"/>
                <w:szCs w:val="27"/>
              </w:rPr>
              <w:br/>
              <w:t>TỈNH HÀ TĨNH</w:t>
            </w:r>
          </w:p>
          <w:p>
            <w:pPr>
              <w:widowControl w:val="0"/>
              <w:jc w:val="center"/>
              <w:rPr>
                <w:spacing w:val="-8"/>
                <w:w w:val="90"/>
                <w:sz w:val="2"/>
                <w:szCs w:val="2"/>
                <w:lang w:val="en-US"/>
              </w:rPr>
            </w:pPr>
            <w:r>
              <w:rPr>
                <w:noProof/>
                <w:spacing w:val="-8"/>
                <w:w w:val="90"/>
                <w:sz w:val="2"/>
                <w:szCs w:val="2"/>
              </w:rPr>
              <mc:AlternateContent>
                <mc:Choice Requires="wps">
                  <w:drawing>
                    <wp:anchor distT="0" distB="0" distL="114300" distR="114300" simplePos="0" relativeHeight="251661312" behindDoc="0" locked="0" layoutInCell="1" allowOverlap="1">
                      <wp:simplePos x="0" y="0"/>
                      <wp:positionH relativeFrom="column">
                        <wp:posOffset>777240</wp:posOffset>
                      </wp:positionH>
                      <wp:positionV relativeFrom="paragraph">
                        <wp:posOffset>23495</wp:posOffset>
                      </wp:positionV>
                      <wp:extent cx="596900" cy="635"/>
                      <wp:effectExtent l="0" t="0" r="31750" b="37465"/>
                      <wp:wrapSquare wrapText="bothSides"/>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1.85pt" to="108.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XyBEwIAACkEAAAOAAAAZHJzL2Uyb0RvYy54bWysU8GO2jAQvVfqP1i+QxIIFCLCqkqgl22L&#10;tNsPMLZDrDq2ZRsCqvrvHZuAlvZSVc3BGdszb97MG6+ezp1EJ26d0KrE2TjFiCuqmVCHEn973Y4W&#10;GDlPFCNSK17iC3f4af3+3ao3BZ/oVkvGLQIQ5YrelLj13hRJ4mjLO+LG2nAFl422HfGwtYeEWdID&#10;eieTSZrOk15bZqym3Dk4ra+XeB3xm4ZT/7VpHPdIlhi4+bjauO7DmqxXpDhYYlpBBxrkH1h0RChI&#10;eoeqiSfoaMUfUJ2gVjvd+DHVXaKbRlAea4BqsvS3al5aYnisBZrjzL1N7v/B0i+nnUWClXiCkSId&#10;SPQsFEfT0JneuAIcKrWzoTZ6Vi/mWdPvDildtUQdeGT4ejEQloWI5CEkbJwB/H3/WTPwIUevY5vO&#10;je0CJDQAnaMal7sa/OwRhcPZcr5MQTMKV/PpLMKT4hZprPOfuO5QMEosgXREJqdn5wMTUtxcQiKl&#10;t0LKqLZUqC/xcjaZxQCnpWDhMrg5e9hX0qITCfMSvyHvg5vVR8UiWMsJ2wy2J0JebUguVcCDWoDO&#10;YF0H4scyXW4Wm0U+yifzzShP63r0cVvlo/k2+zCrp3VV1dnPQC3Li1YwxlVgdxvOLP878Ydnch2r&#10;+3je25A8osd+AdnbP5KOYgb9rpOw1+yyszeRYR6j8/B2wsC/3YP99oWvfwEAAP//AwBQSwMEFAAG&#10;AAgAAAAhAPYqNc7ZAAAABwEAAA8AAABkcnMvZG93bnJldi54bWxMjsFOwzAQRO9I/IO1SFwq6tRF&#10;pQpxKgTkxoUC4rqNlyQiXqex2wa+nuUEx6cZzbxiM/leHWmMXWALi3kGirgOruPGwutLdbUGFROy&#10;wz4wWfiiCJvy/KzA3IUTP9NxmxolIxxztNCmNORax7olj3EeBmLJPsLoMQmOjXYjnmTc99pk2Up7&#10;7FgeWhzovqX6c3vwFmL1Rvvqe1bPsvdlE8jsH54e0drLi+nuFlSiKf2V4Vdf1KEUp104sIuqFzbm&#10;WqoWljegJDeLlfBOeA26LPR///IHAAD//wMAUEsBAi0AFAAGAAgAAAAhALaDOJL+AAAA4QEAABMA&#10;AAAAAAAAAAAAAAAAAAAAAFtDb250ZW50X1R5cGVzXS54bWxQSwECLQAUAAYACAAAACEAOP0h/9YA&#10;AACUAQAACwAAAAAAAAAAAAAAAAAvAQAAX3JlbHMvLnJlbHNQSwECLQAUAAYACAAAACEA9d18gRMC&#10;AAApBAAADgAAAAAAAAAAAAAAAAAuAgAAZHJzL2Uyb0RvYy54bWxQSwECLQAUAAYACAAAACEA9io1&#10;ztkAAAAHAQAADwAAAAAAAAAAAAAAAABtBAAAZHJzL2Rvd25yZXYueG1sUEsFBgAAAAAEAAQA8wAA&#10;AHMFAAAAAA==&#10;">
                      <w10:wrap type="square"/>
                    </v:line>
                  </w:pict>
                </mc:Fallback>
              </mc:AlternateContent>
            </w:r>
          </w:p>
        </w:tc>
        <w:tc>
          <w:tcPr>
            <w:tcW w:w="5670" w:type="dxa"/>
            <w:tcMar>
              <w:left w:w="0" w:type="dxa"/>
              <w:right w:w="0" w:type="dxa"/>
            </w:tcMar>
          </w:tcPr>
          <w:p>
            <w:pPr>
              <w:widowControl w:val="0"/>
              <w:tabs>
                <w:tab w:val="center" w:pos="6521"/>
              </w:tabs>
              <w:jc w:val="center"/>
              <w:rPr>
                <w:b/>
                <w:spacing w:val="-8"/>
                <w:sz w:val="27"/>
                <w:szCs w:val="27"/>
                <w:lang w:val="en-US"/>
              </w:rPr>
            </w:pPr>
            <w:r>
              <w:rPr>
                <w:b/>
                <w:spacing w:val="-8"/>
                <w:sz w:val="27"/>
                <w:szCs w:val="27"/>
              </w:rPr>
              <w:t>CỘNG HÒA XÃ HỘI CHỦ NGHĨA VIỆT NAM</w:t>
            </w:r>
          </w:p>
          <w:p>
            <w:pPr>
              <w:widowControl w:val="0"/>
              <w:tabs>
                <w:tab w:val="center" w:pos="6521"/>
              </w:tabs>
              <w:jc w:val="center"/>
              <w:rPr>
                <w:b/>
                <w:spacing w:val="-8"/>
                <w:szCs w:val="28"/>
                <w:lang w:val="en-US"/>
              </w:rPr>
            </w:pPr>
            <w:r>
              <w:rPr>
                <w:b/>
                <w:spacing w:val="-8"/>
                <w:szCs w:val="28"/>
              </w:rPr>
              <w:t>Độc lập - Tự do - Hạnh phúc</w:t>
            </w:r>
          </w:p>
          <w:p>
            <w:pPr>
              <w:widowControl w:val="0"/>
              <w:tabs>
                <w:tab w:val="center" w:pos="6521"/>
              </w:tabs>
              <w:jc w:val="center"/>
              <w:rPr>
                <w:spacing w:val="-8"/>
                <w:w w:val="90"/>
                <w:sz w:val="2"/>
                <w:szCs w:val="2"/>
                <w:lang w:val="en-US"/>
              </w:rPr>
            </w:pPr>
            <w:r>
              <w:rPr>
                <w:noProof/>
                <w:spacing w:val="-8"/>
                <w:w w:val="90"/>
                <w:sz w:val="2"/>
                <w:szCs w:val="2"/>
              </w:rPr>
              <mc:AlternateContent>
                <mc:Choice Requires="wps">
                  <w:drawing>
                    <wp:anchor distT="0" distB="0" distL="114300" distR="114300" simplePos="0" relativeHeight="251660288" behindDoc="0" locked="0" layoutInCell="1" allowOverlap="1">
                      <wp:simplePos x="0" y="0"/>
                      <wp:positionH relativeFrom="column">
                        <wp:posOffset>811080</wp:posOffset>
                      </wp:positionH>
                      <wp:positionV relativeFrom="paragraph">
                        <wp:posOffset>52705</wp:posOffset>
                      </wp:positionV>
                      <wp:extent cx="2014923" cy="635"/>
                      <wp:effectExtent l="0" t="0" r="23495" b="37465"/>
                      <wp:wrapSquare wrapText="bothSides"/>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923"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078FC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5pt,4.15pt" to="22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2JsQEAAEoDAAAOAAAAZHJzL2Uyb0RvYy54bWysU8tu2zAQvBfoPxC817KdOmgEyzk4TS9p&#10;ayDpB6xJSiJKcYld2rL/viQju69bUR0I7ms4O7ta358GJ46G2KJv5GI2l8J4hdr6rpHfXh7ffZCC&#10;I3gNDr1p5NmwvN+8fbMeQ22W2KPThkQC8VyPoZF9jKGuKla9GYBnGIxPwRZpgJhM6ipNMCb0wVXL&#10;+fy2GpF0IFSGOXkfXoNyU/Db1qj4tW3ZROEambjFclI59/msNmuoO4LQWzXRgH9gMYD16dEr1ANE&#10;EAeyf0ENVhEytnGmcKiwba0ypYfUzWL+RzfPPQRTeknicLjKxP8PVn05bv2OMnV18s/hCdV3Fh63&#10;PfjOFAIv55AGt8hSVWPg+lqSDQ47EvvxM+qUA4eIRYVTS0OGTP2JUxH7fBXbnKJQyZn6fX+3vJFC&#10;pdjtzargQ30pDcTxk8FB5EsjnfVZCajh+MQxU4H6kpLdHh+tc2WazouxkXer5aoUMDqrczCnMXX7&#10;rSNxhLwP5Zve/S2N8OB1AesN6I/TPYJ1r/f0uPOTHFmBvG5c71Gfd3SRKQ2ssJyWK2/Er3ap/vkL&#10;bH4AAAD//wMAUEsDBBQABgAIAAAAIQBT+kE32wAAAAcBAAAPAAAAZHJzL2Rvd25yZXYueG1sTI/B&#10;TsMwEETvSPyDtUhcKuqQBlqFOBUCcuPSAuK6jZckIl6nsdsGvp7lBMenGc2+LdaT69WRxtB5NnA9&#10;T0AR19523Bh4famuVqBCRLbYeyYDXxRgXZ6fFZhbf+INHbexUTLCIUcDbYxDrnWoW3IY5n4gluzD&#10;jw6j4NhoO+JJxl2v0yS51Q47lgstDvTQUv25PTgDoXqjffU9q2fJ+6LxlO4fn5/QmMuL6f4OVKQp&#10;/pXhV1/UoRSnnT+wDaoXTpdLqRpYLUBJnmU38ttOOANdFvq/f/kDAAD//wMAUEsBAi0AFAAGAAgA&#10;AAAhALaDOJL+AAAA4QEAABMAAAAAAAAAAAAAAAAAAAAAAFtDb250ZW50X1R5cGVzXS54bWxQSwEC&#10;LQAUAAYACAAAACEAOP0h/9YAAACUAQAACwAAAAAAAAAAAAAAAAAvAQAAX3JlbHMvLnJlbHNQSwEC&#10;LQAUAAYACAAAACEA8b+dibEBAABKAwAADgAAAAAAAAAAAAAAAAAuAgAAZHJzL2Uyb0RvYy54bWxQ&#10;SwECLQAUAAYACAAAACEAU/pBN9sAAAAHAQAADwAAAAAAAAAAAAAAAAALBAAAZHJzL2Rvd25yZXYu&#10;eG1sUEsFBgAAAAAEAAQA8wAAABMFAAAAAA==&#10;">
                      <w10:wrap type="square"/>
                    </v:line>
                  </w:pict>
                </mc:Fallback>
              </mc:AlternateContent>
            </w:r>
          </w:p>
        </w:tc>
      </w:tr>
      <w:tr>
        <w:trPr>
          <w:trHeight w:val="779"/>
        </w:trPr>
        <w:tc>
          <w:tcPr>
            <w:tcW w:w="3402" w:type="dxa"/>
            <w:tcMar>
              <w:left w:w="0" w:type="dxa"/>
              <w:right w:w="0" w:type="dxa"/>
            </w:tcMar>
            <w:vAlign w:val="center"/>
          </w:tcPr>
          <w:p>
            <w:pPr>
              <w:widowControl w:val="0"/>
              <w:spacing w:before="180"/>
              <w:jc w:val="center"/>
              <w:rPr>
                <w:spacing w:val="-8"/>
                <w:szCs w:val="28"/>
                <w:lang w:val="en-US"/>
              </w:rPr>
            </w:pPr>
            <w:r>
              <w:rPr>
                <w:spacing w:val="-8"/>
                <w:szCs w:val="28"/>
                <w:lang w:val="en-US"/>
              </w:rPr>
              <w:t>Số:         /GM-UBND</w:t>
            </w:r>
          </w:p>
        </w:tc>
        <w:tc>
          <w:tcPr>
            <w:tcW w:w="5670" w:type="dxa"/>
            <w:tcMar>
              <w:left w:w="0" w:type="dxa"/>
              <w:right w:w="0" w:type="dxa"/>
            </w:tcMar>
          </w:tcPr>
          <w:p>
            <w:pPr>
              <w:tabs>
                <w:tab w:val="left" w:pos="420"/>
                <w:tab w:val="right" w:pos="8789"/>
              </w:tabs>
              <w:spacing w:before="240"/>
              <w:jc w:val="center"/>
              <w:rPr>
                <w:b/>
                <w:spacing w:val="-8"/>
                <w:sz w:val="26"/>
                <w:szCs w:val="26"/>
                <w:lang w:val="en-US"/>
              </w:rPr>
            </w:pPr>
            <w:r>
              <w:rPr>
                <w:i/>
                <w:spacing w:val="-8"/>
                <w:szCs w:val="28"/>
                <w:lang w:val="en-US"/>
              </w:rPr>
              <w:t xml:space="preserve">    </w:t>
            </w:r>
            <w:r>
              <w:rPr>
                <w:i/>
                <w:spacing w:val="-8"/>
                <w:szCs w:val="28"/>
              </w:rPr>
              <w:t>Hà Tĩnh, ngày</w:t>
            </w:r>
            <w:r>
              <w:rPr>
                <w:i/>
                <w:spacing w:val="-8"/>
                <w:szCs w:val="28"/>
                <w:lang w:val="en-US"/>
              </w:rPr>
              <w:t xml:space="preserve">      </w:t>
            </w:r>
            <w:r>
              <w:rPr>
                <w:i/>
                <w:spacing w:val="-8"/>
                <w:szCs w:val="28"/>
              </w:rPr>
              <w:t xml:space="preserve">tháng </w:t>
            </w:r>
            <w:r>
              <w:rPr>
                <w:i/>
                <w:spacing w:val="-8"/>
                <w:szCs w:val="28"/>
                <w:lang w:val="en-US"/>
              </w:rPr>
              <w:t xml:space="preserve">     </w:t>
            </w:r>
            <w:r>
              <w:rPr>
                <w:i/>
                <w:spacing w:val="-8"/>
                <w:szCs w:val="28"/>
              </w:rPr>
              <w:t xml:space="preserve"> năm 202</w:t>
            </w:r>
            <w:r>
              <w:rPr>
                <w:i/>
                <w:spacing w:val="-8"/>
                <w:szCs w:val="28"/>
                <w:lang w:val="en-US"/>
              </w:rPr>
              <w:t>6</w:t>
            </w:r>
          </w:p>
        </w:tc>
      </w:tr>
    </w:tbl>
    <w:p>
      <w:pPr>
        <w:pStyle w:val="Heading1"/>
        <w:widowControl w:val="0"/>
        <w:spacing w:before="120" w:after="0"/>
        <w:contextualSpacing/>
        <w:rPr>
          <w:spacing w:val="-8"/>
          <w:sz w:val="27"/>
          <w:szCs w:val="27"/>
          <w:lang w:val="vi-VN"/>
        </w:rPr>
      </w:pPr>
      <w:r>
        <w:rPr>
          <w:spacing w:val="-8"/>
          <w:sz w:val="27"/>
          <w:szCs w:val="27"/>
        </w:rPr>
        <w:t>GIẤY MỜI</w:t>
      </w:r>
      <w:r>
        <w:rPr>
          <w:spacing w:val="-8"/>
          <w:sz w:val="27"/>
          <w:szCs w:val="27"/>
        </w:rPr>
        <w:br/>
      </w:r>
      <w:r>
        <w:rPr>
          <w:rFonts w:ascii="Times New Roman Bold" w:hAnsi="Times New Roman Bold"/>
        </w:rPr>
        <w:t>Họp nghe báo cáo Đề án đào tạo, bồi dưỡng an toàn thông tin mạng cho cán bộ chuyên trách, phụ trách công nghệ thông tin, chuyển đổi số tỉnh Hà Tĩnh giai đoạn 2026 - 2030, tầm nhìn đến năm 2035</w:t>
      </w:r>
    </w:p>
    <w:p>
      <w:pPr>
        <w:spacing w:before="120"/>
        <w:jc w:val="center"/>
        <w:rPr>
          <w:spacing w:val="-8"/>
          <w:sz w:val="11"/>
          <w:szCs w:val="11"/>
          <w:lang w:eastAsia="en-US"/>
        </w:rPr>
      </w:pPr>
      <w:r>
        <w:rPr>
          <w:noProof/>
          <w:spacing w:val="-8"/>
          <w:w w:val="90"/>
          <w:sz w:val="2"/>
          <w:szCs w:val="2"/>
        </w:rPr>
        <mc:AlternateContent>
          <mc:Choice Requires="wps">
            <w:drawing>
              <wp:anchor distT="0" distB="0" distL="114300" distR="114300" simplePos="0" relativeHeight="251663360" behindDoc="0" locked="0" layoutInCell="1" allowOverlap="1">
                <wp:simplePos x="0" y="0"/>
                <wp:positionH relativeFrom="margin">
                  <wp:posOffset>1948815</wp:posOffset>
                </wp:positionH>
                <wp:positionV relativeFrom="paragraph">
                  <wp:posOffset>24765</wp:posOffset>
                </wp:positionV>
                <wp:extent cx="2014923" cy="635"/>
                <wp:effectExtent l="0" t="0" r="23495" b="37465"/>
                <wp:wrapSquare wrapText="bothSides"/>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923"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4B72E1" id="Line 2"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3.45pt,1.95pt" to="312.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9ydEwIAACoEAAAOAAAAZHJzL2Uyb0RvYy54bWysU02P2jAQvVfqf7B8h3wQKESEVUWgl22L&#10;tNsfYGyHWHVsyzYEVPW/d2wCWtpLVTUHZ2zPvHkzb7x8OncSnbh1QqsKZ+MUI66oZkIdKvztdTua&#10;Y+Q8UYxIrXiFL9zhp9X7d8velDzXrZaMWwQgypW9qXDrvSmTxNGWd8SNteEKLhttO+Jhaw8Js6QH&#10;9E4meZrOkl5bZqym3Dk4ra+XeBXxm4ZT/7VpHPdIVhi4+bjauO7DmqyWpDxYYlpBBxrkH1h0RChI&#10;eoeqiSfoaMUfUJ2gVjvd+DHVXaKbRlAea4BqsvS3al5aYnisBZrjzL1N7v/B0i+nnUWCgXYYKdKB&#10;RM9CcZSHzvTGleCwVjsbaqNn9WKeNf3ukNLrlqgDjwxfLwbCshCRPISEjTOAv+8/awY+5Oh1bNO5&#10;sV2AhAagc1TjcleDnz2icAgNKRb5BCMKd7PJNOKT8hZqrPOfuO5QMCosgXWEJqdn5wMVUt5cQial&#10;t0LKKLdUqK/wYppPY4DTUrBwGdycPezX0qITCQMTvyHvg5vVR8UiWMsJ2wy2J0JebUguVcCDYoDO&#10;YF0n4sciXWzmm3kxKvLZZlSkdT36uF0Xo9k2+zCtJ/V6XWc/A7WsKFvBGFeB3W06s+Lv1B/eyXWu&#10;7vN5b0PyiB77BWRv/0g6qhkEvI7CXrPLzt5UhoGMzsPjCRP/dg/22ye++gUAAP//AwBQSwMEFAAG&#10;AAgAAAAhAMGW0NncAAAABwEAAA8AAABkcnMvZG93bnJldi54bWxMjsFOwzAQRO9I/IO1SFyq1iat&#10;ohLiVAjIjQsFxHWbLElEvE5jtw18PcupnGZHM5p9+WZyvTrSGDrPFm4WBhRx5euOGwtvr+V8DSpE&#10;5Bp7z2ThmwJsisuLHLPan/iFjtvYKBnhkKGFNsYh0zpULTkMCz8QS/bpR4dR7NjoesSTjLteJ8ak&#10;2mHH8qHFgR5aqr62B2chlO+0L39m1cx8LBtPyf7x+Qmtvb6a7u9ARZriuQx/+IIOhTDt/IHroHoL&#10;S5PeSlUOEcnTZJWA2llYGdBFrv/zF78AAAD//wMAUEsBAi0AFAAGAAgAAAAhALaDOJL+AAAA4QEA&#10;ABMAAAAAAAAAAAAAAAAAAAAAAFtDb250ZW50X1R5cGVzXS54bWxQSwECLQAUAAYACAAAACEAOP0h&#10;/9YAAACUAQAACwAAAAAAAAAAAAAAAAAvAQAAX3JlbHMvLnJlbHNQSwECLQAUAAYACAAAACEAqffc&#10;nRMCAAAqBAAADgAAAAAAAAAAAAAAAAAuAgAAZHJzL2Uyb0RvYy54bWxQSwECLQAUAAYACAAAACEA&#10;wZbQ2dwAAAAHAQAADwAAAAAAAAAAAAAAAABtBAAAZHJzL2Rvd25yZXYueG1sUEsFBgAAAAAEAAQA&#10;8wAAAHYFAAAAAA==&#10;">
                <w10:wrap type="square" anchorx="margin"/>
              </v:line>
            </w:pict>
          </mc:Fallback>
        </mc:AlternateContent>
      </w:r>
    </w:p>
    <w:p>
      <w:pPr>
        <w:pStyle w:val="Noidung"/>
        <w:spacing w:before="0" w:after="40"/>
        <w:ind w:firstLine="709"/>
        <w:rPr>
          <w:spacing w:val="-8"/>
          <w:sz w:val="9"/>
          <w:szCs w:val="9"/>
        </w:rPr>
      </w:pPr>
    </w:p>
    <w:p>
      <w:pPr>
        <w:pStyle w:val="Noidung"/>
        <w:spacing w:after="60" w:line="300" w:lineRule="atLeast"/>
        <w:ind w:firstLine="709"/>
      </w:pPr>
      <w:r>
        <w:t xml:space="preserve">Ủy ban nhân dân tỉnh tổ chức họp nghe báo cáo </w:t>
      </w:r>
      <w:r>
        <w:rPr>
          <w:spacing w:val="-4"/>
        </w:rPr>
        <w:t>Đề án đào tạo, bồi dưỡng an toàn thông tin mạng cho cán bộ chuyên trách, phụ trách công nghệ thông tin, chuyển đổi số tỉnh Hà Tĩnh giai đoạn 2026 - 2030, tầm nhìn đến năm 2035</w:t>
      </w:r>
      <w:r>
        <w:t>.</w:t>
      </w:r>
    </w:p>
    <w:p>
      <w:pPr>
        <w:pStyle w:val="Noidung"/>
        <w:spacing w:after="60" w:line="300" w:lineRule="atLeast"/>
        <w:ind w:firstLine="709"/>
      </w:pPr>
      <w:r>
        <w:rPr>
          <w:b/>
        </w:rPr>
        <w:t xml:space="preserve">1. Địa điểm: </w:t>
      </w:r>
      <w:r>
        <w:t xml:space="preserve">Phòng họp UBND tỉnh (xem tại bảng điện tử). </w:t>
      </w:r>
    </w:p>
    <w:p>
      <w:pPr>
        <w:pStyle w:val="Noidung"/>
        <w:spacing w:after="60" w:line="300" w:lineRule="atLeast"/>
        <w:ind w:firstLine="709"/>
      </w:pPr>
      <w:r>
        <w:rPr>
          <w:b/>
        </w:rPr>
        <w:t>2. Thời gian:</w:t>
      </w:r>
      <w:r>
        <w:t xml:space="preserve"> Bắt đầu từ 08 giờ, ngày 22/9/2026 (Thứ Ba). </w:t>
      </w:r>
    </w:p>
    <w:p>
      <w:pPr>
        <w:pStyle w:val="Noidung"/>
        <w:spacing w:after="60" w:line="300" w:lineRule="atLeast"/>
        <w:ind w:firstLine="709"/>
      </w:pPr>
      <w:r>
        <w:rPr>
          <w:b/>
        </w:rPr>
        <w:t>3. Thành phần,</w:t>
      </w:r>
      <w:r>
        <w:t xml:space="preserve"> trân trọng kính mời: </w:t>
      </w:r>
    </w:p>
    <w:p>
      <w:pPr>
        <w:pStyle w:val="Noidung"/>
        <w:spacing w:after="60" w:line="300" w:lineRule="atLeast"/>
        <w:ind w:firstLine="709"/>
      </w:pPr>
      <w:r>
        <w:t xml:space="preserve">- Đồng chí Trần Báu Hà, Phó Chủ tịch Thường trực UBND tỉnh </w:t>
      </w:r>
      <w:r>
        <w:rPr>
          <w:i/>
        </w:rPr>
        <w:t>(kính mời chủ trì)</w:t>
      </w:r>
      <w:r>
        <w:t>;</w:t>
      </w:r>
    </w:p>
    <w:p>
      <w:pPr>
        <w:pStyle w:val="Noidung"/>
        <w:spacing w:after="60" w:line="300" w:lineRule="atLeast"/>
        <w:ind w:firstLine="709"/>
      </w:pPr>
      <w:r>
        <w:t xml:space="preserve">- Công an tỉnh: Đồng chí Giám đốc; Phó Giám đốc và đại diện lãnh đạo các phòng, đơn vị phụ trách nội dung liên quan </w:t>
      </w:r>
      <w:r>
        <w:rPr>
          <w:i/>
        </w:rPr>
        <w:t>(giao Công an tỉnh bố trí)</w:t>
      </w:r>
      <w:r>
        <w:t>;</w:t>
      </w:r>
    </w:p>
    <w:p>
      <w:pPr>
        <w:pStyle w:val="Noidung"/>
        <w:spacing w:after="60" w:line="300" w:lineRule="atLeast"/>
        <w:ind w:firstLine="709"/>
      </w:pPr>
      <w:r>
        <w:t>- Đại diện lãnh đạo các đơn vị: Sở Tài chính, Sở Khoa học và Công nghệ, Sở Tư pháp, Sở Giáo dục và Đào tạo, Sở Nội vụ, Bộ Chỉ huy Quân sự tỉnh; Đại học Hà Tĩnh; Văn phòng UBND tỉnh.</w:t>
      </w:r>
    </w:p>
    <w:p>
      <w:pPr>
        <w:pStyle w:val="Noidung"/>
        <w:spacing w:after="60" w:line="300" w:lineRule="atLeast"/>
        <w:ind w:firstLine="709"/>
        <w:rPr>
          <w:b/>
        </w:rPr>
      </w:pPr>
      <w:r>
        <w:rPr>
          <w:b/>
        </w:rPr>
        <w:t xml:space="preserve">4. Phân công nhiệm vụ: </w:t>
      </w:r>
    </w:p>
    <w:p>
      <w:pPr>
        <w:pStyle w:val="Noidung"/>
        <w:spacing w:after="60" w:line="300" w:lineRule="atLeast"/>
        <w:ind w:firstLine="709"/>
      </w:pPr>
      <w:r>
        <w:t>Giao Công an tỉnh chịu trách nhiệm chuẩn</w:t>
      </w:r>
      <w:bookmarkStart w:id="0" w:name="_GoBack"/>
      <w:bookmarkEnd w:id="0"/>
      <w:r>
        <w:t xml:space="preserve"> bị nội dung, tài liệu báo cáo gửi các thành phần tham dự </w:t>
      </w:r>
      <w:r>
        <w:rPr>
          <w:b/>
        </w:rPr>
        <w:t>trước 16h ngày 21/9/2026</w:t>
      </w:r>
      <w:r>
        <w:t xml:space="preserve"> qua hệ thống điện tử và báo cáo tại cuộc họp; phối hợp với Văn phòng Ủy ban nhân dân tỉnh để chuẩn bị các điều kiện phục vụ cuộc họp.</w:t>
      </w:r>
    </w:p>
    <w:p>
      <w:pPr>
        <w:pStyle w:val="Noidung"/>
        <w:spacing w:after="60" w:line="300" w:lineRule="atLeast"/>
        <w:ind w:firstLine="709"/>
      </w:pPr>
      <w:r>
        <w:t>Các đại biểu theo chức năng, nhiệm vụ nghiên cứu tài liệu kèm theo để tham gia ý kiến tại cuộc họp./.</w:t>
      </w:r>
    </w:p>
    <w:p>
      <w:pPr>
        <w:pStyle w:val="Noidung"/>
        <w:spacing w:before="0" w:after="60"/>
        <w:rPr>
          <w:spacing w:val="-8"/>
          <w:sz w:val="2"/>
          <w:szCs w:val="10"/>
          <w:lang w:val="vi-VN"/>
        </w:rPr>
      </w:pPr>
    </w:p>
    <w:tbl>
      <w:tblPr>
        <w:tblW w:w="9072" w:type="dxa"/>
        <w:tblLayout w:type="fixed"/>
        <w:tblCellMar>
          <w:left w:w="57" w:type="dxa"/>
          <w:right w:w="57" w:type="dxa"/>
        </w:tblCellMar>
        <w:tblLook w:val="04A0" w:firstRow="1" w:lastRow="0" w:firstColumn="1" w:lastColumn="0" w:noHBand="0" w:noVBand="1"/>
      </w:tblPr>
      <w:tblGrid>
        <w:gridCol w:w="4258"/>
        <w:gridCol w:w="4814"/>
      </w:tblGrid>
      <w:tr>
        <w:trPr>
          <w:trHeight w:val="2041"/>
        </w:trPr>
        <w:tc>
          <w:tcPr>
            <w:tcW w:w="4258" w:type="dxa"/>
            <w:tcMar>
              <w:left w:w="0" w:type="dxa"/>
              <w:right w:w="0" w:type="dxa"/>
            </w:tcMar>
          </w:tcPr>
          <w:p>
            <w:pPr>
              <w:tabs>
                <w:tab w:val="right" w:pos="8789"/>
              </w:tabs>
              <w:jc w:val="left"/>
              <w:rPr>
                <w:b/>
                <w:i/>
                <w:spacing w:val="-8"/>
                <w:sz w:val="24"/>
                <w:lang w:val="en-US"/>
              </w:rPr>
            </w:pPr>
            <w:r>
              <w:rPr>
                <w:b/>
                <w:i/>
                <w:spacing w:val="-8"/>
                <w:sz w:val="24"/>
                <w:lang w:val="en-US"/>
              </w:rPr>
              <w:t>Nơi nhận:</w:t>
            </w:r>
          </w:p>
          <w:p>
            <w:pPr>
              <w:jc w:val="left"/>
              <w:rPr>
                <w:iCs/>
                <w:spacing w:val="-8"/>
                <w:sz w:val="22"/>
                <w:szCs w:val="22"/>
                <w:lang w:val="en-US"/>
              </w:rPr>
            </w:pPr>
            <w:r>
              <w:rPr>
                <w:iCs/>
                <w:spacing w:val="-8"/>
                <w:sz w:val="22"/>
                <w:szCs w:val="22"/>
                <w:lang w:val="en-US"/>
              </w:rPr>
              <w:t>- Như trên;</w:t>
            </w:r>
          </w:p>
          <w:p>
            <w:pPr>
              <w:jc w:val="left"/>
              <w:rPr>
                <w:spacing w:val="-8"/>
                <w:sz w:val="22"/>
                <w:szCs w:val="22"/>
              </w:rPr>
            </w:pPr>
            <w:r>
              <w:rPr>
                <w:iCs/>
                <w:spacing w:val="-8"/>
                <w:sz w:val="22"/>
                <w:szCs w:val="22"/>
                <w:lang w:val="en-US"/>
              </w:rPr>
              <w:t>- Chủ tịch UBND tỉnh (b/c);</w:t>
            </w:r>
          </w:p>
          <w:p>
            <w:pPr>
              <w:jc w:val="left"/>
              <w:rPr>
                <w:spacing w:val="-8"/>
                <w:sz w:val="22"/>
                <w:szCs w:val="22"/>
              </w:rPr>
            </w:pPr>
            <w:r>
              <w:rPr>
                <w:spacing w:val="-8"/>
                <w:sz w:val="22"/>
                <w:szCs w:val="22"/>
              </w:rPr>
              <w:t>- Các thành phần mời dự họp;</w:t>
            </w:r>
          </w:p>
          <w:p>
            <w:pPr>
              <w:jc w:val="left"/>
              <w:rPr>
                <w:spacing w:val="-8"/>
                <w:sz w:val="22"/>
                <w:szCs w:val="22"/>
              </w:rPr>
            </w:pPr>
            <w:r>
              <w:rPr>
                <w:spacing w:val="-8"/>
                <w:sz w:val="22"/>
                <w:szCs w:val="22"/>
              </w:rPr>
              <w:t xml:space="preserve">- Chánh VP, PCVP </w:t>
            </w:r>
            <w:r>
              <w:rPr>
                <w:spacing w:val="-8"/>
                <w:sz w:val="22"/>
                <w:szCs w:val="22"/>
                <w:lang w:val="en-US"/>
              </w:rPr>
              <w:t>phụ trách lĩnh vực</w:t>
            </w:r>
            <w:r>
              <w:rPr>
                <w:spacing w:val="-8"/>
                <w:sz w:val="22"/>
                <w:szCs w:val="22"/>
              </w:rPr>
              <w:t>;</w:t>
            </w:r>
          </w:p>
          <w:p>
            <w:pPr>
              <w:jc w:val="left"/>
              <w:rPr>
                <w:spacing w:val="-8"/>
                <w:sz w:val="22"/>
                <w:szCs w:val="22"/>
              </w:rPr>
            </w:pPr>
            <w:r>
              <w:rPr>
                <w:spacing w:val="-8"/>
                <w:sz w:val="22"/>
                <w:szCs w:val="22"/>
              </w:rPr>
              <w:t>- Phòng QT-TV (để phối hợp chuẩn bị);</w:t>
            </w:r>
          </w:p>
          <w:p>
            <w:pPr>
              <w:tabs>
                <w:tab w:val="center" w:pos="1985"/>
                <w:tab w:val="right" w:pos="8789"/>
              </w:tabs>
              <w:jc w:val="left"/>
              <w:rPr>
                <w:spacing w:val="-8"/>
                <w:sz w:val="22"/>
                <w:szCs w:val="22"/>
              </w:rPr>
            </w:pPr>
            <w:r>
              <w:rPr>
                <w:spacing w:val="-8"/>
                <w:sz w:val="22"/>
                <w:szCs w:val="22"/>
              </w:rPr>
              <w:t xml:space="preserve">- Lưu: VT, </w:t>
            </w:r>
            <w:r>
              <w:rPr>
                <w:spacing w:val="-8"/>
                <w:sz w:val="22"/>
                <w:szCs w:val="22"/>
                <w:lang w:val="en-US"/>
              </w:rPr>
              <w:t>HCC</w:t>
            </w:r>
            <w:r>
              <w:rPr>
                <w:spacing w:val="-8"/>
                <w:sz w:val="22"/>
                <w:szCs w:val="22"/>
                <w:vertAlign w:val="subscript"/>
                <w:lang w:val="en-US"/>
              </w:rPr>
              <w:t>2</w:t>
            </w:r>
            <w:r>
              <w:rPr>
                <w:spacing w:val="-8"/>
                <w:sz w:val="22"/>
                <w:szCs w:val="22"/>
              </w:rPr>
              <w:t>.</w:t>
            </w:r>
          </w:p>
        </w:tc>
        <w:tc>
          <w:tcPr>
            <w:tcW w:w="4814" w:type="dxa"/>
          </w:tcPr>
          <w:p>
            <w:pPr>
              <w:jc w:val="center"/>
              <w:rPr>
                <w:b/>
                <w:spacing w:val="-8"/>
                <w:lang w:val="en-US"/>
              </w:rPr>
            </w:pPr>
            <w:r>
              <w:rPr>
                <w:b/>
                <w:spacing w:val="-8"/>
              </w:rPr>
              <w:t>T</w:t>
            </w:r>
            <w:r>
              <w:rPr>
                <w:b/>
                <w:spacing w:val="-8"/>
                <w:lang w:val="en-US"/>
              </w:rPr>
              <w:t>L</w:t>
            </w:r>
            <w:r>
              <w:rPr>
                <w:b/>
                <w:spacing w:val="-8"/>
              </w:rPr>
              <w:t>. CHỦ TỊCH</w:t>
            </w:r>
          </w:p>
          <w:p>
            <w:pPr>
              <w:jc w:val="center"/>
              <w:rPr>
                <w:b/>
                <w:spacing w:val="-8"/>
                <w:lang w:val="en-US"/>
              </w:rPr>
            </w:pPr>
            <w:r>
              <w:rPr>
                <w:b/>
                <w:spacing w:val="-8"/>
                <w:lang w:val="en-US"/>
              </w:rPr>
              <w:t>KT. CHÁNH VĂN PHÒNG</w:t>
            </w:r>
          </w:p>
          <w:p>
            <w:pPr>
              <w:jc w:val="center"/>
              <w:rPr>
                <w:b/>
                <w:spacing w:val="-8"/>
                <w:szCs w:val="28"/>
                <w:lang w:val="en-US"/>
              </w:rPr>
            </w:pPr>
            <w:r>
              <w:rPr>
                <w:b/>
                <w:spacing w:val="-8"/>
                <w:lang w:val="en-US"/>
              </w:rPr>
              <w:t>PHÓ CHÁNH VĂN PHÒNG</w:t>
            </w:r>
            <w:r>
              <w:rPr>
                <w:b/>
                <w:spacing w:val="-8"/>
                <w:lang w:val="en-US"/>
              </w:rPr>
              <w:br/>
            </w:r>
          </w:p>
          <w:p>
            <w:pPr>
              <w:jc w:val="center"/>
              <w:rPr>
                <w:b/>
                <w:spacing w:val="-8"/>
                <w:szCs w:val="28"/>
                <w:lang w:val="en-US"/>
              </w:rPr>
            </w:pPr>
          </w:p>
          <w:p>
            <w:pPr>
              <w:jc w:val="center"/>
              <w:rPr>
                <w:b/>
                <w:spacing w:val="-8"/>
                <w:szCs w:val="28"/>
                <w:lang w:val="en-US"/>
              </w:rPr>
            </w:pPr>
          </w:p>
          <w:p>
            <w:pPr>
              <w:jc w:val="center"/>
              <w:rPr>
                <w:b/>
                <w:spacing w:val="-8"/>
                <w:szCs w:val="28"/>
                <w:lang w:val="en-US"/>
              </w:rPr>
            </w:pPr>
          </w:p>
          <w:p>
            <w:pPr>
              <w:jc w:val="center"/>
              <w:rPr>
                <w:b/>
                <w:spacing w:val="-8"/>
                <w:szCs w:val="28"/>
                <w:lang w:val="en-US"/>
              </w:rPr>
            </w:pPr>
          </w:p>
          <w:p>
            <w:pPr>
              <w:jc w:val="center"/>
              <w:rPr>
                <w:spacing w:val="-8"/>
                <w:lang w:val="en-US"/>
              </w:rPr>
            </w:pPr>
            <w:r>
              <w:rPr>
                <w:b/>
                <w:spacing w:val="-8"/>
                <w:lang w:val="en-US"/>
              </w:rPr>
              <w:t>Trần  Quốc  Đạt</w:t>
            </w:r>
          </w:p>
        </w:tc>
      </w:tr>
    </w:tbl>
    <w:p>
      <w:pPr>
        <w:rPr>
          <w:spacing w:val="-8"/>
          <w:sz w:val="2"/>
          <w:szCs w:val="2"/>
          <w:lang w:val="en-US"/>
        </w:rPr>
      </w:pPr>
    </w:p>
    <w:sectPr>
      <w:headerReference w:type="default" r:id="rId7"/>
      <w:pgSz w:w="11907" w:h="16840" w:code="9"/>
      <w:pgMar w:top="964" w:right="1077" w:bottom="397"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苹方-简"/>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00A08"/>
    <w:multiLevelType w:val="hybridMultilevel"/>
    <w:tmpl w:val="64C44916"/>
    <w:lvl w:ilvl="0" w:tplc="04F6A71C">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7BDB592B"/>
    <w:multiLevelType w:val="hybridMultilevel"/>
    <w:tmpl w:val="95F4182C"/>
    <w:lvl w:ilvl="0" w:tplc="9EDCD220">
      <w:start w:val="4"/>
      <w:numFmt w:val="bullet"/>
      <w:lvlText w:val="-"/>
      <w:lvlJc w:val="left"/>
      <w:pPr>
        <w:ind w:left="720" w:hanging="360"/>
      </w:pPr>
      <w:rPr>
        <w:rFonts w:ascii="Times New Roman" w:eastAsia="Times New Roman" w:hAnsi="Times New Roman" w:cs="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19844-8B6B-4BA5-89A7-60BCFCCF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Times New Roman"/>
      <w:sz w:val="28"/>
      <w:szCs w:val="24"/>
      <w:lang w:val="vi-VN" w:eastAsia="vi-VN"/>
    </w:rPr>
  </w:style>
  <w:style w:type="paragraph" w:styleId="Heading1">
    <w:name w:val="heading 1"/>
    <w:basedOn w:val="Noidung"/>
    <w:next w:val="Normal"/>
    <w:link w:val="Heading1Char"/>
    <w:uiPriority w:val="9"/>
    <w:qFormat/>
    <w:pPr>
      <w:spacing w:before="720" w:after="360"/>
      <w:ind w:firstLine="0"/>
      <w:jc w:val="center"/>
      <w:outlineLvl w:val="0"/>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odyText3">
    <w:name w:val="Body Text 3"/>
    <w:basedOn w:val="Normal"/>
    <w:link w:val="BodyText3Char"/>
    <w:semiHidden/>
    <w:pPr>
      <w:jc w:val="center"/>
    </w:pPr>
    <w:rPr>
      <w:b/>
      <w:i/>
      <w:sz w:val="24"/>
      <w:szCs w:val="20"/>
      <w:lang w:val="en-US" w:eastAsia="en-US"/>
    </w:rPr>
  </w:style>
  <w:style w:type="character" w:customStyle="1" w:styleId="BodyText3Char">
    <w:name w:val="Body Text 3 Char"/>
    <w:link w:val="BodyText3"/>
    <w:semiHidden/>
    <w:rPr>
      <w:rFonts w:eastAsia="Times New Roman"/>
      <w:b/>
      <w:i/>
      <w:sz w:val="24"/>
      <w:lang w:val="en-US" w:eastAsia="en-US"/>
    </w:rPr>
  </w:style>
  <w:style w:type="paragraph" w:customStyle="1" w:styleId="Noidung">
    <w:name w:val="Noi dung"/>
    <w:basedOn w:val="Normal"/>
    <w:qFormat/>
    <w:pPr>
      <w:spacing w:before="60"/>
      <w:ind w:firstLine="567"/>
    </w:pPr>
    <w:rPr>
      <w:lang w:val="en-US"/>
    </w:rPr>
  </w:style>
  <w:style w:type="character" w:customStyle="1" w:styleId="Heading1Char">
    <w:name w:val="Heading 1 Char"/>
    <w:link w:val="Heading1"/>
    <w:uiPriority w:val="9"/>
    <w:rPr>
      <w:rFonts w:eastAsia="Times New Roman"/>
      <w:b/>
      <w:sz w:val="28"/>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eastAsia="Times New Roman"/>
      <w:sz w:val="28"/>
      <w:szCs w:val="24"/>
      <w:lang w:val="vi-VN" w:eastAsia="vi-V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eastAsia="Times New Roman"/>
      <w:sz w:val="28"/>
      <w:szCs w:val="24"/>
      <w:lang w:val="vi-VN" w:eastAsia="vi-VN"/>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VN" w:eastAsia="vi-VN"/>
    </w:rPr>
  </w:style>
  <w:style w:type="character" w:customStyle="1" w:styleId="fontstyle01">
    <w:name w:val="fontstyle01"/>
    <w:basedOn w:val="DefaultParagraphFont"/>
    <w:rPr>
      <w:rFonts w:ascii="Times New Roman" w:hAnsi="Times New Roman" w:cs="Times New Roman" w:hint="default"/>
      <w:b w:val="0"/>
      <w:bCs w:val="0"/>
      <w:i/>
      <w:iCs/>
      <w:color w:val="000000"/>
      <w:sz w:val="28"/>
      <w:szCs w:val="28"/>
    </w:rPr>
  </w:style>
  <w:style w:type="paragraph" w:styleId="Revision">
    <w:name w:val="Revision"/>
    <w:hidden/>
    <w:uiPriority w:val="99"/>
    <w:semiHidden/>
    <w:rPr>
      <w:rFonts w:eastAsia="Times New Roman"/>
      <w:sz w:val="28"/>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Google%20Drive\M&#7851;u%20V&#259;n%20b&#7843;n\Mau%20Giay%20m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Giay moi</Template>
  <TotalTime>38</TotalTime>
  <Pages>1</Pages>
  <Words>265</Words>
  <Characters>1516</Characters>
  <Application>Microsoft Office Word</Application>
  <DocSecurity>0</DocSecurity>
  <Lines>12</Lines>
  <Paragraphs>3</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Văn phòng Ủy ban nhân dân tỉnh</vt: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Ủy ban nhân dân tỉnh</dc:title>
  <dc:subject/>
  <dc:creator>tusuphu</dc:creator>
  <cp:keywords/>
  <cp:lastModifiedBy>tusuphu</cp:lastModifiedBy>
  <cp:revision>6</cp:revision>
  <cp:lastPrinted>2024-09-23T10:32:00Z</cp:lastPrinted>
  <dcterms:created xsi:type="dcterms:W3CDTF">2026-09-21T02:37:00Z</dcterms:created>
  <dcterms:modified xsi:type="dcterms:W3CDTF">2026-09-21T07:26:00Z</dcterms:modified>
</cp:coreProperties>
</file>