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CellSpacing w:w="0" w:type="dxa"/>
        <w:tblInd w:w="-147" w:type="dxa"/>
        <w:shd w:val="clear" w:color="auto" w:fill="FFFFFF"/>
        <w:tblCellMar>
          <w:left w:w="0" w:type="dxa"/>
          <w:right w:w="0" w:type="dxa"/>
        </w:tblCellMar>
        <w:tblLook w:val="04A0" w:firstRow="1" w:lastRow="0" w:firstColumn="1" w:lastColumn="0" w:noHBand="0" w:noVBand="1"/>
      </w:tblPr>
      <w:tblGrid>
        <w:gridCol w:w="3261"/>
        <w:gridCol w:w="6095"/>
      </w:tblGrid>
      <w:tr w:rsidR="000A307F" w:rsidRPr="00592DB7" w14:paraId="23DAAC8E" w14:textId="77777777" w:rsidTr="00E335E5">
        <w:trPr>
          <w:trHeight w:val="533"/>
          <w:tblCellSpacing w:w="0" w:type="dxa"/>
        </w:trPr>
        <w:tc>
          <w:tcPr>
            <w:tcW w:w="3261" w:type="dxa"/>
            <w:shd w:val="clear" w:color="auto" w:fill="FFFFFF"/>
            <w:tcMar>
              <w:top w:w="0" w:type="dxa"/>
              <w:left w:w="108" w:type="dxa"/>
              <w:bottom w:w="0" w:type="dxa"/>
              <w:right w:w="108" w:type="dxa"/>
            </w:tcMar>
            <w:hideMark/>
          </w:tcPr>
          <w:p w14:paraId="58C649E9" w14:textId="2F021C84" w:rsidR="000A307F" w:rsidRPr="00592DB7" w:rsidRDefault="00E335E5" w:rsidP="00C56ADD">
            <w:pPr>
              <w:jc w:val="center"/>
              <w:rPr>
                <w:b/>
                <w:color w:val="000000"/>
                <w:sz w:val="26"/>
                <w:szCs w:val="26"/>
              </w:rPr>
            </w:pPr>
            <w:r w:rsidRPr="00EA74F5">
              <w:rPr>
                <w:bCs/>
                <w:noProof/>
                <w:color w:val="000000"/>
                <w:sz w:val="26"/>
                <w:szCs w:val="26"/>
              </w:rPr>
              <mc:AlternateContent>
                <mc:Choice Requires="wps">
                  <w:drawing>
                    <wp:anchor distT="0" distB="0" distL="114300" distR="114300" simplePos="0" relativeHeight="251659264" behindDoc="0" locked="0" layoutInCell="1" allowOverlap="1" wp14:anchorId="51F1F838" wp14:editId="27984AF5">
                      <wp:simplePos x="0" y="0"/>
                      <wp:positionH relativeFrom="column">
                        <wp:posOffset>533479</wp:posOffset>
                      </wp:positionH>
                      <wp:positionV relativeFrom="paragraph">
                        <wp:posOffset>397510</wp:posOffset>
                      </wp:positionV>
                      <wp:extent cx="864404" cy="0"/>
                      <wp:effectExtent l="0" t="0" r="0" b="0"/>
                      <wp:wrapNone/>
                      <wp:docPr id="303020554" name="Straight Connector 5"/>
                      <wp:cNvGraphicFramePr/>
                      <a:graphic xmlns:a="http://schemas.openxmlformats.org/drawingml/2006/main">
                        <a:graphicData uri="http://schemas.microsoft.com/office/word/2010/wordprocessingShape">
                          <wps:wsp>
                            <wps:cNvCnPr/>
                            <wps:spPr>
                              <a:xfrm>
                                <a:off x="0" y="0"/>
                                <a:ext cx="8644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5368F5"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pt,31.3pt" to="110.0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" strokecolor="black [3200]" strokeweight=".5pt">
                      <v:stroke joinstyle="miter"/>
                    </v:line>
                  </w:pict>
                </mc:Fallback>
              </mc:AlternateContent>
            </w:r>
            <w:r w:rsidR="00954986" w:rsidRPr="00EA74F5">
              <w:rPr>
                <w:bCs/>
                <w:color w:val="000000"/>
                <w:sz w:val="26"/>
                <w:szCs w:val="26"/>
              </w:rPr>
              <w:t>UBND TỈNH HÀ TĨNH</w:t>
            </w:r>
            <w:r w:rsidR="00657A2E" w:rsidRPr="00592DB7">
              <w:rPr>
                <w:b/>
                <w:color w:val="000000"/>
                <w:sz w:val="26"/>
                <w:szCs w:val="26"/>
              </w:rPr>
              <w:br/>
            </w:r>
            <w:r w:rsidR="00954986">
              <w:rPr>
                <w:b/>
                <w:color w:val="000000"/>
                <w:sz w:val="26"/>
                <w:szCs w:val="26"/>
              </w:rPr>
              <w:t>SỞ TÀI CHÍNH</w:t>
            </w:r>
          </w:p>
        </w:tc>
        <w:tc>
          <w:tcPr>
            <w:tcW w:w="6095" w:type="dxa"/>
            <w:shd w:val="clear" w:color="auto" w:fill="FFFFFF"/>
            <w:tcMar>
              <w:top w:w="0" w:type="dxa"/>
              <w:left w:w="108" w:type="dxa"/>
              <w:bottom w:w="0" w:type="dxa"/>
              <w:right w:w="108" w:type="dxa"/>
            </w:tcMar>
            <w:hideMark/>
          </w:tcPr>
          <w:p w14:paraId="4A0E5B8A" w14:textId="4338E464" w:rsidR="000A307F" w:rsidRPr="00592DB7" w:rsidRDefault="00E335E5" w:rsidP="00C56ADD">
            <w:pPr>
              <w:spacing w:after="240"/>
              <w:jc w:val="center"/>
              <w:rPr>
                <w:color w:val="000000"/>
                <w:sz w:val="26"/>
                <w:szCs w:val="26"/>
              </w:rPr>
            </w:pPr>
            <w:r w:rsidRPr="00592DB7">
              <w:rPr>
                <w:b/>
                <w:bCs/>
                <w:noProof/>
                <w:color w:val="000000"/>
                <w:sz w:val="26"/>
                <w:szCs w:val="26"/>
              </w:rPr>
              <mc:AlternateContent>
                <mc:Choice Requires="wps">
                  <w:drawing>
                    <wp:anchor distT="0" distB="0" distL="114300" distR="114300" simplePos="0" relativeHeight="251660288" behindDoc="0" locked="0" layoutInCell="1" allowOverlap="1" wp14:anchorId="789E988E" wp14:editId="306979F4">
                      <wp:simplePos x="0" y="0"/>
                      <wp:positionH relativeFrom="column">
                        <wp:align>center</wp:align>
                      </wp:positionH>
                      <wp:positionV relativeFrom="paragraph">
                        <wp:posOffset>403860</wp:posOffset>
                      </wp:positionV>
                      <wp:extent cx="2165400" cy="0"/>
                      <wp:effectExtent l="0" t="0" r="0" b="0"/>
                      <wp:wrapNone/>
                      <wp:docPr id="88243613" name="Straight Connector 6"/>
                      <wp:cNvGraphicFramePr/>
                      <a:graphic xmlns:a="http://schemas.openxmlformats.org/drawingml/2006/main">
                        <a:graphicData uri="http://schemas.microsoft.com/office/word/2010/wordprocessingShape">
                          <wps:wsp>
                            <wps:cNvCnPr/>
                            <wps:spPr>
                              <a:xfrm>
                                <a:off x="0" y="0"/>
                                <a:ext cx="216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C789C4" id="Straight Connector 6" o:spid="_x0000_s1026" style="position:absolute;z-index:251660288;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31.8pt" to="170.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vHW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" strokecolor="black [3200]" strokeweight=".5pt">
                      <v:stroke joinstyle="miter"/>
                    </v:line>
                  </w:pict>
                </mc:Fallback>
              </mc:AlternateContent>
            </w:r>
            <w:r w:rsidRPr="00592DB7">
              <w:rPr>
                <w:b/>
                <w:bCs/>
                <w:color w:val="000000"/>
                <w:sz w:val="26"/>
                <w:szCs w:val="26"/>
                <w:lang w:val="vi-VN"/>
              </w:rPr>
              <w:t>CỘNG HÒA XÃ HỘI CHỦ NGHĨA VIỆT NAM</w:t>
            </w:r>
            <w:r w:rsidR="00657A2E" w:rsidRPr="00592DB7">
              <w:rPr>
                <w:b/>
                <w:bCs/>
                <w:color w:val="000000"/>
                <w:sz w:val="26"/>
                <w:szCs w:val="26"/>
              </w:rPr>
              <w:br/>
            </w:r>
            <w:r w:rsidRPr="00592DB7">
              <w:rPr>
                <w:b/>
                <w:bCs/>
                <w:color w:val="000000"/>
                <w:lang w:val="vi-VN"/>
              </w:rPr>
              <w:t>Độc lập - Tự do - Hạnh phúc</w:t>
            </w:r>
          </w:p>
        </w:tc>
      </w:tr>
      <w:tr w:rsidR="000A307F" w:rsidRPr="00592DB7" w14:paraId="5EE1DA94" w14:textId="77777777" w:rsidTr="00E335E5">
        <w:trPr>
          <w:trHeight w:val="55"/>
          <w:tblCellSpacing w:w="0" w:type="dxa"/>
        </w:trPr>
        <w:tc>
          <w:tcPr>
            <w:tcW w:w="3261" w:type="dxa"/>
            <w:shd w:val="clear" w:color="auto" w:fill="FFFFFF"/>
            <w:tcMar>
              <w:top w:w="0" w:type="dxa"/>
              <w:left w:w="108" w:type="dxa"/>
              <w:bottom w:w="0" w:type="dxa"/>
              <w:right w:w="108" w:type="dxa"/>
            </w:tcMar>
            <w:hideMark/>
          </w:tcPr>
          <w:p w14:paraId="2079F0DD" w14:textId="607410A3" w:rsidR="000A307F" w:rsidRPr="00592DB7" w:rsidRDefault="00C76077" w:rsidP="00C56ADD">
            <w:pPr>
              <w:jc w:val="center"/>
              <w:rPr>
                <w:b/>
                <w:color w:val="000000"/>
                <w:sz w:val="26"/>
                <w:szCs w:val="26"/>
              </w:rPr>
            </w:pPr>
            <w:r w:rsidRPr="00592DB7">
              <w:rPr>
                <w:color w:val="000000"/>
                <w:sz w:val="26"/>
                <w:szCs w:val="26"/>
              </w:rPr>
              <w:t>Số:</w:t>
            </w:r>
            <w:r w:rsidR="00E335E5" w:rsidRPr="00592DB7">
              <w:rPr>
                <w:color w:val="000000"/>
                <w:sz w:val="26"/>
                <w:szCs w:val="26"/>
              </w:rPr>
              <w:t xml:space="preserve">           </w:t>
            </w:r>
            <w:r w:rsidRPr="00592DB7">
              <w:rPr>
                <w:color w:val="000000"/>
                <w:sz w:val="26"/>
                <w:szCs w:val="26"/>
              </w:rPr>
              <w:t>/TTr-</w:t>
            </w:r>
            <w:r w:rsidR="00954986">
              <w:rPr>
                <w:color w:val="000000"/>
                <w:sz w:val="26"/>
                <w:szCs w:val="26"/>
              </w:rPr>
              <w:t>STC</w:t>
            </w:r>
          </w:p>
        </w:tc>
        <w:tc>
          <w:tcPr>
            <w:tcW w:w="6095" w:type="dxa"/>
            <w:shd w:val="clear" w:color="auto" w:fill="FFFFFF"/>
            <w:tcMar>
              <w:top w:w="0" w:type="dxa"/>
              <w:left w:w="108" w:type="dxa"/>
              <w:bottom w:w="0" w:type="dxa"/>
              <w:right w:w="108" w:type="dxa"/>
            </w:tcMar>
            <w:hideMark/>
          </w:tcPr>
          <w:p w14:paraId="011A0942" w14:textId="1178E003" w:rsidR="000A307F" w:rsidRPr="00592DB7" w:rsidRDefault="00A203B3" w:rsidP="00AF25EA">
            <w:pPr>
              <w:jc w:val="center"/>
              <w:rPr>
                <w:color w:val="000000"/>
                <w:sz w:val="26"/>
                <w:szCs w:val="26"/>
              </w:rPr>
            </w:pPr>
            <w:r>
              <w:rPr>
                <w:i/>
                <w:iCs/>
                <w:color w:val="000000"/>
                <w:sz w:val="26"/>
                <w:szCs w:val="26"/>
              </w:rPr>
              <w:t xml:space="preserve">                   </w:t>
            </w:r>
            <w:r w:rsidR="00C76077" w:rsidRPr="00592DB7">
              <w:rPr>
                <w:i/>
                <w:iCs/>
                <w:color w:val="000000"/>
                <w:sz w:val="26"/>
                <w:szCs w:val="26"/>
              </w:rPr>
              <w:t xml:space="preserve">Hà Tĩnh, </w:t>
            </w:r>
            <w:r w:rsidR="00C76077" w:rsidRPr="00592DB7">
              <w:rPr>
                <w:i/>
                <w:iCs/>
                <w:color w:val="000000"/>
                <w:sz w:val="26"/>
                <w:szCs w:val="26"/>
                <w:lang w:val="vi-VN"/>
              </w:rPr>
              <w:t>ngày</w:t>
            </w:r>
            <w:r w:rsidR="00E335E5" w:rsidRPr="00592DB7">
              <w:rPr>
                <w:i/>
                <w:iCs/>
                <w:color w:val="000000"/>
                <w:sz w:val="26"/>
                <w:szCs w:val="26"/>
              </w:rPr>
              <w:t xml:space="preserve">       </w:t>
            </w:r>
            <w:r w:rsidR="00C76077" w:rsidRPr="00592DB7">
              <w:rPr>
                <w:i/>
                <w:iCs/>
                <w:color w:val="000000"/>
                <w:sz w:val="26"/>
                <w:szCs w:val="26"/>
                <w:lang w:val="vi-VN"/>
              </w:rPr>
              <w:t>tháng</w:t>
            </w:r>
            <w:r w:rsidR="00E335E5" w:rsidRPr="00592DB7">
              <w:rPr>
                <w:i/>
                <w:iCs/>
                <w:color w:val="000000"/>
                <w:sz w:val="26"/>
                <w:szCs w:val="26"/>
              </w:rPr>
              <w:t xml:space="preserve"> </w:t>
            </w:r>
            <w:r w:rsidR="00F13EDB">
              <w:rPr>
                <w:i/>
                <w:iCs/>
                <w:color w:val="000000"/>
                <w:sz w:val="26"/>
                <w:szCs w:val="26"/>
              </w:rPr>
              <w:t xml:space="preserve"> </w:t>
            </w:r>
            <w:r w:rsidR="00E335E5" w:rsidRPr="00592DB7">
              <w:rPr>
                <w:i/>
                <w:iCs/>
                <w:color w:val="000000"/>
                <w:sz w:val="26"/>
                <w:szCs w:val="26"/>
                <w:lang w:val="vi-VN"/>
              </w:rPr>
              <w:t xml:space="preserve"> </w:t>
            </w:r>
            <w:r w:rsidR="00C76077" w:rsidRPr="00592DB7">
              <w:rPr>
                <w:i/>
                <w:iCs/>
                <w:color w:val="000000"/>
                <w:sz w:val="26"/>
                <w:szCs w:val="26"/>
                <w:lang w:val="vi-VN"/>
              </w:rPr>
              <w:t>năm 20</w:t>
            </w:r>
            <w:r w:rsidR="00C76077" w:rsidRPr="00592DB7">
              <w:rPr>
                <w:i/>
                <w:iCs/>
                <w:color w:val="000000"/>
                <w:sz w:val="26"/>
                <w:szCs w:val="26"/>
              </w:rPr>
              <w:t>2</w:t>
            </w:r>
            <w:r w:rsidR="00AF25EA">
              <w:rPr>
                <w:i/>
                <w:iCs/>
                <w:color w:val="000000"/>
                <w:sz w:val="26"/>
                <w:szCs w:val="26"/>
              </w:rPr>
              <w:t>6</w:t>
            </w:r>
          </w:p>
        </w:tc>
      </w:tr>
    </w:tbl>
    <w:p w14:paraId="3AE304AC" w14:textId="57F797DC" w:rsidR="00CE5EFA" w:rsidRPr="00F03644" w:rsidRDefault="0068184A" w:rsidP="005705BD">
      <w:pPr>
        <w:shd w:val="clear" w:color="auto" w:fill="FFFFFF"/>
        <w:spacing w:before="120" w:after="120"/>
        <w:jc w:val="both"/>
        <w:rPr>
          <w:b/>
          <w:bCs/>
          <w:color w:val="000000"/>
          <w:sz w:val="18"/>
          <w:szCs w:val="18"/>
        </w:rPr>
      </w:pPr>
      <w:r w:rsidRPr="00EB5127">
        <w:rPr>
          <w:rFonts w:eastAsia="Calibri"/>
          <w:b/>
          <w:noProof/>
          <w:sz w:val="24"/>
          <w:szCs w:val="16"/>
        </w:rPr>
        <mc:AlternateContent>
          <mc:Choice Requires="wps">
            <w:drawing>
              <wp:anchor distT="0" distB="0" distL="114300" distR="114300" simplePos="0" relativeHeight="251662336" behindDoc="0" locked="0" layoutInCell="1" allowOverlap="1" wp14:anchorId="766F0893" wp14:editId="477C07F0">
                <wp:simplePos x="0" y="0"/>
                <wp:positionH relativeFrom="column">
                  <wp:posOffset>12700</wp:posOffset>
                </wp:positionH>
                <wp:positionV relativeFrom="paragraph">
                  <wp:posOffset>80010</wp:posOffset>
                </wp:positionV>
                <wp:extent cx="1190625" cy="284671"/>
                <wp:effectExtent l="0" t="0" r="28575" b="20320"/>
                <wp:wrapNone/>
                <wp:docPr id="14" name="Text Box 14"/>
                <wp:cNvGraphicFramePr/>
                <a:graphic xmlns:a="http://schemas.openxmlformats.org/drawingml/2006/main">
                  <a:graphicData uri="http://schemas.microsoft.com/office/word/2010/wordprocessingShape">
                    <wps:wsp>
                      <wps:cNvSpPr txBox="1"/>
                      <wps:spPr>
                        <a:xfrm>
                          <a:off x="0" y="0"/>
                          <a:ext cx="1190625" cy="284671"/>
                        </a:xfrm>
                        <a:prstGeom prst="rect">
                          <a:avLst/>
                        </a:prstGeom>
                        <a:solidFill>
                          <a:sysClr val="window" lastClr="FFFFFF"/>
                        </a:solidFill>
                        <a:ln w="6350">
                          <a:solidFill>
                            <a:prstClr val="black"/>
                          </a:solidFill>
                        </a:ln>
                        <a:effectLst/>
                      </wps:spPr>
                      <wps:txbx>
                        <w:txbxContent>
                          <w:p w14:paraId="6FC0DDF2" w14:textId="77777777" w:rsidR="0068184A" w:rsidRPr="00CF7A06" w:rsidRDefault="0068184A" w:rsidP="0068184A">
                            <w:pPr>
                              <w:jc w:val="center"/>
                              <w:rPr>
                                <w:b/>
                                <w:sz w:val="24"/>
                                <w:szCs w:val="24"/>
                                <w:lang w:val="en-GB"/>
                              </w:rPr>
                            </w:pPr>
                            <w:r w:rsidRPr="00CF7A06">
                              <w:rPr>
                                <w:b/>
                                <w:sz w:val="24"/>
                                <w:szCs w:val="24"/>
                                <w:lang w:val="en-GB"/>
                              </w:rPr>
                              <w:t xml:space="preserve">DỰ THẢO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6F0893" id="_x0000_t202" coordsize="21600,21600" o:spt="202" path="m,l,21600r21600,l21600,xe">
                <v:stroke joinstyle="miter"/>
                <v:path gradientshapeok="t" o:connecttype="rect"/>
              </v:shapetype>
              <v:shape id="Text Box 14" o:spid="_x0000_s1026" type="#_x0000_t202" style="position:absolute;left:0;text-align:left;margin-left:1pt;margin-top:6.3pt;width:93.75pt;height:2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" fillcolor="window" strokeweight=".5pt">
                <v:textbox>
                  <w:txbxContent>
                    <w:p w14:paraId="6FC0DDF2" w14:textId="77777777" w:rsidR="0068184A" w:rsidRPr="00CF7A06" w:rsidRDefault="0068184A" w:rsidP="0068184A">
                      <w:pPr>
                        <w:jc w:val="center"/>
                        <w:rPr>
                          <w:b/>
                          <w:sz w:val="24"/>
                          <w:szCs w:val="24"/>
                          <w:lang w:val="en-GB"/>
                        </w:rPr>
                      </w:pPr>
                      <w:r w:rsidRPr="00CF7A06">
                        <w:rPr>
                          <w:b/>
                          <w:sz w:val="24"/>
                          <w:szCs w:val="24"/>
                          <w:lang w:val="en-GB"/>
                        </w:rPr>
                        <w:t xml:space="preserve">DỰ THẢO </w:t>
                      </w:r>
                    </w:p>
                  </w:txbxContent>
                </v:textbox>
              </v:shape>
            </w:pict>
          </mc:Fallback>
        </mc:AlternateContent>
      </w:r>
    </w:p>
    <w:p w14:paraId="77B12102" w14:textId="540700E8" w:rsidR="000A307F" w:rsidRPr="00592DB7" w:rsidRDefault="00F06696" w:rsidP="005705BD">
      <w:pPr>
        <w:shd w:val="clear" w:color="auto" w:fill="FFFFFF"/>
        <w:spacing w:before="120" w:after="120"/>
        <w:jc w:val="center"/>
        <w:rPr>
          <w:b/>
          <w:bCs/>
          <w:lang w:val="vi-VN"/>
        </w:rPr>
      </w:pPr>
      <w:r w:rsidRPr="00592DB7">
        <w:rPr>
          <w:b/>
          <w:bCs/>
          <w:color w:val="000000"/>
        </w:rPr>
        <w:t>TỜ TRÌNH</w:t>
      </w:r>
      <w:r w:rsidR="00E335E5" w:rsidRPr="00592DB7">
        <w:rPr>
          <w:color w:val="000000"/>
        </w:rPr>
        <w:br/>
      </w:r>
      <w:r w:rsidR="0068184A">
        <w:rPr>
          <w:b/>
          <w:bCs/>
          <w:spacing w:val="-2"/>
        </w:rPr>
        <w:t>V/v ban hành Quyết định bãi bỏ Quyết định số 05/2016/QĐ-UBND ngày 04/02/2016 của UBND tỉnh về Ban hành Điều lệ tổ chức và hoạt động của Quỹ Bảo vệ môi trường Hà Tĩnh</w:t>
      </w:r>
    </w:p>
    <w:p w14:paraId="614C3672" w14:textId="770F16E7" w:rsidR="000A307F" w:rsidRPr="00592DB7" w:rsidRDefault="00C0097F" w:rsidP="005705BD">
      <w:pPr>
        <w:pStyle w:val="BodyTextIndent"/>
        <w:spacing w:before="120"/>
        <w:ind w:left="0"/>
        <w:jc w:val="both"/>
        <w:rPr>
          <w:rFonts w:ascii="Times New Roman" w:hAnsi="Times New Roman"/>
          <w:b/>
          <w:position w:val="-2"/>
        </w:rPr>
      </w:pPr>
      <w:r w:rsidRPr="00592DB7">
        <w:rPr>
          <w:noProof/>
        </w:rPr>
        <mc:AlternateContent>
          <mc:Choice Requires="wps">
            <w:drawing>
              <wp:anchor distT="0" distB="0" distL="114300" distR="114300" simplePos="0" relativeHeight="251657216" behindDoc="0" locked="0" layoutInCell="1" allowOverlap="1" wp14:anchorId="0DB4844F" wp14:editId="18EEA32B">
                <wp:simplePos x="0" y="0"/>
                <wp:positionH relativeFrom="margin">
                  <wp:align>center</wp:align>
                </wp:positionH>
                <wp:positionV relativeFrom="paragraph">
                  <wp:posOffset>10160</wp:posOffset>
                </wp:positionV>
                <wp:extent cx="16891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68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F6FBE6" id="Straight Connector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8pt" to="13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" strokecolor="black [3200]" strokeweight=".5pt">
                <v:stroke joinstyle="miter"/>
                <w10:wrap anchorx="margin"/>
              </v:line>
            </w:pict>
          </mc:Fallback>
        </mc:AlternateContent>
      </w:r>
    </w:p>
    <w:p w14:paraId="43D1A2D5" w14:textId="5E1E67E7" w:rsidR="000A307F" w:rsidRPr="00592DB7" w:rsidRDefault="00C76077" w:rsidP="005705BD">
      <w:pPr>
        <w:pStyle w:val="BodyTextIndent"/>
        <w:spacing w:before="120"/>
        <w:ind w:left="0"/>
        <w:jc w:val="center"/>
        <w:rPr>
          <w:rFonts w:ascii="Times New Roman" w:hAnsi="Times New Roman"/>
          <w:bCs/>
          <w:position w:val="-2"/>
          <w:lang w:val="vi-VN"/>
        </w:rPr>
      </w:pPr>
      <w:r w:rsidRPr="00592DB7">
        <w:rPr>
          <w:rFonts w:ascii="Times New Roman" w:hAnsi="Times New Roman"/>
          <w:bCs/>
          <w:position w:val="-2"/>
        </w:rPr>
        <w:t>Kính gửi:</w:t>
      </w:r>
      <w:r w:rsidR="00E335E5" w:rsidRPr="00592DB7">
        <w:rPr>
          <w:rFonts w:ascii="Times New Roman" w:hAnsi="Times New Roman"/>
          <w:bCs/>
          <w:position w:val="-2"/>
        </w:rPr>
        <w:t xml:space="preserve"> </w:t>
      </w:r>
      <w:r w:rsidR="00295846">
        <w:rPr>
          <w:rFonts w:ascii="Times New Roman" w:hAnsi="Times New Roman"/>
          <w:bCs/>
          <w:position w:val="-2"/>
        </w:rPr>
        <w:t>Ủy</w:t>
      </w:r>
      <w:r w:rsidR="00E94492">
        <w:rPr>
          <w:rFonts w:ascii="Times New Roman" w:hAnsi="Times New Roman"/>
          <w:bCs/>
          <w:position w:val="-2"/>
        </w:rPr>
        <w:t xml:space="preserve"> </w:t>
      </w:r>
      <w:r w:rsidR="009979DE">
        <w:rPr>
          <w:rFonts w:ascii="Times New Roman" w:hAnsi="Times New Roman"/>
          <w:bCs/>
          <w:position w:val="-2"/>
        </w:rPr>
        <w:t>ban nhân dân tỉnh</w:t>
      </w:r>
    </w:p>
    <w:p w14:paraId="5C60A30A" w14:textId="77777777" w:rsidR="000A307F" w:rsidRPr="00F03644" w:rsidRDefault="000A307F" w:rsidP="006155C0">
      <w:pPr>
        <w:spacing w:before="120" w:after="120"/>
        <w:jc w:val="both"/>
        <w:rPr>
          <w:color w:val="000000"/>
          <w:sz w:val="8"/>
          <w:szCs w:val="8"/>
          <w:lang w:val="vi-VN"/>
        </w:rPr>
      </w:pPr>
    </w:p>
    <w:p w14:paraId="12F774D6" w14:textId="3EEFAFE8" w:rsidR="00295846" w:rsidRDefault="0068184A" w:rsidP="00E650CE">
      <w:pPr>
        <w:spacing w:before="120"/>
        <w:ind w:firstLine="709"/>
        <w:jc w:val="both"/>
        <w:rPr>
          <w:iCs/>
        </w:rPr>
      </w:pPr>
      <w:r>
        <w:t>Thực hiện quy định của Luật Ban hành văn bản quy phạm pháp luật ngày 19/02/2025, Luật sửa đổi, bổ sung một số điều của Luật Ban hành văn bản quy phạm pháp luật ngày 25/6/2025; Luật Bảo vệ môi trường số 72/2020/QH14; Nghị định số 08/2022/NĐ-CP ngày 10/01/2022 của Chính phủ quy định chi tiết một số điều của Luật Bảo vệ môi trường; Nghị định số 48/2026/NĐ-CP ngày 29/01/2026 của Chính phủ sửa đổi, bổ sung một số điều của Nghị định số 08/2022/NĐ-CP</w:t>
      </w:r>
      <w:r w:rsidR="00EB26ED">
        <w:t>;</w:t>
      </w:r>
      <w:r w:rsidR="00295846">
        <w:t xml:space="preserve"> Sở Tài chính kính trình Ủy ban nhân dân tỉnh xem xét, ban hành </w:t>
      </w:r>
      <w:r w:rsidR="00EB26ED" w:rsidRPr="00EB26ED">
        <w:rPr>
          <w:bCs/>
          <w:spacing w:val="-2"/>
        </w:rPr>
        <w:t xml:space="preserve">Quyết định bãi bỏ Quyết định số 05/2016/QĐ-UBND ngày 04/02/2016 của UBND tỉnh </w:t>
      </w:r>
      <w:r w:rsidR="00EB26ED">
        <w:rPr>
          <w:bCs/>
          <w:spacing w:val="-2"/>
        </w:rPr>
        <w:t>b</w:t>
      </w:r>
      <w:r w:rsidR="00EB26ED" w:rsidRPr="00EB26ED">
        <w:rPr>
          <w:bCs/>
          <w:spacing w:val="-2"/>
        </w:rPr>
        <w:t>an hành Điều lệ tổ chức và hoạt động của Quỹ Bảo vệ môi trường Hà Tĩnh</w:t>
      </w:r>
      <w:r w:rsidR="00295846">
        <w:t>, với những nội dung chủ yếu sau:</w:t>
      </w:r>
      <w:r w:rsidR="00295846" w:rsidRPr="00276B13">
        <w:rPr>
          <w:iCs/>
        </w:rPr>
        <w:t xml:space="preserve"> </w:t>
      </w:r>
    </w:p>
    <w:p w14:paraId="0E0D0045" w14:textId="5BF4BFE1" w:rsidR="000A307F" w:rsidRPr="006D11A9" w:rsidRDefault="00C76077" w:rsidP="00E650CE">
      <w:pPr>
        <w:shd w:val="clear" w:color="auto" w:fill="FFFFFF"/>
        <w:spacing w:before="120"/>
        <w:ind w:firstLine="567"/>
        <w:jc w:val="both"/>
        <w:rPr>
          <w:b/>
          <w:bCs/>
          <w:color w:val="000000"/>
        </w:rPr>
      </w:pPr>
      <w:r w:rsidRPr="006D11A9">
        <w:rPr>
          <w:b/>
          <w:bCs/>
          <w:color w:val="000000"/>
        </w:rPr>
        <w:t xml:space="preserve">I. SỰ CẦN THIẾT BAN HÀNH </w:t>
      </w:r>
      <w:r w:rsidRPr="006D11A9">
        <w:rPr>
          <w:b/>
          <w:bCs/>
          <w:color w:val="000000"/>
          <w:lang w:val="vi-VN"/>
        </w:rPr>
        <w:t>QUYẾT</w:t>
      </w:r>
      <w:r w:rsidR="006D11A9" w:rsidRPr="006D11A9">
        <w:rPr>
          <w:b/>
          <w:bCs/>
          <w:color w:val="000000"/>
        </w:rPr>
        <w:t xml:space="preserve"> ĐỊNH</w:t>
      </w:r>
    </w:p>
    <w:p w14:paraId="52399100" w14:textId="68FEE3C0" w:rsidR="00EB26ED" w:rsidRDefault="00EB26ED"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bCs/>
          <w:color w:val="000000"/>
          <w:shd w:val="clear" w:color="auto" w:fill="FFFFFF"/>
        </w:rPr>
      </w:pPr>
      <w:r w:rsidRPr="00EB26ED">
        <w:rPr>
          <w:bCs/>
          <w:color w:val="000000"/>
          <w:shd w:val="clear" w:color="auto" w:fill="FFFFFF"/>
        </w:rPr>
        <w:t xml:space="preserve">Quyết định số 05/2016/QĐ-UBND ngày 04/02/2016 của UBND tỉnh Hà Tĩnh được xây dựng và ban hành trên căn cứ Luật Bảo vệ môi trường số 55/2014/QH13 ngày 23/6/2014; theo đó, tại khoản 3 Điều 149 của Luật quy định: </w:t>
      </w:r>
      <w:r w:rsidRPr="00EB26ED">
        <w:rPr>
          <w:bCs/>
          <w:i/>
          <w:color w:val="000000"/>
          <w:shd w:val="clear" w:color="auto" w:fill="FFFFFF"/>
        </w:rPr>
        <w:t>“</w:t>
      </w:r>
      <w:r w:rsidRPr="00EB26ED">
        <w:rPr>
          <w:bCs/>
          <w:i/>
          <w:color w:val="000000"/>
          <w:u w:val="single"/>
          <w:shd w:val="clear" w:color="auto" w:fill="FFFFFF"/>
        </w:rPr>
        <w:t>Ủy ban nhân dân cấp tỉnh quyết định việc thành lập</w:t>
      </w:r>
      <w:r w:rsidRPr="00EB26ED">
        <w:rPr>
          <w:bCs/>
          <w:i/>
          <w:color w:val="000000"/>
          <w:shd w:val="clear" w:color="auto" w:fill="FFFFFF"/>
        </w:rPr>
        <w:t>, tổ chức và hoạt động quỹ bảo vệ môi trường của mình”</w:t>
      </w:r>
      <w:r w:rsidRPr="00EB26ED">
        <w:rPr>
          <w:bCs/>
          <w:color w:val="000000"/>
          <w:shd w:val="clear" w:color="auto" w:fill="FFFFFF"/>
        </w:rPr>
        <w:t xml:space="preserve">; </w:t>
      </w:r>
      <w:r w:rsidR="005E0774">
        <w:rPr>
          <w:b/>
          <w:bCs/>
          <w:color w:val="000000"/>
          <w:shd w:val="clear" w:color="auto" w:fill="FFFFFF"/>
        </w:rPr>
        <w:t>n</w:t>
      </w:r>
      <w:bookmarkStart w:id="0" w:name="_GoBack"/>
      <w:bookmarkEnd w:id="0"/>
      <w:r w:rsidRPr="00EB26ED">
        <w:rPr>
          <w:b/>
          <w:bCs/>
          <w:color w:val="000000"/>
          <w:shd w:val="clear" w:color="auto" w:fill="FFFFFF"/>
        </w:rPr>
        <w:t>hư vậy</w:t>
      </w:r>
      <w:r w:rsidRPr="00EB26ED">
        <w:rPr>
          <w:bCs/>
          <w:color w:val="000000"/>
          <w:shd w:val="clear" w:color="auto" w:fill="FFFFFF"/>
        </w:rPr>
        <w:t>,</w:t>
      </w:r>
      <w:r>
        <w:rPr>
          <w:bCs/>
          <w:color w:val="000000"/>
          <w:shd w:val="clear" w:color="auto" w:fill="FFFFFF"/>
        </w:rPr>
        <w:t xml:space="preserve"> theo Luật Bảo vệ môi trường năm 2014;</w:t>
      </w:r>
      <w:r w:rsidRPr="00EB26ED">
        <w:rPr>
          <w:bCs/>
          <w:color w:val="000000"/>
          <w:shd w:val="clear" w:color="auto" w:fill="FFFFFF"/>
        </w:rPr>
        <w:t xml:space="preserve"> thẩm quyền quyết định thành lập, tổ chức và hoạt động của Quỹ Bảo vệ Môi trường thuộc UBND tỉnh.</w:t>
      </w:r>
    </w:p>
    <w:p w14:paraId="2FB4C22A" w14:textId="0900584C" w:rsidR="00101B9B" w:rsidRDefault="00101B9B"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b/>
          <w:bCs/>
        </w:rPr>
      </w:pPr>
      <w:r w:rsidRPr="00101B9B">
        <w:rPr>
          <w:bCs/>
          <w:color w:val="000000"/>
          <w:shd w:val="clear" w:color="auto" w:fill="FFFFFF"/>
        </w:rPr>
        <w:t>Hiện nay, Luật Bảo vệ môi trường số 55/2014/QH13 ngày 23/6/2014 được thay thế bởi Luật số 72/2020/QH14 ngày 17/11/2020; Chính phủ đã ban hành Nghị định số 08/2022/NĐ-CP quy định chi tiết một số điều của Luật Bảo vệ môi trường</w:t>
      </w:r>
      <w:r>
        <w:rPr>
          <w:bCs/>
          <w:color w:val="000000"/>
          <w:shd w:val="clear" w:color="auto" w:fill="FFFFFF"/>
        </w:rPr>
        <w:t xml:space="preserve"> 2020, </w:t>
      </w:r>
      <w:r w:rsidRPr="00101B9B">
        <w:rPr>
          <w:bCs/>
          <w:color w:val="000000"/>
          <w:shd w:val="clear" w:color="auto" w:fill="FFFFFF"/>
        </w:rPr>
        <w:t>Nghị định số 48/2026/NĐ-CP ngày 29/01/2026 sửa đổi, bổ sung một số điều của Nghị định số 08/2022/NĐ-CP</w:t>
      </w:r>
      <w:r>
        <w:rPr>
          <w:bCs/>
          <w:color w:val="000000"/>
          <w:shd w:val="clear" w:color="auto" w:fill="FFFFFF"/>
        </w:rPr>
        <w:t xml:space="preserve">. Theo đó, tại </w:t>
      </w:r>
      <w:r w:rsidRPr="00101B9B">
        <w:rPr>
          <w:bCs/>
          <w:color w:val="000000"/>
          <w:shd w:val="clear" w:color="auto" w:fill="FFFFFF"/>
        </w:rPr>
        <w:t>khoản 3 Điều 159</w:t>
      </w:r>
      <w:r>
        <w:rPr>
          <w:bCs/>
          <w:color w:val="000000"/>
          <w:shd w:val="clear" w:color="auto" w:fill="FFFFFF"/>
        </w:rPr>
        <w:t xml:space="preserve"> Nghị định số </w:t>
      </w:r>
      <w:r w:rsidRPr="00101B9B">
        <w:rPr>
          <w:bCs/>
          <w:color w:val="000000"/>
          <w:shd w:val="clear" w:color="auto" w:fill="FFFFFF"/>
        </w:rPr>
        <w:t>số 08/2022/NĐ-CP</w:t>
      </w:r>
      <w:r w:rsidRPr="00101B9B">
        <w:rPr>
          <w:bCs/>
          <w:color w:val="000000"/>
          <w:shd w:val="clear" w:color="auto" w:fill="FFFFFF"/>
        </w:rPr>
        <w:t xml:space="preserve">: </w:t>
      </w:r>
      <w:r w:rsidRPr="00101B9B">
        <w:rPr>
          <w:bCs/>
          <w:i/>
          <w:color w:val="000000"/>
          <w:shd w:val="clear" w:color="auto" w:fill="FFFFFF"/>
        </w:rPr>
        <w:t>“</w:t>
      </w:r>
      <w:r w:rsidRPr="00101B9B">
        <w:rPr>
          <w:bCs/>
          <w:i/>
          <w:color w:val="000000"/>
          <w:u w:val="single"/>
          <w:shd w:val="clear" w:color="auto" w:fill="FFFFFF"/>
        </w:rPr>
        <w:t>Chủ tịch Ủy ban nhân dân cấp tỉnh quyết định</w:t>
      </w:r>
      <w:r w:rsidRPr="00101B9B">
        <w:rPr>
          <w:bCs/>
          <w:i/>
          <w:color w:val="000000"/>
          <w:shd w:val="clear" w:color="auto" w:fill="FFFFFF"/>
        </w:rPr>
        <w:t xml:space="preserve"> về tổ chức và hoạt động, cơ chế tài chính đối với quỹ bảo vệ môi trường cấp tỉnh”.</w:t>
      </w:r>
      <w:r w:rsidRPr="00101B9B">
        <w:rPr>
          <w:color w:val="000000"/>
          <w:shd w:val="clear" w:color="auto" w:fill="FFFFFF"/>
          <w:lang w:val="it-IT"/>
        </w:rPr>
        <w:t xml:space="preserve"> </w:t>
      </w:r>
      <w:r w:rsidRPr="00101B9B">
        <w:rPr>
          <w:b/>
          <w:color w:val="000000"/>
          <w:shd w:val="clear" w:color="auto" w:fill="FFFFFF"/>
          <w:lang w:val="it-IT"/>
        </w:rPr>
        <w:t>Như vậy</w:t>
      </w:r>
      <w:r w:rsidRPr="00101B9B">
        <w:rPr>
          <w:color w:val="000000"/>
          <w:shd w:val="clear" w:color="auto" w:fill="FFFFFF"/>
          <w:lang w:val="it-IT"/>
        </w:rPr>
        <w:t xml:space="preserve">, theo quy định hiện hành, </w:t>
      </w:r>
      <w:r w:rsidRPr="00101B9B">
        <w:rPr>
          <w:color w:val="000000"/>
          <w:shd w:val="clear" w:color="auto" w:fill="FFFFFF"/>
        </w:rPr>
        <w:t>thẩm quyền quyết định về tổ chức và hoạt động, cơ chế tài chính đối với Quỹ Bảo vệ môi trường cấp tỉnh thuộc Chủ tịch UBND tỉnh.</w:t>
      </w:r>
    </w:p>
    <w:p w14:paraId="0365DA6A" w14:textId="358039CA" w:rsidR="00101B9B" w:rsidRPr="00197E12" w:rsidRDefault="00716901"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lang w:val="it-IT"/>
        </w:rPr>
      </w:pPr>
      <w:r w:rsidRPr="003624C0">
        <w:t xml:space="preserve">Từ </w:t>
      </w:r>
      <w:r w:rsidR="00F84574" w:rsidRPr="003624C0">
        <w:t xml:space="preserve">các </w:t>
      </w:r>
      <w:r w:rsidR="00E34EE7" w:rsidRPr="00E34EE7">
        <w:t xml:space="preserve">căn cứ nêu trên, </w:t>
      </w:r>
      <w:r w:rsidR="00101B9B" w:rsidRPr="00101B9B">
        <w:t xml:space="preserve">quy định của pháp luật hiện hành đã có sự thay đổi về thẩm quyền quyết định tổ chức và hoạt động, cơ chế tài chính đối với Quỹ Bảo vệ môi trường cấp tỉnh; theo đó, thẩm quyền quyết định hiện nay thuộc Chủ tịch </w:t>
      </w:r>
      <w:r w:rsidR="00101B9B" w:rsidRPr="00101B9B">
        <w:lastRenderedPageBreak/>
        <w:t>Ủy ban nhân dân tỉnh.</w:t>
      </w:r>
      <w:r w:rsidR="00197E12">
        <w:t xml:space="preserve"> </w:t>
      </w:r>
      <w:r w:rsidR="00197E12" w:rsidRPr="00197E12">
        <w:t xml:space="preserve">Trên cơ sở đó, các nội dung quy định tại Quyết định số 05/2016/QĐ-UBND ngày 04/02/2016 của UBND tỉnh Hà Tĩnh được ban hành trên cơ sở quy định của Luật Bảo vệ môi trường năm 2014 </w:t>
      </w:r>
      <w:r w:rsidR="00197E12" w:rsidRPr="00197E12">
        <w:rPr>
          <w:u w:val="single"/>
        </w:rPr>
        <w:t>cần được bãi bỏ</w:t>
      </w:r>
      <w:r w:rsidR="00197E12" w:rsidRPr="00197E12">
        <w:t xml:space="preserve"> để xây dựng Quyết định mới trên cơ sở </w:t>
      </w:r>
      <w:r w:rsidR="00197E12" w:rsidRPr="00197E12">
        <w:rPr>
          <w:bCs/>
        </w:rPr>
        <w:t>Luật Bảo vệ môi trường số 72/2020/QH14 ngày 17/11/2020</w:t>
      </w:r>
      <w:r w:rsidR="00197E12" w:rsidRPr="00197E12">
        <w:t>.</w:t>
      </w:r>
    </w:p>
    <w:p w14:paraId="59B1BCAA" w14:textId="0AEF8A8C" w:rsidR="00E34EE7" w:rsidRDefault="00197E12"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r w:rsidRPr="0042472C">
        <w:rPr>
          <w:b/>
        </w:rPr>
        <w:t>Vì vậy</w:t>
      </w:r>
      <w:r>
        <w:t xml:space="preserve">, </w:t>
      </w:r>
      <w:r w:rsidR="00E34EE7" w:rsidRPr="00E34EE7">
        <w:t xml:space="preserve">việc ban hành Quyết định </w:t>
      </w:r>
      <w:r w:rsidRPr="00197E12">
        <w:rPr>
          <w:bCs/>
        </w:rPr>
        <w:t>bãi bỏ Quyết định số 05/2016/QĐ-UBND ngày 04/02/2016 của UBND tỉnh</w:t>
      </w:r>
      <w:r w:rsidR="00E34EE7" w:rsidRPr="00E34EE7">
        <w:t xml:space="preserve"> là cần thiết, </w:t>
      </w:r>
      <w:r w:rsidRPr="00197E12">
        <w:t>nhằm bảo đảm tính thống nhất, đồng bộ của hệ thống pháp luật và đáp ứng yêu cầu thực tiễn trong công tác quản lý, tổ chức và hoạt động của Quỹ Bảo vệ môi trường cấp tỉnh; đồng thời, bảo đảm việc thực hiện đúng thẩm quyền theo quy định của pháp luật hiện hành.</w:t>
      </w:r>
    </w:p>
    <w:p w14:paraId="16F41E29" w14:textId="4E431424" w:rsidR="008B66FE" w:rsidRPr="009900B3" w:rsidRDefault="0042472C"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b/>
          <w:bCs/>
        </w:rPr>
      </w:pPr>
      <w:r>
        <w:rPr>
          <w:b/>
          <w:bCs/>
        </w:rPr>
        <w:t>I</w:t>
      </w:r>
      <w:r w:rsidR="008B66FE" w:rsidRPr="009900B3">
        <w:rPr>
          <w:b/>
          <w:bCs/>
        </w:rPr>
        <w:t>I. PHẠM VI ĐIỀU CHỈNH, ĐỐI TƯỢNG ÁP DỤNG CỦA DỰ THẢO QUYẾT</w:t>
      </w:r>
      <w:r w:rsidR="006C29DC" w:rsidRPr="009900B3">
        <w:rPr>
          <w:b/>
          <w:bCs/>
        </w:rPr>
        <w:t xml:space="preserve"> ĐỊNH</w:t>
      </w:r>
    </w:p>
    <w:p w14:paraId="132EB13D" w14:textId="48986BFB" w:rsidR="008B66FE" w:rsidRPr="004B5996" w:rsidRDefault="008B66FE"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b/>
          <w:bCs/>
        </w:rPr>
      </w:pPr>
      <w:r w:rsidRPr="004B5996">
        <w:rPr>
          <w:b/>
          <w:bCs/>
        </w:rPr>
        <w:t>1. Phạm vi điều chỉnh</w:t>
      </w:r>
    </w:p>
    <w:p w14:paraId="7F79FEEC" w14:textId="52EA7F6B" w:rsidR="0042472C" w:rsidRDefault="0042472C"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r>
        <w:t>Quyết định này quy định việc bãi bỏ toàn bộ Quyết định số 05/2016/QĐ-UBND ngày 04/02/2016 của Ủy ban nhân dân tỉnh ban hành Điều lệ tổ chức và hoạt động của Quỹ Bảo vệ môi trường tỉnh Hà Tĩnh.</w:t>
      </w:r>
    </w:p>
    <w:p w14:paraId="73E9BFAB" w14:textId="0635A43E" w:rsidR="00CD6DE6" w:rsidRDefault="008B66FE"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b/>
          <w:bCs/>
        </w:rPr>
      </w:pPr>
      <w:r w:rsidRPr="004B5996">
        <w:rPr>
          <w:b/>
          <w:bCs/>
        </w:rPr>
        <w:t>2. Đối tượng áp dụng</w:t>
      </w:r>
    </w:p>
    <w:p w14:paraId="09E5355A" w14:textId="46DB8E56" w:rsidR="00B900C2" w:rsidRDefault="00B900C2"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r>
        <w:t xml:space="preserve">- </w:t>
      </w:r>
      <w:r w:rsidR="0042472C">
        <w:t>Hội đồng quản lý, Cơ quan điều hành nghiệp vụ Quỹ Bảo vệ Môi trường.</w:t>
      </w:r>
    </w:p>
    <w:p w14:paraId="233C72FC" w14:textId="28DEE4F0" w:rsidR="005A6BCB" w:rsidRDefault="00B900C2"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r>
        <w:t xml:space="preserve">- </w:t>
      </w:r>
      <w:r w:rsidR="0042472C">
        <w:t xml:space="preserve">Các cơ quan, tổ chức, đơn vị và cá nhân có liên quan đến việc thực hiện các nội dung </w:t>
      </w:r>
      <w:r w:rsidR="0042472C">
        <w:t xml:space="preserve">tại </w:t>
      </w:r>
      <w:r w:rsidR="0042472C">
        <w:t>Quyết định số 05/2016/QĐ-UBND ngày 04/02/2016 của UBND tỉnh.</w:t>
      </w:r>
      <w:r>
        <w:t xml:space="preserve"> </w:t>
      </w:r>
    </w:p>
    <w:p w14:paraId="2830AA22" w14:textId="76E94B7A" w:rsidR="00735251" w:rsidRPr="00BA5047" w:rsidRDefault="00735251"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b/>
          <w:bCs/>
        </w:rPr>
      </w:pPr>
      <w:r w:rsidRPr="00BA5047">
        <w:rPr>
          <w:b/>
          <w:bCs/>
        </w:rPr>
        <w:t>I</w:t>
      </w:r>
      <w:r w:rsidR="0042472C">
        <w:rPr>
          <w:b/>
          <w:bCs/>
        </w:rPr>
        <w:t>II</w:t>
      </w:r>
      <w:r w:rsidRPr="00BA5047">
        <w:rPr>
          <w:b/>
          <w:bCs/>
        </w:rPr>
        <w:t>. QUÁ TRÌNH XÂY DỰNG DỰ THẢO QUYẾT</w:t>
      </w:r>
      <w:r w:rsidR="002A2F98" w:rsidRPr="00BA5047">
        <w:rPr>
          <w:b/>
          <w:bCs/>
        </w:rPr>
        <w:t xml:space="preserve"> ĐỊNH</w:t>
      </w:r>
    </w:p>
    <w:p w14:paraId="3C12208C" w14:textId="1B1C96DC" w:rsidR="00854BE3" w:rsidRPr="00BA5047" w:rsidRDefault="00735251"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r w:rsidRPr="00BA5047">
        <w:t xml:space="preserve">1. </w:t>
      </w:r>
      <w:r w:rsidR="00B900C2" w:rsidRPr="00BA5047">
        <w:t xml:space="preserve">Trên cơ sở quy định hiện hành; đề xuất của </w:t>
      </w:r>
      <w:r w:rsidR="0042472C">
        <w:t xml:space="preserve">Sở Tài chính </w:t>
      </w:r>
      <w:r w:rsidR="0042472C" w:rsidRPr="0042472C">
        <w:t>tại Văn bản số 6024/TTr-STC ngày 19/8/2026</w:t>
      </w:r>
      <w:r w:rsidR="00854BE3" w:rsidRPr="00BA5047">
        <w:t>;</w:t>
      </w:r>
      <w:r w:rsidR="00B900C2" w:rsidRPr="00BA5047">
        <w:t xml:space="preserve"> </w:t>
      </w:r>
      <w:r w:rsidRPr="00BA5047">
        <w:t xml:space="preserve">UBND tỉnh có Văn bản số </w:t>
      </w:r>
      <w:r w:rsidR="0042472C">
        <w:t>8429</w:t>
      </w:r>
      <w:r w:rsidRPr="00BA5047">
        <w:t>/UBND-</w:t>
      </w:r>
      <w:r w:rsidR="0042472C">
        <w:t>NL</w:t>
      </w:r>
      <w:r w:rsidR="0042472C">
        <w:rPr>
          <w:vertAlign w:val="subscript"/>
        </w:rPr>
        <w:t>3</w:t>
      </w:r>
      <w:r w:rsidRPr="00BA5047">
        <w:t xml:space="preserve"> ngày </w:t>
      </w:r>
      <w:r w:rsidR="0042472C">
        <w:t>21</w:t>
      </w:r>
      <w:r w:rsidRPr="00BA5047">
        <w:t>/</w:t>
      </w:r>
      <w:r w:rsidR="0042472C">
        <w:t>08</w:t>
      </w:r>
      <w:r w:rsidRPr="00BA5047">
        <w:t>/202</w:t>
      </w:r>
      <w:r w:rsidR="0042472C">
        <w:t>6</w:t>
      </w:r>
      <w:r w:rsidRPr="00BA5047">
        <w:t xml:space="preserve"> </w:t>
      </w:r>
      <w:r w:rsidR="00854BE3" w:rsidRPr="00BA5047">
        <w:t xml:space="preserve">giao Sở Tài chính chủ trì, </w:t>
      </w:r>
      <w:r w:rsidR="0042472C" w:rsidRPr="0042472C">
        <w:t>phối hợp với các cơ quan, đơn vị, địa phương liên quan, căn cứ quy định pháp luật, ý kiến của Sở Tư pháp và tình hình, điều kiện thực tiễn của địa phương, tổ chức soạn thảo, tham mưu theo đúng quy trình, quy định.</w:t>
      </w:r>
    </w:p>
    <w:p w14:paraId="571EE3B1" w14:textId="56F28237" w:rsidR="001736A0" w:rsidRPr="00BA5047" w:rsidRDefault="00854BE3"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r w:rsidRPr="00BA5047">
        <w:t xml:space="preserve">2. </w:t>
      </w:r>
      <w:r w:rsidR="001736A0" w:rsidRPr="00BA5047">
        <w:t xml:space="preserve">Sở Tài chính xây dựng dự thảo Tờ trình và </w:t>
      </w:r>
      <w:r w:rsidRPr="00BA5047">
        <w:t>Q</w:t>
      </w:r>
      <w:r w:rsidR="001736A0" w:rsidRPr="00BA5047">
        <w:t>uyết</w:t>
      </w:r>
      <w:r w:rsidRPr="00BA5047">
        <w:t xml:space="preserve"> định</w:t>
      </w:r>
      <w:r w:rsidR="001736A0" w:rsidRPr="00BA5047">
        <w:t>, tổ chức lấy ý kiến góp ý của các đơn vị, địa phương.</w:t>
      </w:r>
    </w:p>
    <w:p w14:paraId="234A540B" w14:textId="2289FAF4" w:rsidR="001736A0" w:rsidRDefault="00CA5A35"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r w:rsidRPr="00BA5047">
        <w:t>3</w:t>
      </w:r>
      <w:r w:rsidR="001736A0" w:rsidRPr="00BA5047">
        <w:t xml:space="preserve">. Sở Tư pháp thẩm định dự thảo Tờ trình và </w:t>
      </w:r>
      <w:r w:rsidR="00854BE3" w:rsidRPr="00BA5047">
        <w:t>Q</w:t>
      </w:r>
      <w:r w:rsidR="001736A0" w:rsidRPr="00BA5047">
        <w:t>uyết</w:t>
      </w:r>
      <w:r w:rsidR="00854BE3" w:rsidRPr="00BA5047">
        <w:t xml:space="preserve"> định</w:t>
      </w:r>
      <w:r w:rsidR="001736A0" w:rsidRPr="00BA5047">
        <w:t>.</w:t>
      </w:r>
    </w:p>
    <w:p w14:paraId="14DE50EB" w14:textId="2B9F610E" w:rsidR="007663E5" w:rsidRPr="00BA5047" w:rsidRDefault="007663E5"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r>
        <w:t>4. Sở Tài chính hoàn thiện nội dung (sau khi có ý kiến thẩm định của Sở Từ pháp); tham mưu UBND tỉnh xem xét.</w:t>
      </w:r>
    </w:p>
    <w:p w14:paraId="77167107" w14:textId="77777777" w:rsidR="006155C0" w:rsidRDefault="007663E5"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r>
        <w:t>5</w:t>
      </w:r>
      <w:r w:rsidR="001736A0" w:rsidRPr="00BA5047">
        <w:t>. UBND tỉnh</w:t>
      </w:r>
      <w:r w:rsidR="000034FF" w:rsidRPr="00BA5047">
        <w:t xml:space="preserve"> tổ chức họp</w:t>
      </w:r>
      <w:r w:rsidR="001736A0" w:rsidRPr="00BA5047">
        <w:t xml:space="preserve"> lấy ý kiến của các </w:t>
      </w:r>
      <w:r w:rsidR="000034FF" w:rsidRPr="00BA5047">
        <w:t>thành</w:t>
      </w:r>
      <w:r w:rsidR="001736A0" w:rsidRPr="00BA5047">
        <w:t xml:space="preserve"> viên UBND tỉnh.</w:t>
      </w:r>
    </w:p>
    <w:p w14:paraId="65F6BB38" w14:textId="32FB0571" w:rsidR="001736A0" w:rsidRPr="00BA5047" w:rsidRDefault="007663E5"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r>
        <w:t>6</w:t>
      </w:r>
      <w:r w:rsidR="001736A0" w:rsidRPr="00BA5047">
        <w:t xml:space="preserve">. Xem xét, chỉnh lý, hoàn thiện dự thảo </w:t>
      </w:r>
      <w:r w:rsidR="00B21768" w:rsidRPr="00BA5047">
        <w:t>Q</w:t>
      </w:r>
      <w:r w:rsidR="001736A0" w:rsidRPr="00BA5047">
        <w:t>uyết</w:t>
      </w:r>
      <w:r w:rsidR="00B21768" w:rsidRPr="00BA5047">
        <w:t xml:space="preserve"> định</w:t>
      </w:r>
      <w:r w:rsidR="001736A0" w:rsidRPr="00BA5047">
        <w:t>.</w:t>
      </w:r>
    </w:p>
    <w:p w14:paraId="2961E1A8" w14:textId="6194EDA3" w:rsidR="000A307F" w:rsidRPr="00BA5047" w:rsidRDefault="00C82F81"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b/>
        </w:rPr>
      </w:pPr>
      <w:r>
        <w:rPr>
          <w:b/>
          <w:bCs/>
        </w:rPr>
        <w:t>I</w:t>
      </w:r>
      <w:r w:rsidR="008E025F" w:rsidRPr="00BA5047">
        <w:rPr>
          <w:b/>
          <w:bCs/>
        </w:rPr>
        <w:t>V</w:t>
      </w:r>
      <w:r w:rsidR="00C76077" w:rsidRPr="00BA5047">
        <w:rPr>
          <w:b/>
          <w:bCs/>
        </w:rPr>
        <w:t>.</w:t>
      </w:r>
      <w:r w:rsidR="00C76077" w:rsidRPr="00BA5047">
        <w:rPr>
          <w:b/>
        </w:rPr>
        <w:t xml:space="preserve"> </w:t>
      </w:r>
      <w:r w:rsidR="008E025F" w:rsidRPr="00BA5047">
        <w:rPr>
          <w:b/>
        </w:rPr>
        <w:t>NỘI DUNG CƠ BẢN CỦA DỰ THẢO QUYẾT</w:t>
      </w:r>
      <w:r w:rsidR="00EC56F3" w:rsidRPr="00BA5047">
        <w:rPr>
          <w:b/>
        </w:rPr>
        <w:t xml:space="preserve"> ĐỊNH</w:t>
      </w:r>
      <w:r w:rsidR="008E025F" w:rsidRPr="00BA5047">
        <w:rPr>
          <w:b/>
        </w:rPr>
        <w:t xml:space="preserve"> </w:t>
      </w:r>
      <w:r>
        <w:rPr>
          <w:b/>
        </w:rPr>
        <w:t xml:space="preserve">VÀ </w:t>
      </w:r>
      <w:r>
        <w:rPr>
          <w:b/>
          <w:bCs/>
        </w:rPr>
        <w:t>DỰ KIẾN THỜI GIAN BAN HÀNH</w:t>
      </w:r>
    </w:p>
    <w:p w14:paraId="2B1AA261" w14:textId="3BC000A4" w:rsidR="000A307F" w:rsidRPr="008E025F" w:rsidRDefault="00C76077"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b/>
        </w:rPr>
      </w:pPr>
      <w:r w:rsidRPr="00592DB7">
        <w:rPr>
          <w:b/>
          <w:lang w:val="vi-VN"/>
        </w:rPr>
        <w:t xml:space="preserve">1. </w:t>
      </w:r>
      <w:r w:rsidR="008E025F">
        <w:rPr>
          <w:b/>
        </w:rPr>
        <w:t>Bố cục</w:t>
      </w:r>
    </w:p>
    <w:p w14:paraId="37D42D7E" w14:textId="44F3556C" w:rsidR="000A307F" w:rsidRPr="001B46D7" w:rsidRDefault="008E025F"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spacing w:val="-2"/>
          <w:lang w:val="vi-VN"/>
        </w:rPr>
      </w:pPr>
      <w:r w:rsidRPr="001B46D7">
        <w:rPr>
          <w:spacing w:val="-2"/>
          <w:lang w:val="vi-VN"/>
        </w:rPr>
        <w:t xml:space="preserve">Dự thảo </w:t>
      </w:r>
      <w:r w:rsidR="00EC56F3">
        <w:rPr>
          <w:spacing w:val="-2"/>
        </w:rPr>
        <w:t>Q</w:t>
      </w:r>
      <w:r w:rsidRPr="001B46D7">
        <w:rPr>
          <w:spacing w:val="-2"/>
          <w:lang w:val="vi-VN"/>
        </w:rPr>
        <w:t>uyết</w:t>
      </w:r>
      <w:r w:rsidR="00EC56F3">
        <w:rPr>
          <w:spacing w:val="-2"/>
        </w:rPr>
        <w:t xml:space="preserve"> định</w:t>
      </w:r>
      <w:r w:rsidRPr="001B46D7">
        <w:rPr>
          <w:spacing w:val="-2"/>
          <w:lang w:val="vi-VN"/>
        </w:rPr>
        <w:t xml:space="preserve"> gồm</w:t>
      </w:r>
      <w:r w:rsidR="00EC56F3">
        <w:rPr>
          <w:spacing w:val="-2"/>
        </w:rPr>
        <w:t xml:space="preserve"> </w:t>
      </w:r>
      <w:r w:rsidR="00C82F81">
        <w:rPr>
          <w:spacing w:val="-2"/>
        </w:rPr>
        <w:t>02</w:t>
      </w:r>
      <w:r w:rsidRPr="001B46D7">
        <w:rPr>
          <w:spacing w:val="-2"/>
          <w:lang w:val="vi-VN"/>
        </w:rPr>
        <w:t xml:space="preserve"> Điều</w:t>
      </w:r>
      <w:r w:rsidR="00EC56F3">
        <w:rPr>
          <w:spacing w:val="-2"/>
        </w:rPr>
        <w:t>.</w:t>
      </w:r>
      <w:r w:rsidR="00C76077" w:rsidRPr="001B46D7">
        <w:rPr>
          <w:b/>
          <w:spacing w:val="-2"/>
          <w:lang w:val="vi-VN"/>
        </w:rPr>
        <w:t xml:space="preserve"> </w:t>
      </w:r>
    </w:p>
    <w:p w14:paraId="61E214D6" w14:textId="4330F7BA" w:rsidR="000A307F" w:rsidRPr="005E187D" w:rsidRDefault="00C76077"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b/>
        </w:rPr>
      </w:pPr>
      <w:r w:rsidRPr="00592DB7">
        <w:rPr>
          <w:b/>
          <w:lang w:val="vi-VN"/>
        </w:rPr>
        <w:lastRenderedPageBreak/>
        <w:t xml:space="preserve">2. </w:t>
      </w:r>
      <w:r w:rsidR="005E187D">
        <w:rPr>
          <w:b/>
        </w:rPr>
        <w:t xml:space="preserve">Nội dung cơ bản của dự thảo </w:t>
      </w:r>
      <w:r w:rsidR="00EC56F3">
        <w:rPr>
          <w:b/>
        </w:rPr>
        <w:t>Q</w:t>
      </w:r>
      <w:r w:rsidR="005E187D">
        <w:rPr>
          <w:b/>
        </w:rPr>
        <w:t>uyết</w:t>
      </w:r>
      <w:r w:rsidR="00EC56F3">
        <w:rPr>
          <w:b/>
        </w:rPr>
        <w:t xml:space="preserve"> định</w:t>
      </w:r>
    </w:p>
    <w:p w14:paraId="1B667810" w14:textId="77777777" w:rsidR="00E650CE" w:rsidRDefault="004B501C"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bookmarkStart w:id="1" w:name="_Hlk165992529"/>
      <w:r>
        <w:t xml:space="preserve">- </w:t>
      </w:r>
      <w:r w:rsidR="00C82F81">
        <w:t>Điều 1</w:t>
      </w:r>
      <w:r w:rsidR="0097579F">
        <w:t xml:space="preserve">. </w:t>
      </w:r>
      <w:r w:rsidR="00C82F81">
        <w:t xml:space="preserve">Bãi bỏ toàn bộ Quyết định </w:t>
      </w:r>
      <w:r w:rsidR="00C82F81" w:rsidRPr="00C82F81">
        <w:rPr>
          <w:lang w:val="en-GB"/>
        </w:rPr>
        <w:t>số 05/2016/QĐ-UBND ngày 04/02/2016 của UBND tỉnh</w:t>
      </w:r>
      <w:r w:rsidR="00C82F81">
        <w:rPr>
          <w:lang w:val="en-GB"/>
        </w:rPr>
        <w:t>.</w:t>
      </w:r>
    </w:p>
    <w:p w14:paraId="73A7DFB0" w14:textId="77777777" w:rsidR="00E650CE" w:rsidRDefault="004B501C"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pPr>
      <w:r>
        <w:t xml:space="preserve">- </w:t>
      </w:r>
      <w:r w:rsidR="00C82F81">
        <w:t>Điều 2</w:t>
      </w:r>
      <w:r w:rsidR="009900B3">
        <w:t>. Tổ chức thực hiện (quy định về: trách nhiệm của các cơ quan, đơn vị, địa phương</w:t>
      </w:r>
      <w:r w:rsidR="00C17AF5">
        <w:t xml:space="preserve">, cá nhân </w:t>
      </w:r>
      <w:r w:rsidR="00A11E85" w:rsidRPr="00A11E85">
        <w:t>liên quan chịu trách nhiệm thi hành Quyết định</w:t>
      </w:r>
      <w:r w:rsidR="009900B3">
        <w:t>)</w:t>
      </w:r>
      <w:r w:rsidR="00BA5047">
        <w:t>.</w:t>
      </w:r>
      <w:bookmarkEnd w:id="1"/>
    </w:p>
    <w:p w14:paraId="0C46D87B" w14:textId="0A3D48C5" w:rsidR="000A307F" w:rsidRDefault="009345C6" w:rsidP="00E650CE">
      <w:pPr>
        <w:pBdr>
          <w:top w:val="dotted" w:sz="4" w:space="0" w:color="FFFFFF"/>
          <w:left w:val="dotted" w:sz="4" w:space="0" w:color="FFFFFF"/>
          <w:bottom w:val="dotted" w:sz="4" w:space="12" w:color="FFFFFF"/>
          <w:right w:val="dotted" w:sz="4" w:space="0" w:color="FFFFFF"/>
        </w:pBdr>
        <w:shd w:val="clear" w:color="auto" w:fill="FFFFFF"/>
        <w:spacing w:before="120"/>
        <w:ind w:firstLine="567"/>
        <w:jc w:val="both"/>
        <w:rPr>
          <w:bCs/>
        </w:rPr>
      </w:pPr>
      <w:r>
        <w:t>Trên đây là Tờ trình</w:t>
      </w:r>
      <w:r w:rsidR="009818EB">
        <w:t xml:space="preserve"> dự thảo</w:t>
      </w:r>
      <w:r>
        <w:t xml:space="preserve"> </w:t>
      </w:r>
      <w:r w:rsidR="009900B3">
        <w:t xml:space="preserve">Quyết định </w:t>
      </w:r>
      <w:r w:rsidR="00A11E85">
        <w:rPr>
          <w:lang w:val="en-GB"/>
        </w:rPr>
        <w:t>b</w:t>
      </w:r>
      <w:r w:rsidR="00A11E85" w:rsidRPr="00A11E85">
        <w:rPr>
          <w:lang w:val="en-GB"/>
        </w:rPr>
        <w:t>ãi bỏ toàn bộ Quyết định số 05/2016/QĐ-UBND ngày 04/02/2016 của UBND tỉnh ban hành Điều lệ tổ chức và hoạt động Quỹ Bảo vệ môi trường Hà Tĩnh</w:t>
      </w:r>
      <w:r>
        <w:t xml:space="preserve"> </w:t>
      </w:r>
      <w:r w:rsidRPr="009345C6">
        <w:rPr>
          <w:i/>
          <w:iCs/>
        </w:rPr>
        <w:t>(</w:t>
      </w:r>
      <w:r w:rsidR="002D2D58">
        <w:rPr>
          <w:i/>
          <w:iCs/>
        </w:rPr>
        <w:t>C</w:t>
      </w:r>
      <w:r>
        <w:rPr>
          <w:i/>
          <w:iCs/>
        </w:rPr>
        <w:t xml:space="preserve">ó dự thảo </w:t>
      </w:r>
      <w:r w:rsidR="009900B3">
        <w:rPr>
          <w:i/>
          <w:iCs/>
        </w:rPr>
        <w:t>Q</w:t>
      </w:r>
      <w:r>
        <w:rPr>
          <w:i/>
          <w:iCs/>
        </w:rPr>
        <w:t>uyết</w:t>
      </w:r>
      <w:r w:rsidR="009900B3">
        <w:rPr>
          <w:i/>
          <w:iCs/>
        </w:rPr>
        <w:t xml:space="preserve"> định</w:t>
      </w:r>
      <w:r>
        <w:rPr>
          <w:i/>
          <w:iCs/>
        </w:rPr>
        <w:t xml:space="preserve">; </w:t>
      </w:r>
      <w:r w:rsidR="002D2D58">
        <w:rPr>
          <w:i/>
          <w:iCs/>
        </w:rPr>
        <w:t>B</w:t>
      </w:r>
      <w:r w:rsidR="00E03F50">
        <w:rPr>
          <w:i/>
          <w:iCs/>
        </w:rPr>
        <w:t>áo cáo thẩm định của Sở Tư pháp</w:t>
      </w:r>
      <w:r>
        <w:rPr>
          <w:i/>
          <w:iCs/>
        </w:rPr>
        <w:t>; B</w:t>
      </w:r>
      <w:r w:rsidR="00047DC7">
        <w:rPr>
          <w:i/>
          <w:iCs/>
        </w:rPr>
        <w:t>iểu</w:t>
      </w:r>
      <w:r>
        <w:rPr>
          <w:i/>
          <w:iCs/>
        </w:rPr>
        <w:t xml:space="preserve"> tổng hợp, giải trình, tiếp thu ý kiến góp ý kèm theo</w:t>
      </w:r>
      <w:r w:rsidRPr="009345C6">
        <w:rPr>
          <w:i/>
          <w:iCs/>
        </w:rPr>
        <w:t>)</w:t>
      </w:r>
      <w:r>
        <w:t xml:space="preserve">, </w:t>
      </w:r>
      <w:r w:rsidR="009900B3">
        <w:t xml:space="preserve">Sở Tài chính kính trình </w:t>
      </w:r>
      <w:r>
        <w:t>Ủy ban nhân dân tỉnh xem xét, quyết định</w:t>
      </w:r>
      <w:r w:rsidR="00C76077" w:rsidRPr="00592DB7">
        <w:rPr>
          <w:bCs/>
        </w:rPr>
        <w:t>./.</w:t>
      </w:r>
    </w:p>
    <w:p w14:paraId="6C1D5B58" w14:textId="3D463E7F" w:rsidR="00E650CE" w:rsidRPr="00E650CE" w:rsidRDefault="00E650CE" w:rsidP="00E650CE">
      <w:pPr>
        <w:pBdr>
          <w:top w:val="dotted" w:sz="4" w:space="0" w:color="FFFFFF"/>
          <w:left w:val="dotted" w:sz="4" w:space="0" w:color="FFFFFF"/>
          <w:bottom w:val="dotted" w:sz="4" w:space="12" w:color="FFFFFF"/>
          <w:right w:val="dotted" w:sz="4" w:space="0" w:color="FFFFFF"/>
        </w:pBdr>
        <w:shd w:val="clear" w:color="auto" w:fill="FFFFFF"/>
        <w:tabs>
          <w:tab w:val="left" w:pos="5950"/>
        </w:tabs>
        <w:spacing w:before="120"/>
        <w:ind w:firstLine="567"/>
        <w:jc w:val="both"/>
        <w:rPr>
          <w:sz w:val="18"/>
        </w:rPr>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12C7F" w14:paraId="6CF2AEBE" w14:textId="77777777" w:rsidTr="008518C5">
        <w:tc>
          <w:tcPr>
            <w:tcW w:w="4531" w:type="dxa"/>
          </w:tcPr>
          <w:p w14:paraId="52C0B706" w14:textId="77777777" w:rsidR="00A12C7F" w:rsidRPr="00A12C7F" w:rsidRDefault="00A12C7F" w:rsidP="00E03F50">
            <w:pPr>
              <w:jc w:val="both"/>
              <w:rPr>
                <w:b/>
                <w:i/>
                <w:iCs/>
                <w:sz w:val="24"/>
                <w:szCs w:val="24"/>
              </w:rPr>
            </w:pPr>
            <w:r w:rsidRPr="00A12C7F">
              <w:rPr>
                <w:b/>
                <w:i/>
                <w:iCs/>
                <w:sz w:val="24"/>
                <w:szCs w:val="24"/>
              </w:rPr>
              <w:t>Nơi nhận:</w:t>
            </w:r>
          </w:p>
          <w:p w14:paraId="51B4B165" w14:textId="77777777" w:rsidR="00A12C7F" w:rsidRPr="00A12C7F" w:rsidRDefault="00A12C7F" w:rsidP="00E03F50">
            <w:pPr>
              <w:jc w:val="both"/>
              <w:rPr>
                <w:bCs/>
                <w:sz w:val="22"/>
                <w:szCs w:val="22"/>
              </w:rPr>
            </w:pPr>
            <w:r w:rsidRPr="00A12C7F">
              <w:rPr>
                <w:bCs/>
                <w:sz w:val="22"/>
                <w:szCs w:val="22"/>
              </w:rPr>
              <w:t>- Như trên;</w:t>
            </w:r>
          </w:p>
          <w:p w14:paraId="5D422D7D" w14:textId="1F32B38E" w:rsidR="00A12C7F" w:rsidRDefault="00B55DF0" w:rsidP="00E03F50">
            <w:pPr>
              <w:jc w:val="both"/>
              <w:rPr>
                <w:bCs/>
                <w:sz w:val="22"/>
                <w:szCs w:val="22"/>
              </w:rPr>
            </w:pPr>
            <w:r>
              <w:rPr>
                <w:bCs/>
                <w:sz w:val="22"/>
                <w:szCs w:val="22"/>
              </w:rPr>
              <w:t xml:space="preserve">- </w:t>
            </w:r>
            <w:r w:rsidR="00E03F50">
              <w:rPr>
                <w:bCs/>
                <w:sz w:val="22"/>
                <w:szCs w:val="22"/>
              </w:rPr>
              <w:t>Giám đốc Sở</w:t>
            </w:r>
            <w:r>
              <w:rPr>
                <w:bCs/>
                <w:sz w:val="22"/>
                <w:szCs w:val="22"/>
              </w:rPr>
              <w:t xml:space="preserve"> (b/c);</w:t>
            </w:r>
          </w:p>
          <w:p w14:paraId="04C509E0" w14:textId="1C92C180" w:rsidR="00B96E68" w:rsidRPr="00A12C7F" w:rsidRDefault="00B96E68" w:rsidP="00E03F50">
            <w:pPr>
              <w:jc w:val="both"/>
              <w:rPr>
                <w:bCs/>
                <w:sz w:val="22"/>
                <w:szCs w:val="22"/>
              </w:rPr>
            </w:pPr>
            <w:r>
              <w:rPr>
                <w:bCs/>
                <w:sz w:val="22"/>
                <w:szCs w:val="22"/>
              </w:rPr>
              <w:t xml:space="preserve">- </w:t>
            </w:r>
            <w:r w:rsidR="00E03F50">
              <w:rPr>
                <w:bCs/>
                <w:sz w:val="22"/>
                <w:szCs w:val="22"/>
              </w:rPr>
              <w:t>Quỹ Bảo vệ Môi trường</w:t>
            </w:r>
            <w:r>
              <w:rPr>
                <w:bCs/>
                <w:sz w:val="22"/>
                <w:szCs w:val="22"/>
              </w:rPr>
              <w:t xml:space="preserve"> (p/h)</w:t>
            </w:r>
            <w:r w:rsidR="007D61AA">
              <w:rPr>
                <w:bCs/>
                <w:sz w:val="22"/>
                <w:szCs w:val="22"/>
              </w:rPr>
              <w:t>;</w:t>
            </w:r>
          </w:p>
          <w:p w14:paraId="33C8B320" w14:textId="2FDB52FC" w:rsidR="00A12C7F" w:rsidRDefault="00A12C7F" w:rsidP="00E03F50">
            <w:pPr>
              <w:jc w:val="both"/>
              <w:rPr>
                <w:bCs/>
              </w:rPr>
            </w:pPr>
            <w:r w:rsidRPr="00A12C7F">
              <w:rPr>
                <w:bCs/>
                <w:sz w:val="22"/>
                <w:szCs w:val="22"/>
              </w:rPr>
              <w:t>- Lưu: VT,</w:t>
            </w:r>
            <w:r w:rsidR="00EA25B6">
              <w:rPr>
                <w:bCs/>
                <w:sz w:val="22"/>
                <w:szCs w:val="22"/>
              </w:rPr>
              <w:t xml:space="preserve"> </w:t>
            </w:r>
            <w:r w:rsidR="00B55DF0">
              <w:rPr>
                <w:bCs/>
                <w:sz w:val="22"/>
                <w:szCs w:val="22"/>
              </w:rPr>
              <w:t>NS</w:t>
            </w:r>
            <w:r w:rsidR="001F135A">
              <w:rPr>
                <w:bCs/>
                <w:sz w:val="22"/>
                <w:szCs w:val="22"/>
              </w:rPr>
              <w:t>T</w:t>
            </w:r>
            <w:r w:rsidRPr="00A12C7F">
              <w:rPr>
                <w:bCs/>
                <w:sz w:val="22"/>
                <w:szCs w:val="22"/>
              </w:rPr>
              <w:t>.</w:t>
            </w:r>
          </w:p>
        </w:tc>
        <w:tc>
          <w:tcPr>
            <w:tcW w:w="4531" w:type="dxa"/>
          </w:tcPr>
          <w:p w14:paraId="108F3B32" w14:textId="77777777" w:rsidR="00BF0657" w:rsidRDefault="00BF0657" w:rsidP="00BF0657">
            <w:pPr>
              <w:jc w:val="center"/>
              <w:rPr>
                <w:b/>
              </w:rPr>
            </w:pPr>
            <w:r>
              <w:rPr>
                <w:b/>
              </w:rPr>
              <w:t xml:space="preserve">KT. </w:t>
            </w:r>
            <w:r w:rsidR="00B55DF0" w:rsidRPr="00B55DF0">
              <w:rPr>
                <w:b/>
              </w:rPr>
              <w:t>GIÁM ĐỐC</w:t>
            </w:r>
          </w:p>
          <w:p w14:paraId="553C7EDC" w14:textId="3F25640E" w:rsidR="00A12C7F" w:rsidRPr="00B55DF0" w:rsidRDefault="00BF0657" w:rsidP="00BF0657">
            <w:pPr>
              <w:jc w:val="center"/>
              <w:rPr>
                <w:b/>
              </w:rPr>
            </w:pPr>
            <w:r>
              <w:rPr>
                <w:b/>
              </w:rPr>
              <w:t>PHÓ GIÁM ĐỐC</w:t>
            </w:r>
            <w:r w:rsidR="00EA25B6" w:rsidRPr="00B55DF0">
              <w:rPr>
                <w:b/>
              </w:rPr>
              <w:br/>
            </w:r>
          </w:p>
          <w:p w14:paraId="60AD1640" w14:textId="77777777" w:rsidR="00EA25B6" w:rsidRDefault="00EA25B6" w:rsidP="007D61AA">
            <w:pPr>
              <w:spacing w:line="276" w:lineRule="auto"/>
              <w:jc w:val="center"/>
              <w:rPr>
                <w:b/>
                <w:sz w:val="44"/>
                <w:szCs w:val="44"/>
              </w:rPr>
            </w:pPr>
          </w:p>
          <w:p w14:paraId="45B1EA75" w14:textId="77777777" w:rsidR="00B77ED3" w:rsidRDefault="00B77ED3" w:rsidP="007D61AA">
            <w:pPr>
              <w:spacing w:line="276" w:lineRule="auto"/>
              <w:jc w:val="center"/>
              <w:rPr>
                <w:b/>
                <w:sz w:val="44"/>
                <w:szCs w:val="44"/>
              </w:rPr>
            </w:pPr>
          </w:p>
          <w:p w14:paraId="20955078" w14:textId="1B14105F" w:rsidR="00B77ED3" w:rsidRPr="00B77ED3" w:rsidRDefault="00E03F50" w:rsidP="007D61AA">
            <w:pPr>
              <w:spacing w:line="276" w:lineRule="auto"/>
              <w:jc w:val="center"/>
              <w:rPr>
                <w:b/>
              </w:rPr>
            </w:pPr>
            <w:r>
              <w:rPr>
                <w:b/>
              </w:rPr>
              <w:t>Nguyễn Đức Thắng</w:t>
            </w:r>
          </w:p>
          <w:p w14:paraId="6C2669B5" w14:textId="77777777" w:rsidR="002A3BDF" w:rsidRPr="002A3BDF" w:rsidRDefault="002A3BDF" w:rsidP="007D61AA">
            <w:pPr>
              <w:spacing w:line="276" w:lineRule="auto"/>
              <w:jc w:val="center"/>
              <w:rPr>
                <w:b/>
                <w:sz w:val="44"/>
                <w:szCs w:val="44"/>
              </w:rPr>
            </w:pPr>
          </w:p>
          <w:p w14:paraId="10CD3F3D" w14:textId="77777777" w:rsidR="00EA25B6" w:rsidRPr="00B55DF0" w:rsidRDefault="00EA25B6" w:rsidP="007D61AA">
            <w:pPr>
              <w:spacing w:line="276" w:lineRule="auto"/>
              <w:jc w:val="center"/>
              <w:rPr>
                <w:b/>
              </w:rPr>
            </w:pPr>
          </w:p>
          <w:p w14:paraId="358C9310" w14:textId="3062C5E3" w:rsidR="00EA25B6" w:rsidRPr="00EA25B6" w:rsidRDefault="00EA25B6" w:rsidP="007D61AA">
            <w:pPr>
              <w:spacing w:line="276" w:lineRule="auto"/>
              <w:jc w:val="center"/>
              <w:rPr>
                <w:b/>
              </w:rPr>
            </w:pPr>
          </w:p>
        </w:tc>
      </w:tr>
    </w:tbl>
    <w:p w14:paraId="45467CBD" w14:textId="77777777" w:rsidR="00A12C7F" w:rsidRDefault="00A12C7F" w:rsidP="002A3BDF">
      <w:pPr>
        <w:pBdr>
          <w:top w:val="dotted" w:sz="4" w:space="0" w:color="FFFFFF"/>
          <w:left w:val="dotted" w:sz="4" w:space="0" w:color="FFFFFF"/>
          <w:bottom w:val="dotted" w:sz="4" w:space="22" w:color="FFFFFF"/>
          <w:right w:val="dotted" w:sz="4" w:space="0" w:color="FFFFFF"/>
        </w:pBdr>
        <w:shd w:val="clear" w:color="auto" w:fill="FFFFFF"/>
        <w:spacing w:after="120"/>
        <w:jc w:val="both"/>
        <w:rPr>
          <w:bCs/>
        </w:rPr>
      </w:pPr>
    </w:p>
    <w:sectPr w:rsidR="00A12C7F" w:rsidSect="00F306B5">
      <w:headerReference w:type="default" r:id="rId8"/>
      <w:pgSz w:w="11907" w:h="16839"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E5DAF" w14:textId="77777777" w:rsidR="009768AE" w:rsidRDefault="009768AE">
      <w:r>
        <w:separator/>
      </w:r>
    </w:p>
  </w:endnote>
  <w:endnote w:type="continuationSeparator" w:id="0">
    <w:p w14:paraId="74F2D202" w14:textId="77777777" w:rsidR="009768AE" w:rsidRDefault="00976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11D2F" w14:textId="77777777" w:rsidR="009768AE" w:rsidRDefault="009768AE">
      <w:r>
        <w:separator/>
      </w:r>
    </w:p>
  </w:footnote>
  <w:footnote w:type="continuationSeparator" w:id="0">
    <w:p w14:paraId="33D37250" w14:textId="77777777" w:rsidR="009768AE" w:rsidRDefault="009768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176AC" w14:textId="49584C06" w:rsidR="000A307F" w:rsidRDefault="00C76077">
    <w:pPr>
      <w:pStyle w:val="Header"/>
      <w:jc w:val="center"/>
    </w:pPr>
    <w:r>
      <w:fldChar w:fldCharType="begin"/>
    </w:r>
    <w:r>
      <w:instrText xml:space="preserve"> PAGE   \* MERGEFORMAT </w:instrText>
    </w:r>
    <w:r>
      <w:fldChar w:fldCharType="separate"/>
    </w:r>
    <w:r w:rsidR="005E0774">
      <w:rPr>
        <w:noProof/>
      </w:rPr>
      <w:t>3</w:t>
    </w:r>
    <w:r>
      <w:rPr>
        <w:noProof/>
      </w:rPr>
      <w:fldChar w:fldCharType="end"/>
    </w:r>
  </w:p>
  <w:p w14:paraId="0FF29328" w14:textId="77777777" w:rsidR="000A307F" w:rsidRDefault="000A30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32275"/>
    <w:multiLevelType w:val="hybridMultilevel"/>
    <w:tmpl w:val="B6AEB44A"/>
    <w:lvl w:ilvl="0" w:tplc="3294A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81E11"/>
    <w:multiLevelType w:val="hybridMultilevel"/>
    <w:tmpl w:val="232A58C6"/>
    <w:lvl w:ilvl="0" w:tplc="3F3A23D6">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 w15:restartNumberingAfterBreak="0">
    <w:nsid w:val="3047621C"/>
    <w:multiLevelType w:val="hybridMultilevel"/>
    <w:tmpl w:val="C364653C"/>
    <w:lvl w:ilvl="0" w:tplc="0DEC5BA8">
      <w:start w:val="2"/>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937AC"/>
    <w:multiLevelType w:val="hybridMultilevel"/>
    <w:tmpl w:val="E55CB010"/>
    <w:lvl w:ilvl="0" w:tplc="CE669A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6483010"/>
    <w:multiLevelType w:val="hybridMultilevel"/>
    <w:tmpl w:val="187817C0"/>
    <w:lvl w:ilvl="0" w:tplc="88EAFB60">
      <w:start w:val="1"/>
      <w:numFmt w:val="bullet"/>
      <w:lvlText w:val="•"/>
      <w:lvlJc w:val="left"/>
      <w:pPr>
        <w:tabs>
          <w:tab w:val="num" w:pos="720"/>
        </w:tabs>
        <w:ind w:left="720" w:hanging="360"/>
      </w:pPr>
      <w:rPr>
        <w:rFonts w:ascii="Arial" w:hAnsi="Arial" w:hint="default"/>
      </w:rPr>
    </w:lvl>
    <w:lvl w:ilvl="1" w:tplc="4246E2E0" w:tentative="1">
      <w:start w:val="1"/>
      <w:numFmt w:val="bullet"/>
      <w:lvlText w:val="•"/>
      <w:lvlJc w:val="left"/>
      <w:pPr>
        <w:tabs>
          <w:tab w:val="num" w:pos="1440"/>
        </w:tabs>
        <w:ind w:left="1440" w:hanging="360"/>
      </w:pPr>
      <w:rPr>
        <w:rFonts w:ascii="Arial" w:hAnsi="Arial" w:hint="default"/>
      </w:rPr>
    </w:lvl>
    <w:lvl w:ilvl="2" w:tplc="45CC1384" w:tentative="1">
      <w:start w:val="1"/>
      <w:numFmt w:val="bullet"/>
      <w:lvlText w:val="•"/>
      <w:lvlJc w:val="left"/>
      <w:pPr>
        <w:tabs>
          <w:tab w:val="num" w:pos="2160"/>
        </w:tabs>
        <w:ind w:left="2160" w:hanging="360"/>
      </w:pPr>
      <w:rPr>
        <w:rFonts w:ascii="Arial" w:hAnsi="Arial" w:hint="default"/>
      </w:rPr>
    </w:lvl>
    <w:lvl w:ilvl="3" w:tplc="2BB4151C" w:tentative="1">
      <w:start w:val="1"/>
      <w:numFmt w:val="bullet"/>
      <w:lvlText w:val="•"/>
      <w:lvlJc w:val="left"/>
      <w:pPr>
        <w:tabs>
          <w:tab w:val="num" w:pos="2880"/>
        </w:tabs>
        <w:ind w:left="2880" w:hanging="360"/>
      </w:pPr>
      <w:rPr>
        <w:rFonts w:ascii="Arial" w:hAnsi="Arial" w:hint="default"/>
      </w:rPr>
    </w:lvl>
    <w:lvl w:ilvl="4" w:tplc="2D9C04C6" w:tentative="1">
      <w:start w:val="1"/>
      <w:numFmt w:val="bullet"/>
      <w:lvlText w:val="•"/>
      <w:lvlJc w:val="left"/>
      <w:pPr>
        <w:tabs>
          <w:tab w:val="num" w:pos="3600"/>
        </w:tabs>
        <w:ind w:left="3600" w:hanging="360"/>
      </w:pPr>
      <w:rPr>
        <w:rFonts w:ascii="Arial" w:hAnsi="Arial" w:hint="default"/>
      </w:rPr>
    </w:lvl>
    <w:lvl w:ilvl="5" w:tplc="9BEE8142" w:tentative="1">
      <w:start w:val="1"/>
      <w:numFmt w:val="bullet"/>
      <w:lvlText w:val="•"/>
      <w:lvlJc w:val="left"/>
      <w:pPr>
        <w:tabs>
          <w:tab w:val="num" w:pos="4320"/>
        </w:tabs>
        <w:ind w:left="4320" w:hanging="360"/>
      </w:pPr>
      <w:rPr>
        <w:rFonts w:ascii="Arial" w:hAnsi="Arial" w:hint="default"/>
      </w:rPr>
    </w:lvl>
    <w:lvl w:ilvl="6" w:tplc="640211D8" w:tentative="1">
      <w:start w:val="1"/>
      <w:numFmt w:val="bullet"/>
      <w:lvlText w:val="•"/>
      <w:lvlJc w:val="left"/>
      <w:pPr>
        <w:tabs>
          <w:tab w:val="num" w:pos="5040"/>
        </w:tabs>
        <w:ind w:left="5040" w:hanging="360"/>
      </w:pPr>
      <w:rPr>
        <w:rFonts w:ascii="Arial" w:hAnsi="Arial" w:hint="default"/>
      </w:rPr>
    </w:lvl>
    <w:lvl w:ilvl="7" w:tplc="D368CC7A" w:tentative="1">
      <w:start w:val="1"/>
      <w:numFmt w:val="bullet"/>
      <w:lvlText w:val="•"/>
      <w:lvlJc w:val="left"/>
      <w:pPr>
        <w:tabs>
          <w:tab w:val="num" w:pos="5760"/>
        </w:tabs>
        <w:ind w:left="5760" w:hanging="360"/>
      </w:pPr>
      <w:rPr>
        <w:rFonts w:ascii="Arial" w:hAnsi="Arial" w:hint="default"/>
      </w:rPr>
    </w:lvl>
    <w:lvl w:ilvl="8" w:tplc="05D4E7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BF901FD"/>
    <w:multiLevelType w:val="hybridMultilevel"/>
    <w:tmpl w:val="15E68664"/>
    <w:lvl w:ilvl="0" w:tplc="7AD48620">
      <w:start w:val="1"/>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5AF16A2"/>
    <w:multiLevelType w:val="hybridMultilevel"/>
    <w:tmpl w:val="13888D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444A8E"/>
    <w:multiLevelType w:val="hybridMultilevel"/>
    <w:tmpl w:val="232A58C6"/>
    <w:lvl w:ilvl="0" w:tplc="3F3A23D6">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7A8A4ECA"/>
    <w:multiLevelType w:val="hybridMultilevel"/>
    <w:tmpl w:val="281868AE"/>
    <w:lvl w:ilvl="0" w:tplc="52F606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0"/>
  </w:num>
  <w:num w:numId="3">
    <w:abstractNumId w:val="2"/>
  </w:num>
  <w:num w:numId="4">
    <w:abstractNumId w:val="6"/>
  </w:num>
  <w:num w:numId="5">
    <w:abstractNumId w:val="3"/>
  </w:num>
  <w:num w:numId="6">
    <w:abstractNumId w:val="7"/>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07F"/>
    <w:rsid w:val="000034FF"/>
    <w:rsid w:val="00005B1F"/>
    <w:rsid w:val="00047DC7"/>
    <w:rsid w:val="000509F5"/>
    <w:rsid w:val="00051682"/>
    <w:rsid w:val="000641AD"/>
    <w:rsid w:val="000803E6"/>
    <w:rsid w:val="000811BA"/>
    <w:rsid w:val="00084B5B"/>
    <w:rsid w:val="00085B7A"/>
    <w:rsid w:val="000923E3"/>
    <w:rsid w:val="000A307F"/>
    <w:rsid w:val="000A4D88"/>
    <w:rsid w:val="000B537C"/>
    <w:rsid w:val="000B7833"/>
    <w:rsid w:val="000C7E78"/>
    <w:rsid w:val="000D4388"/>
    <w:rsid w:val="000E0902"/>
    <w:rsid w:val="000E2C50"/>
    <w:rsid w:val="00101B9B"/>
    <w:rsid w:val="001030D3"/>
    <w:rsid w:val="00112067"/>
    <w:rsid w:val="001627AB"/>
    <w:rsid w:val="00163B72"/>
    <w:rsid w:val="00164518"/>
    <w:rsid w:val="00172F40"/>
    <w:rsid w:val="001736A0"/>
    <w:rsid w:val="001746E4"/>
    <w:rsid w:val="00175A49"/>
    <w:rsid w:val="001843BE"/>
    <w:rsid w:val="00184FF4"/>
    <w:rsid w:val="001950F0"/>
    <w:rsid w:val="0019518B"/>
    <w:rsid w:val="001956D1"/>
    <w:rsid w:val="00196537"/>
    <w:rsid w:val="001968A3"/>
    <w:rsid w:val="00197E12"/>
    <w:rsid w:val="001B19FF"/>
    <w:rsid w:val="001B23B6"/>
    <w:rsid w:val="001B46D7"/>
    <w:rsid w:val="001B6E87"/>
    <w:rsid w:val="001D16D4"/>
    <w:rsid w:val="001E2E9E"/>
    <w:rsid w:val="001F135A"/>
    <w:rsid w:val="001F40E1"/>
    <w:rsid w:val="002218F3"/>
    <w:rsid w:val="00222861"/>
    <w:rsid w:val="00226416"/>
    <w:rsid w:val="002311DD"/>
    <w:rsid w:val="00234EF6"/>
    <w:rsid w:val="00237F07"/>
    <w:rsid w:val="00244D29"/>
    <w:rsid w:val="00265F81"/>
    <w:rsid w:val="00266810"/>
    <w:rsid w:val="00267D55"/>
    <w:rsid w:val="00280E9E"/>
    <w:rsid w:val="00286C4C"/>
    <w:rsid w:val="0029277B"/>
    <w:rsid w:val="00295846"/>
    <w:rsid w:val="00296273"/>
    <w:rsid w:val="002975FB"/>
    <w:rsid w:val="002A2F98"/>
    <w:rsid w:val="002A3BDF"/>
    <w:rsid w:val="002A6359"/>
    <w:rsid w:val="002B051E"/>
    <w:rsid w:val="002B25EB"/>
    <w:rsid w:val="002C78C9"/>
    <w:rsid w:val="002D2D58"/>
    <w:rsid w:val="002F23F5"/>
    <w:rsid w:val="002F5A1C"/>
    <w:rsid w:val="00337808"/>
    <w:rsid w:val="0034227C"/>
    <w:rsid w:val="00344BE9"/>
    <w:rsid w:val="0034637E"/>
    <w:rsid w:val="00350D4F"/>
    <w:rsid w:val="00353730"/>
    <w:rsid w:val="00357080"/>
    <w:rsid w:val="003624C0"/>
    <w:rsid w:val="00386A5C"/>
    <w:rsid w:val="003C2981"/>
    <w:rsid w:val="003C3215"/>
    <w:rsid w:val="003C7019"/>
    <w:rsid w:val="003D41B3"/>
    <w:rsid w:val="003D6E7F"/>
    <w:rsid w:val="003E5910"/>
    <w:rsid w:val="003F0BB7"/>
    <w:rsid w:val="004015E6"/>
    <w:rsid w:val="0042210A"/>
    <w:rsid w:val="0042472C"/>
    <w:rsid w:val="00434D8B"/>
    <w:rsid w:val="00440AD1"/>
    <w:rsid w:val="00446B70"/>
    <w:rsid w:val="00447B30"/>
    <w:rsid w:val="00461428"/>
    <w:rsid w:val="0046544D"/>
    <w:rsid w:val="00487F87"/>
    <w:rsid w:val="004A4A2F"/>
    <w:rsid w:val="004A7F57"/>
    <w:rsid w:val="004B1A38"/>
    <w:rsid w:val="004B501C"/>
    <w:rsid w:val="004B5996"/>
    <w:rsid w:val="004C41BB"/>
    <w:rsid w:val="004D10D8"/>
    <w:rsid w:val="004D6B75"/>
    <w:rsid w:val="004E3DC5"/>
    <w:rsid w:val="004E5849"/>
    <w:rsid w:val="004F3E7B"/>
    <w:rsid w:val="00510E4D"/>
    <w:rsid w:val="00530DA4"/>
    <w:rsid w:val="005402C0"/>
    <w:rsid w:val="00556135"/>
    <w:rsid w:val="00556DA6"/>
    <w:rsid w:val="005701E3"/>
    <w:rsid w:val="005705BD"/>
    <w:rsid w:val="00580744"/>
    <w:rsid w:val="00592548"/>
    <w:rsid w:val="00592DB7"/>
    <w:rsid w:val="00594752"/>
    <w:rsid w:val="00595B7D"/>
    <w:rsid w:val="005A6BCB"/>
    <w:rsid w:val="005A751B"/>
    <w:rsid w:val="005A7CAF"/>
    <w:rsid w:val="005C472D"/>
    <w:rsid w:val="005D6913"/>
    <w:rsid w:val="005E0774"/>
    <w:rsid w:val="005E187D"/>
    <w:rsid w:val="005F3C72"/>
    <w:rsid w:val="005F4002"/>
    <w:rsid w:val="0060131E"/>
    <w:rsid w:val="00604480"/>
    <w:rsid w:val="006155C0"/>
    <w:rsid w:val="00621F9B"/>
    <w:rsid w:val="006406A8"/>
    <w:rsid w:val="00644F88"/>
    <w:rsid w:val="00650074"/>
    <w:rsid w:val="00657A2E"/>
    <w:rsid w:val="00665650"/>
    <w:rsid w:val="0067424C"/>
    <w:rsid w:val="0067598C"/>
    <w:rsid w:val="0068184A"/>
    <w:rsid w:val="00686A36"/>
    <w:rsid w:val="00692961"/>
    <w:rsid w:val="0069753F"/>
    <w:rsid w:val="006A1E9E"/>
    <w:rsid w:val="006A7576"/>
    <w:rsid w:val="006A7C0A"/>
    <w:rsid w:val="006B5E63"/>
    <w:rsid w:val="006B6DD4"/>
    <w:rsid w:val="006C29DC"/>
    <w:rsid w:val="006D11A9"/>
    <w:rsid w:val="006E1A08"/>
    <w:rsid w:val="00707B19"/>
    <w:rsid w:val="00710741"/>
    <w:rsid w:val="00712F5C"/>
    <w:rsid w:val="007164EA"/>
    <w:rsid w:val="00716901"/>
    <w:rsid w:val="00720F62"/>
    <w:rsid w:val="00726E9D"/>
    <w:rsid w:val="00734A52"/>
    <w:rsid w:val="00735251"/>
    <w:rsid w:val="00753021"/>
    <w:rsid w:val="0075326E"/>
    <w:rsid w:val="00756D6D"/>
    <w:rsid w:val="00763640"/>
    <w:rsid w:val="007663E5"/>
    <w:rsid w:val="007670B7"/>
    <w:rsid w:val="00772C10"/>
    <w:rsid w:val="00775FFC"/>
    <w:rsid w:val="007768D2"/>
    <w:rsid w:val="00776F57"/>
    <w:rsid w:val="0078364F"/>
    <w:rsid w:val="00783E93"/>
    <w:rsid w:val="007A3A2C"/>
    <w:rsid w:val="007B547F"/>
    <w:rsid w:val="007C20C8"/>
    <w:rsid w:val="007C5DE3"/>
    <w:rsid w:val="007D3DBC"/>
    <w:rsid w:val="007D61AA"/>
    <w:rsid w:val="007E4505"/>
    <w:rsid w:val="008067EE"/>
    <w:rsid w:val="00813D5F"/>
    <w:rsid w:val="0085000A"/>
    <w:rsid w:val="00850496"/>
    <w:rsid w:val="008518C5"/>
    <w:rsid w:val="0085440A"/>
    <w:rsid w:val="00854BE3"/>
    <w:rsid w:val="0086139F"/>
    <w:rsid w:val="008A352C"/>
    <w:rsid w:val="008A3E07"/>
    <w:rsid w:val="008A5011"/>
    <w:rsid w:val="008A6ABC"/>
    <w:rsid w:val="008B0029"/>
    <w:rsid w:val="008B665E"/>
    <w:rsid w:val="008B66FE"/>
    <w:rsid w:val="008C16AC"/>
    <w:rsid w:val="008D1E36"/>
    <w:rsid w:val="008D4477"/>
    <w:rsid w:val="008D7055"/>
    <w:rsid w:val="008D7334"/>
    <w:rsid w:val="008E025F"/>
    <w:rsid w:val="00900FAC"/>
    <w:rsid w:val="009044A2"/>
    <w:rsid w:val="00904FC4"/>
    <w:rsid w:val="00905BF5"/>
    <w:rsid w:val="0091170C"/>
    <w:rsid w:val="00932F9A"/>
    <w:rsid w:val="009337E1"/>
    <w:rsid w:val="009345C6"/>
    <w:rsid w:val="00944335"/>
    <w:rsid w:val="00954986"/>
    <w:rsid w:val="009643B5"/>
    <w:rsid w:val="009717F5"/>
    <w:rsid w:val="0097555D"/>
    <w:rsid w:val="0097579F"/>
    <w:rsid w:val="009768AE"/>
    <w:rsid w:val="009818EB"/>
    <w:rsid w:val="00987DCF"/>
    <w:rsid w:val="009900B3"/>
    <w:rsid w:val="009922CC"/>
    <w:rsid w:val="009979DE"/>
    <w:rsid w:val="009A40C9"/>
    <w:rsid w:val="009B4CD3"/>
    <w:rsid w:val="009C0B3D"/>
    <w:rsid w:val="009C424F"/>
    <w:rsid w:val="009C4A51"/>
    <w:rsid w:val="009C6DE4"/>
    <w:rsid w:val="009D2268"/>
    <w:rsid w:val="009D2434"/>
    <w:rsid w:val="009D7AD5"/>
    <w:rsid w:val="009F1730"/>
    <w:rsid w:val="009F2FBB"/>
    <w:rsid w:val="00A11E85"/>
    <w:rsid w:val="00A12C7F"/>
    <w:rsid w:val="00A203B3"/>
    <w:rsid w:val="00A3511E"/>
    <w:rsid w:val="00A6090F"/>
    <w:rsid w:val="00A66A3F"/>
    <w:rsid w:val="00A84B13"/>
    <w:rsid w:val="00A9426A"/>
    <w:rsid w:val="00A96D21"/>
    <w:rsid w:val="00A97E34"/>
    <w:rsid w:val="00AC74F7"/>
    <w:rsid w:val="00AE79A5"/>
    <w:rsid w:val="00AF1FB9"/>
    <w:rsid w:val="00AF25EA"/>
    <w:rsid w:val="00AF436D"/>
    <w:rsid w:val="00B00AC5"/>
    <w:rsid w:val="00B15375"/>
    <w:rsid w:val="00B168AF"/>
    <w:rsid w:val="00B21768"/>
    <w:rsid w:val="00B246A2"/>
    <w:rsid w:val="00B462AD"/>
    <w:rsid w:val="00B55DF0"/>
    <w:rsid w:val="00B5742D"/>
    <w:rsid w:val="00B60A1F"/>
    <w:rsid w:val="00B622C5"/>
    <w:rsid w:val="00B629D7"/>
    <w:rsid w:val="00B76311"/>
    <w:rsid w:val="00B767FC"/>
    <w:rsid w:val="00B77ED3"/>
    <w:rsid w:val="00B831BF"/>
    <w:rsid w:val="00B84B80"/>
    <w:rsid w:val="00B87269"/>
    <w:rsid w:val="00B900C2"/>
    <w:rsid w:val="00B96E68"/>
    <w:rsid w:val="00BA5047"/>
    <w:rsid w:val="00BB5693"/>
    <w:rsid w:val="00BD0C42"/>
    <w:rsid w:val="00BE64C4"/>
    <w:rsid w:val="00BF0657"/>
    <w:rsid w:val="00BF11D7"/>
    <w:rsid w:val="00BF1B23"/>
    <w:rsid w:val="00C0097F"/>
    <w:rsid w:val="00C07E73"/>
    <w:rsid w:val="00C1031F"/>
    <w:rsid w:val="00C17AF5"/>
    <w:rsid w:val="00C27CCA"/>
    <w:rsid w:val="00C31D83"/>
    <w:rsid w:val="00C3696A"/>
    <w:rsid w:val="00C41409"/>
    <w:rsid w:val="00C44FAD"/>
    <w:rsid w:val="00C56ADD"/>
    <w:rsid w:val="00C76077"/>
    <w:rsid w:val="00C76BDE"/>
    <w:rsid w:val="00C82F81"/>
    <w:rsid w:val="00C85AEB"/>
    <w:rsid w:val="00C902FE"/>
    <w:rsid w:val="00C97C34"/>
    <w:rsid w:val="00CA0558"/>
    <w:rsid w:val="00CA5A35"/>
    <w:rsid w:val="00CB0294"/>
    <w:rsid w:val="00CB722E"/>
    <w:rsid w:val="00CD1FFA"/>
    <w:rsid w:val="00CD4A23"/>
    <w:rsid w:val="00CD6D90"/>
    <w:rsid w:val="00CD6DE6"/>
    <w:rsid w:val="00CE4C9D"/>
    <w:rsid w:val="00CE5EFA"/>
    <w:rsid w:val="00D14AE8"/>
    <w:rsid w:val="00D34F58"/>
    <w:rsid w:val="00D475C0"/>
    <w:rsid w:val="00D534C9"/>
    <w:rsid w:val="00D57871"/>
    <w:rsid w:val="00D678D8"/>
    <w:rsid w:val="00D7299D"/>
    <w:rsid w:val="00DB0406"/>
    <w:rsid w:val="00DB6210"/>
    <w:rsid w:val="00DC15D7"/>
    <w:rsid w:val="00DC6FE1"/>
    <w:rsid w:val="00DD0F22"/>
    <w:rsid w:val="00DD150F"/>
    <w:rsid w:val="00DE1463"/>
    <w:rsid w:val="00DF4312"/>
    <w:rsid w:val="00E03A33"/>
    <w:rsid w:val="00E03F50"/>
    <w:rsid w:val="00E05410"/>
    <w:rsid w:val="00E132CA"/>
    <w:rsid w:val="00E141BC"/>
    <w:rsid w:val="00E15747"/>
    <w:rsid w:val="00E230F6"/>
    <w:rsid w:val="00E25C1D"/>
    <w:rsid w:val="00E27C8A"/>
    <w:rsid w:val="00E335E5"/>
    <w:rsid w:val="00E34EE7"/>
    <w:rsid w:val="00E44372"/>
    <w:rsid w:val="00E47603"/>
    <w:rsid w:val="00E65003"/>
    <w:rsid w:val="00E650CE"/>
    <w:rsid w:val="00E66A68"/>
    <w:rsid w:val="00E70362"/>
    <w:rsid w:val="00E726C9"/>
    <w:rsid w:val="00E825F1"/>
    <w:rsid w:val="00E83428"/>
    <w:rsid w:val="00E93B11"/>
    <w:rsid w:val="00E94492"/>
    <w:rsid w:val="00EA25B6"/>
    <w:rsid w:val="00EA74F5"/>
    <w:rsid w:val="00EB26ED"/>
    <w:rsid w:val="00EB4F84"/>
    <w:rsid w:val="00EC56F3"/>
    <w:rsid w:val="00EC5D07"/>
    <w:rsid w:val="00EC69E7"/>
    <w:rsid w:val="00EE6D00"/>
    <w:rsid w:val="00F03644"/>
    <w:rsid w:val="00F06696"/>
    <w:rsid w:val="00F13EDB"/>
    <w:rsid w:val="00F23A8C"/>
    <w:rsid w:val="00F24B03"/>
    <w:rsid w:val="00F306B5"/>
    <w:rsid w:val="00F40667"/>
    <w:rsid w:val="00F63FA3"/>
    <w:rsid w:val="00F84574"/>
    <w:rsid w:val="00F9424F"/>
    <w:rsid w:val="00F979F9"/>
    <w:rsid w:val="00FA121E"/>
    <w:rsid w:val="00FA3BCD"/>
    <w:rsid w:val="00FA4375"/>
    <w:rsid w:val="00FA5657"/>
    <w:rsid w:val="00FA7E61"/>
    <w:rsid w:val="00FB1D63"/>
    <w:rsid w:val="00FB3915"/>
    <w:rsid w:val="00FC5D4B"/>
    <w:rsid w:val="00FD4247"/>
    <w:rsid w:val="00FE1A67"/>
    <w:rsid w:val="00FF032A"/>
    <w:rsid w:val="00FF1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A9DA5"/>
  <w15:docId w15:val="{84DE97B0-2B4A-4BC2-8471-00A96857F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8"/>
      <w:szCs w:val="28"/>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outlineLvl w:val="0"/>
    </w:pPr>
    <w:rPr>
      <w:rFonts w:ascii="Times New Roman" w:eastAsia="Arial Unicode MS" w:hAnsi="Times New Roman"/>
      <w:color w:val="000000"/>
      <w:sz w:val="24"/>
      <w:u w:color="000000"/>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table" w:styleId="TableGrid">
    <w:name w:val="Table Grid"/>
    <w:basedOn w:val="TableNorma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Char1CharCharCharCharCharCharCharCharCharCharCharCharCharCharCharChar1CharChar">
    <w:name w:val="Char1 Char Char Char Char Char Char Char Char Char Char Char Char Char Char Char Char1 Char Char"/>
    <w:basedOn w:val="Normal"/>
    <w:pPr>
      <w:widowControl w:val="0"/>
      <w:jc w:val="both"/>
    </w:pPr>
    <w:rPr>
      <w:rFonts w:eastAsia="SimSun"/>
      <w:kern w:val="2"/>
      <w:sz w:val="24"/>
      <w:szCs w:val="26"/>
      <w:lang w:eastAsia="zh-CN"/>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ascii="Times New Roman" w:eastAsia="Times New Roman" w:hAnsi="Times New Roman"/>
      <w:sz w:val="28"/>
      <w:szCs w:val="2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Times New Roman" w:eastAsia="Times New Roman" w:hAnsi="Times New Roman"/>
      <w:sz w:val="28"/>
      <w:szCs w:val="28"/>
    </w:rPr>
  </w:style>
  <w:style w:type="paragraph" w:styleId="NormalWeb">
    <w:name w:val="Normal (Web)"/>
    <w:basedOn w:val="Normal"/>
    <w:uiPriority w:val="99"/>
    <w:unhideWhenUsed/>
    <w:pPr>
      <w:spacing w:before="100" w:beforeAutospacing="1" w:after="100" w:afterAutospacing="1"/>
    </w:pPr>
    <w:rPr>
      <w:sz w:val="24"/>
      <w:szCs w:val="24"/>
    </w:rPr>
  </w:style>
  <w:style w:type="paragraph" w:styleId="BodyTextIndent">
    <w:name w:val="Body Text Indent"/>
    <w:basedOn w:val="Normal"/>
    <w:link w:val="BodyTextIndentChar"/>
    <w:pPr>
      <w:spacing w:after="120"/>
      <w:ind w:left="283"/>
    </w:pPr>
    <w:rPr>
      <w:rFonts w:ascii=".VnTime" w:hAnsi=".VnTime"/>
    </w:rPr>
  </w:style>
  <w:style w:type="character" w:customStyle="1" w:styleId="BodyTextIndentChar">
    <w:name w:val="Body Text Indent Char"/>
    <w:basedOn w:val="DefaultParagraphFont"/>
    <w:link w:val="BodyTextIndent"/>
    <w:rPr>
      <w:rFonts w:ascii=".VnTime" w:eastAsia="Times New Roman"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
    <w:basedOn w:val="Normal"/>
    <w:link w:val="FootnoteTextChar"/>
    <w:uiPriority w:val="99"/>
    <w:qFormat/>
    <w:rPr>
      <w:rFonts w:ascii=".VnTime" w:hAnsi=".VnTime"/>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Pr>
      <w:rFonts w:ascii=".VnTime" w:eastAsia="Times New Roman" w:hAnsi=".VnTime"/>
    </w:rPr>
  </w:style>
  <w:style w:type="character" w:styleId="FootnoteReference">
    <w:name w:val="footnote reference"/>
    <w:aliases w:val="Footnote,Footnote text,SUPERS,Footnote dich,ftref,(NECG) Footnote Reference,16 Point,Superscript 6 Point,Footnote + Arial,10 pt,Black,fr,BVI fnr,footnote ref,Footnote Reference Number,Знак сноски 1,Ref,de nota al pie,R,f,BearingPoint"/>
    <w:link w:val="CharChar1CharCharCharChar1CharCharCharCharCharCharCharChar"/>
    <w:uiPriority w:val="99"/>
    <w:qFormat/>
    <w:rPr>
      <w:vertAlign w:val="superscript"/>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rPr>
  </w:style>
  <w:style w:type="paragraph" w:styleId="Revision">
    <w:name w:val="Revision"/>
    <w:hidden/>
    <w:uiPriority w:val="99"/>
    <w:semiHidden/>
    <w:rPr>
      <w:rFonts w:ascii="Times New Roman" w:eastAsia="Times New Roman" w:hAnsi="Times New Roman"/>
      <w:sz w:val="28"/>
      <w:szCs w:val="2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pPr>
      <w:spacing w:after="160" w:line="240" w:lineRule="exact"/>
    </w:pPr>
    <w:rPr>
      <w:rFonts w:ascii="Calibri" w:eastAsia="Calibri" w:hAnsi="Calibri"/>
      <w:sz w:val="20"/>
      <w:szCs w:val="20"/>
      <w:vertAlign w:val="superscript"/>
    </w:rPr>
  </w:style>
  <w:style w:type="character" w:customStyle="1" w:styleId="fontstyle21">
    <w:name w:val="fontstyle21"/>
    <w:basedOn w:val="DefaultParagraphFont"/>
    <w:rPr>
      <w:rFonts w:ascii="Times New Roman" w:hAnsi="Times New Roman" w:cs="Times New Roman" w:hint="default"/>
      <w:b/>
      <w:bCs/>
      <w:i w:val="0"/>
      <w:iCs w:val="0"/>
      <w:color w:val="000000"/>
      <w:sz w:val="26"/>
      <w:szCs w:val="26"/>
    </w:rPr>
  </w:style>
  <w:style w:type="paragraph" w:customStyle="1" w:styleId="CharCharChar1CharCharCharCharCharChar1Char">
    <w:name w:val="Char Char Char1 Char Char Char Char Char Char1 Char"/>
    <w:basedOn w:val="Normal"/>
    <w:pPr>
      <w:spacing w:after="160" w:line="240" w:lineRule="exact"/>
    </w:pPr>
    <w:rPr>
      <w:rFonts w:ascii="Verdana" w:hAnsi="Verdana"/>
      <w:sz w:val="20"/>
      <w:szCs w:val="20"/>
      <w:lang w:val="en-GB"/>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paragraph" w:customStyle="1" w:styleId="isselectedend">
    <w:name w:val="isselectedend"/>
    <w:basedOn w:val="Normal"/>
    <w:rsid w:val="00905BF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63851">
      <w:bodyDiv w:val="1"/>
      <w:marLeft w:val="0"/>
      <w:marRight w:val="0"/>
      <w:marTop w:val="0"/>
      <w:marBottom w:val="0"/>
      <w:divBdr>
        <w:top w:val="none" w:sz="0" w:space="0" w:color="auto"/>
        <w:left w:val="none" w:sz="0" w:space="0" w:color="auto"/>
        <w:bottom w:val="none" w:sz="0" w:space="0" w:color="auto"/>
        <w:right w:val="none" w:sz="0" w:space="0" w:color="auto"/>
      </w:divBdr>
    </w:div>
    <w:div w:id="234632807">
      <w:bodyDiv w:val="1"/>
      <w:marLeft w:val="0"/>
      <w:marRight w:val="0"/>
      <w:marTop w:val="0"/>
      <w:marBottom w:val="0"/>
      <w:divBdr>
        <w:top w:val="none" w:sz="0" w:space="0" w:color="auto"/>
        <w:left w:val="none" w:sz="0" w:space="0" w:color="auto"/>
        <w:bottom w:val="none" w:sz="0" w:space="0" w:color="auto"/>
        <w:right w:val="none" w:sz="0" w:space="0" w:color="auto"/>
      </w:divBdr>
    </w:div>
    <w:div w:id="382755130">
      <w:bodyDiv w:val="1"/>
      <w:marLeft w:val="0"/>
      <w:marRight w:val="0"/>
      <w:marTop w:val="0"/>
      <w:marBottom w:val="0"/>
      <w:divBdr>
        <w:top w:val="none" w:sz="0" w:space="0" w:color="auto"/>
        <w:left w:val="none" w:sz="0" w:space="0" w:color="auto"/>
        <w:bottom w:val="none" w:sz="0" w:space="0" w:color="auto"/>
        <w:right w:val="none" w:sz="0" w:space="0" w:color="auto"/>
      </w:divBdr>
    </w:div>
    <w:div w:id="487290315">
      <w:bodyDiv w:val="1"/>
      <w:marLeft w:val="0"/>
      <w:marRight w:val="0"/>
      <w:marTop w:val="0"/>
      <w:marBottom w:val="0"/>
      <w:divBdr>
        <w:top w:val="none" w:sz="0" w:space="0" w:color="auto"/>
        <w:left w:val="none" w:sz="0" w:space="0" w:color="auto"/>
        <w:bottom w:val="none" w:sz="0" w:space="0" w:color="auto"/>
        <w:right w:val="none" w:sz="0" w:space="0" w:color="auto"/>
      </w:divBdr>
    </w:div>
    <w:div w:id="539784380">
      <w:bodyDiv w:val="1"/>
      <w:marLeft w:val="0"/>
      <w:marRight w:val="0"/>
      <w:marTop w:val="0"/>
      <w:marBottom w:val="0"/>
      <w:divBdr>
        <w:top w:val="none" w:sz="0" w:space="0" w:color="auto"/>
        <w:left w:val="none" w:sz="0" w:space="0" w:color="auto"/>
        <w:bottom w:val="none" w:sz="0" w:space="0" w:color="auto"/>
        <w:right w:val="none" w:sz="0" w:space="0" w:color="auto"/>
      </w:divBdr>
      <w:divsChild>
        <w:div w:id="769273352">
          <w:marLeft w:val="547"/>
          <w:marRight w:val="0"/>
          <w:marTop w:val="106"/>
          <w:marBottom w:val="0"/>
          <w:divBdr>
            <w:top w:val="none" w:sz="0" w:space="0" w:color="auto"/>
            <w:left w:val="none" w:sz="0" w:space="0" w:color="auto"/>
            <w:bottom w:val="none" w:sz="0" w:space="0" w:color="auto"/>
            <w:right w:val="none" w:sz="0" w:space="0" w:color="auto"/>
          </w:divBdr>
        </w:div>
        <w:div w:id="1872571808">
          <w:marLeft w:val="547"/>
          <w:marRight w:val="0"/>
          <w:marTop w:val="106"/>
          <w:marBottom w:val="0"/>
          <w:divBdr>
            <w:top w:val="none" w:sz="0" w:space="0" w:color="auto"/>
            <w:left w:val="none" w:sz="0" w:space="0" w:color="auto"/>
            <w:bottom w:val="none" w:sz="0" w:space="0" w:color="auto"/>
            <w:right w:val="none" w:sz="0" w:space="0" w:color="auto"/>
          </w:divBdr>
        </w:div>
        <w:div w:id="316806497">
          <w:marLeft w:val="547"/>
          <w:marRight w:val="0"/>
          <w:marTop w:val="106"/>
          <w:marBottom w:val="0"/>
          <w:divBdr>
            <w:top w:val="none" w:sz="0" w:space="0" w:color="auto"/>
            <w:left w:val="none" w:sz="0" w:space="0" w:color="auto"/>
            <w:bottom w:val="none" w:sz="0" w:space="0" w:color="auto"/>
            <w:right w:val="none" w:sz="0" w:space="0" w:color="auto"/>
          </w:divBdr>
        </w:div>
        <w:div w:id="1684817466">
          <w:marLeft w:val="547"/>
          <w:marRight w:val="0"/>
          <w:marTop w:val="106"/>
          <w:marBottom w:val="0"/>
          <w:divBdr>
            <w:top w:val="none" w:sz="0" w:space="0" w:color="auto"/>
            <w:left w:val="none" w:sz="0" w:space="0" w:color="auto"/>
            <w:bottom w:val="none" w:sz="0" w:space="0" w:color="auto"/>
            <w:right w:val="none" w:sz="0" w:space="0" w:color="auto"/>
          </w:divBdr>
        </w:div>
        <w:div w:id="1636713774">
          <w:marLeft w:val="547"/>
          <w:marRight w:val="0"/>
          <w:marTop w:val="106"/>
          <w:marBottom w:val="0"/>
          <w:divBdr>
            <w:top w:val="none" w:sz="0" w:space="0" w:color="auto"/>
            <w:left w:val="none" w:sz="0" w:space="0" w:color="auto"/>
            <w:bottom w:val="none" w:sz="0" w:space="0" w:color="auto"/>
            <w:right w:val="none" w:sz="0" w:space="0" w:color="auto"/>
          </w:divBdr>
        </w:div>
      </w:divsChild>
    </w:div>
    <w:div w:id="619607118">
      <w:bodyDiv w:val="1"/>
      <w:marLeft w:val="0"/>
      <w:marRight w:val="0"/>
      <w:marTop w:val="0"/>
      <w:marBottom w:val="0"/>
      <w:divBdr>
        <w:top w:val="none" w:sz="0" w:space="0" w:color="auto"/>
        <w:left w:val="none" w:sz="0" w:space="0" w:color="auto"/>
        <w:bottom w:val="none" w:sz="0" w:space="0" w:color="auto"/>
        <w:right w:val="none" w:sz="0" w:space="0" w:color="auto"/>
      </w:divBdr>
    </w:div>
    <w:div w:id="731781391">
      <w:bodyDiv w:val="1"/>
      <w:marLeft w:val="0"/>
      <w:marRight w:val="0"/>
      <w:marTop w:val="0"/>
      <w:marBottom w:val="0"/>
      <w:divBdr>
        <w:top w:val="none" w:sz="0" w:space="0" w:color="auto"/>
        <w:left w:val="none" w:sz="0" w:space="0" w:color="auto"/>
        <w:bottom w:val="none" w:sz="0" w:space="0" w:color="auto"/>
        <w:right w:val="none" w:sz="0" w:space="0" w:color="auto"/>
      </w:divBdr>
    </w:div>
    <w:div w:id="773980692">
      <w:bodyDiv w:val="1"/>
      <w:marLeft w:val="0"/>
      <w:marRight w:val="0"/>
      <w:marTop w:val="0"/>
      <w:marBottom w:val="0"/>
      <w:divBdr>
        <w:top w:val="none" w:sz="0" w:space="0" w:color="auto"/>
        <w:left w:val="none" w:sz="0" w:space="0" w:color="auto"/>
        <w:bottom w:val="none" w:sz="0" w:space="0" w:color="auto"/>
        <w:right w:val="none" w:sz="0" w:space="0" w:color="auto"/>
      </w:divBdr>
    </w:div>
    <w:div w:id="926159084">
      <w:bodyDiv w:val="1"/>
      <w:marLeft w:val="0"/>
      <w:marRight w:val="0"/>
      <w:marTop w:val="0"/>
      <w:marBottom w:val="0"/>
      <w:divBdr>
        <w:top w:val="none" w:sz="0" w:space="0" w:color="auto"/>
        <w:left w:val="none" w:sz="0" w:space="0" w:color="auto"/>
        <w:bottom w:val="none" w:sz="0" w:space="0" w:color="auto"/>
        <w:right w:val="none" w:sz="0" w:space="0" w:color="auto"/>
      </w:divBdr>
    </w:div>
    <w:div w:id="1038311870">
      <w:bodyDiv w:val="1"/>
      <w:marLeft w:val="0"/>
      <w:marRight w:val="0"/>
      <w:marTop w:val="0"/>
      <w:marBottom w:val="0"/>
      <w:divBdr>
        <w:top w:val="none" w:sz="0" w:space="0" w:color="auto"/>
        <w:left w:val="none" w:sz="0" w:space="0" w:color="auto"/>
        <w:bottom w:val="none" w:sz="0" w:space="0" w:color="auto"/>
        <w:right w:val="none" w:sz="0" w:space="0" w:color="auto"/>
      </w:divBdr>
    </w:div>
    <w:div w:id="1117334365">
      <w:bodyDiv w:val="1"/>
      <w:marLeft w:val="0"/>
      <w:marRight w:val="0"/>
      <w:marTop w:val="0"/>
      <w:marBottom w:val="0"/>
      <w:divBdr>
        <w:top w:val="none" w:sz="0" w:space="0" w:color="auto"/>
        <w:left w:val="none" w:sz="0" w:space="0" w:color="auto"/>
        <w:bottom w:val="none" w:sz="0" w:space="0" w:color="auto"/>
        <w:right w:val="none" w:sz="0" w:space="0" w:color="auto"/>
      </w:divBdr>
    </w:div>
    <w:div w:id="1259216636">
      <w:bodyDiv w:val="1"/>
      <w:marLeft w:val="0"/>
      <w:marRight w:val="0"/>
      <w:marTop w:val="0"/>
      <w:marBottom w:val="0"/>
      <w:divBdr>
        <w:top w:val="none" w:sz="0" w:space="0" w:color="auto"/>
        <w:left w:val="none" w:sz="0" w:space="0" w:color="auto"/>
        <w:bottom w:val="none" w:sz="0" w:space="0" w:color="auto"/>
        <w:right w:val="none" w:sz="0" w:space="0" w:color="auto"/>
      </w:divBdr>
    </w:div>
    <w:div w:id="1487739851">
      <w:bodyDiv w:val="1"/>
      <w:marLeft w:val="0"/>
      <w:marRight w:val="0"/>
      <w:marTop w:val="0"/>
      <w:marBottom w:val="0"/>
      <w:divBdr>
        <w:top w:val="none" w:sz="0" w:space="0" w:color="auto"/>
        <w:left w:val="none" w:sz="0" w:space="0" w:color="auto"/>
        <w:bottom w:val="none" w:sz="0" w:space="0" w:color="auto"/>
        <w:right w:val="none" w:sz="0" w:space="0" w:color="auto"/>
      </w:divBdr>
    </w:div>
    <w:div w:id="203280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C7725-1914-436E-8A65-0F634EA73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Phòng Tổng hợp UBND tỉnh Hà Tĩnh</vt:lpstr>
    </vt:vector>
  </TitlesOfParts>
  <Company>home</Company>
  <LinksUpToDate>false</LinksUpToDate>
  <CharactersWithSpaces>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UBND tỉnh Hà Tĩnh</dc:title>
  <dc:creator>Phòng Tổng hợp UBND tỉnh Hà Tĩnh</dc:creator>
  <cp:lastModifiedBy>Admin</cp:lastModifiedBy>
  <cp:revision>23</cp:revision>
  <cp:lastPrinted>2026-06-12T08:40:00Z</cp:lastPrinted>
  <dcterms:created xsi:type="dcterms:W3CDTF">2026-06-12T08:16:00Z</dcterms:created>
  <dcterms:modified xsi:type="dcterms:W3CDTF">2026-09-04T10:12:00Z</dcterms:modified>
  <cp:contentStatus/>
</cp:coreProperties>
</file>