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jc w:val="center"/>
        <w:tblLook w:val="04A0" w:firstRow="1" w:lastRow="0" w:firstColumn="1" w:lastColumn="0" w:noHBand="0" w:noVBand="1"/>
      </w:tblPr>
      <w:tblGrid>
        <w:gridCol w:w="3261"/>
        <w:gridCol w:w="6095"/>
      </w:tblGrid>
      <w:tr w:rsidR="009E36AB" w14:paraId="70F4CD9F" w14:textId="77777777">
        <w:trPr>
          <w:trHeight w:val="1490"/>
          <w:jc w:val="center"/>
        </w:trPr>
        <w:tc>
          <w:tcPr>
            <w:tcW w:w="3261" w:type="dxa"/>
            <w:hideMark/>
          </w:tcPr>
          <w:p w14:paraId="1856CFD5" w14:textId="77777777" w:rsidR="009E36AB" w:rsidRDefault="007454CB">
            <w:pPr>
              <w:spacing w:after="0" w:line="240" w:lineRule="auto"/>
              <w:jc w:val="center"/>
              <w:rPr>
                <w:b/>
                <w:sz w:val="28"/>
                <w:szCs w:val="28"/>
              </w:rPr>
            </w:pPr>
            <w:r>
              <w:rPr>
                <w:sz w:val="28"/>
                <w:szCs w:val="28"/>
              </w:rPr>
              <w:br w:type="page"/>
            </w:r>
            <w:r>
              <w:rPr>
                <w:b/>
                <w:sz w:val="28"/>
                <w:szCs w:val="28"/>
              </w:rPr>
              <w:t>ỦY BAN NHÂN DÂN</w:t>
            </w:r>
          </w:p>
          <w:p w14:paraId="556FCF75" w14:textId="77777777" w:rsidR="009E36AB" w:rsidRDefault="007454CB">
            <w:pPr>
              <w:spacing w:after="0" w:line="240" w:lineRule="auto"/>
              <w:jc w:val="center"/>
              <w:rPr>
                <w:b/>
                <w:sz w:val="28"/>
                <w:szCs w:val="28"/>
              </w:rPr>
            </w:pPr>
            <w:r>
              <w:rPr>
                <w:b/>
                <w:sz w:val="28"/>
                <w:szCs w:val="28"/>
              </w:rPr>
              <w:t>TỈNH HÀ TĨNH</w:t>
            </w:r>
          </w:p>
          <w:p w14:paraId="3D76945F" w14:textId="77777777" w:rsidR="009E36AB" w:rsidRDefault="007454CB">
            <w:pPr>
              <w:jc w:val="center"/>
              <w:rPr>
                <w:sz w:val="4"/>
                <w:szCs w:val="28"/>
              </w:rPr>
            </w:pPr>
            <w:r>
              <w:rPr>
                <w:noProof/>
              </w:rPr>
              <mc:AlternateContent>
                <mc:Choice Requires="wps">
                  <w:drawing>
                    <wp:anchor distT="4294967295" distB="4294967295" distL="114300" distR="114300" simplePos="0" relativeHeight="251663360" behindDoc="0" locked="0" layoutInCell="1" allowOverlap="1" wp14:anchorId="1F29A1A7" wp14:editId="1B2B3F33">
                      <wp:simplePos x="0" y="0"/>
                      <wp:positionH relativeFrom="column">
                        <wp:posOffset>670560</wp:posOffset>
                      </wp:positionH>
                      <wp:positionV relativeFrom="paragraph">
                        <wp:posOffset>10159</wp:posOffset>
                      </wp:positionV>
                      <wp:extent cx="525145" cy="0"/>
                      <wp:effectExtent l="0" t="0" r="8255" b="0"/>
                      <wp:wrapNone/>
                      <wp:docPr id="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14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05DBEA5F" id="Straight Connector 8"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8pt,.8pt" to="94.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1ALvAEAAF4DAAAOAAAAZHJzL2Uyb0RvYy54bWysU8tu2zAQvBfoPxC817KNukgFyzk4SC9p&#10;a8DJB6xJSiJKcYklbdl/3yX9SNreiuhAaF/Dndnl8v44OHEwFC36Rs4mUymMV6it7xr58vz46U6K&#10;mMBrcOhNI08myvvVxw/LMdRmjj06bUgwiI/1GBrZpxTqqoqqNwPECQbjOdgiDZDYpK7SBCOjD66a&#10;T6dfqhFJB0JlYmTvwzkoVwW/bY1KP9s2miRcI7m3VE4q5y6f1WoJdUcQeqsubcB/dDGA9XzpDeoB&#10;Eog92X+gBqsII7ZponCosG2tMoUDs5lN/2Kz7SGYwoXFieEmU3w/WPXjsCFhdSPnUngYeETbRGC7&#10;Pok1es8CIom7rNMYYs3pa7+hzFQd/TY8ofoVhcd1D74zpd/nU2CQWa6o/ijJRgx82278jppzYJ+w&#10;iHZsaciQLIc4ltmcbrMxxyQUOxfzxezzQgp1DVVQX+sCxfTN4CDyTyOd9Vk1qOHwFFPuA+prSnZ7&#10;fLTOlck7L8ZGfmXwUhDRWZ2DOS1St1s7EgfIu1O+Qoojb9MI916fL3H+wjnTPAu2Q33a0FULHmLp&#10;5rJweUve2qX69VmsfgMAAP//AwBQSwMEFAAGAAgAAAAhAETF2mLZAAAABwEAAA8AAABkcnMvZG93&#10;bnJldi54bWxMjsFOwzAQRO9I/IO1SFwqatOKKgpxKgTkxoUC4rqNlyQiXqex2wa+ni0XOO2MZjT7&#10;ivXke3WgMXaBLVzPDSjiOriOGwuvL9VVBiomZId9YLLwRRHW5flZgbkLR36mwyY1SkY45mihTWnI&#10;tY51Sx7jPAzEkn2E0WMSOzbajXiUcd/rhTEr7bFj+dDiQPct1Z+bvbcQqzfaVd+zembel02gxe7h&#10;6RGtvbyY7m5BJZrSXxlO+IIOpTBtw55dVL14c7OSqgg5pzzLlqC2v16Xhf7PX/4AAAD//wMAUEsB&#10;Ai0AFAAGAAgAAAAhALaDOJL+AAAA4QEAABMAAAAAAAAAAAAAAAAAAAAAAFtDb250ZW50X1R5cGVz&#10;XS54bWxQSwECLQAUAAYACAAAACEAOP0h/9YAAACUAQAACwAAAAAAAAAAAAAAAAAvAQAAX3JlbHMv&#10;LnJlbHNQSwECLQAUAAYACAAAACEAMZtQC7wBAABeAwAADgAAAAAAAAAAAAAAAAAuAgAAZHJzL2Uy&#10;b0RvYy54bWxQSwECLQAUAAYACAAAACEARMXaYtkAAAAHAQAADwAAAAAAAAAAAAAAAAAWBAAAZHJz&#10;L2Rvd25yZXYueG1sUEsFBgAAAAAEAAQA8wAAABwFAAAAAA==&#10;"/>
                  </w:pict>
                </mc:Fallback>
              </mc:AlternateContent>
            </w:r>
          </w:p>
          <w:p w14:paraId="2F466664" w14:textId="31497B74" w:rsidR="009E36AB" w:rsidRDefault="007454CB" w:rsidP="00DC32F0">
            <w:pPr>
              <w:spacing w:before="240" w:after="0"/>
              <w:jc w:val="center"/>
              <w:rPr>
                <w:b/>
                <w:bCs/>
                <w:sz w:val="28"/>
                <w:szCs w:val="28"/>
              </w:rPr>
            </w:pPr>
            <w:r>
              <w:rPr>
                <w:sz w:val="28"/>
                <w:szCs w:val="28"/>
              </w:rPr>
              <w:t>Số:         /202</w:t>
            </w:r>
            <w:r w:rsidR="00DC32F0">
              <w:rPr>
                <w:sz w:val="28"/>
                <w:szCs w:val="28"/>
              </w:rPr>
              <w:t>6</w:t>
            </w:r>
            <w:r>
              <w:rPr>
                <w:sz w:val="28"/>
                <w:szCs w:val="28"/>
              </w:rPr>
              <w:t>/QĐ-UBND</w:t>
            </w:r>
          </w:p>
        </w:tc>
        <w:tc>
          <w:tcPr>
            <w:tcW w:w="6095" w:type="dxa"/>
          </w:tcPr>
          <w:p w14:paraId="3AD2D3AF" w14:textId="77777777" w:rsidR="009E36AB" w:rsidRDefault="007454CB">
            <w:pPr>
              <w:spacing w:after="0" w:line="240" w:lineRule="auto"/>
              <w:rPr>
                <w:b/>
                <w:sz w:val="28"/>
                <w:szCs w:val="28"/>
              </w:rPr>
            </w:pPr>
            <w:r>
              <w:rPr>
                <w:b/>
                <w:sz w:val="28"/>
                <w:szCs w:val="28"/>
              </w:rPr>
              <w:t>CỘNG HÒA XÃ HỘI CHỦ NGHĨA VIỆT NAM</w:t>
            </w:r>
          </w:p>
          <w:p w14:paraId="450FB3BF" w14:textId="77777777" w:rsidR="009E36AB" w:rsidRDefault="007454CB">
            <w:pPr>
              <w:spacing w:after="0" w:line="240" w:lineRule="auto"/>
              <w:jc w:val="center"/>
              <w:rPr>
                <w:b/>
                <w:sz w:val="28"/>
                <w:szCs w:val="28"/>
              </w:rPr>
            </w:pPr>
            <w:r>
              <w:rPr>
                <w:b/>
                <w:sz w:val="28"/>
                <w:szCs w:val="28"/>
              </w:rPr>
              <w:t>Độc lập - Tự do - Hạnh phúc</w:t>
            </w:r>
          </w:p>
          <w:p w14:paraId="066F71B2" w14:textId="77777777" w:rsidR="009E36AB" w:rsidRDefault="007454CB">
            <w:pPr>
              <w:spacing w:after="0" w:line="240" w:lineRule="auto"/>
              <w:jc w:val="center"/>
              <w:rPr>
                <w:b/>
                <w:sz w:val="28"/>
                <w:szCs w:val="28"/>
              </w:rPr>
            </w:pPr>
            <w:r>
              <w:rPr>
                <w:noProof/>
              </w:rPr>
              <mc:AlternateContent>
                <mc:Choice Requires="wps">
                  <w:drawing>
                    <wp:anchor distT="4294967295" distB="4294967295" distL="114300" distR="114300" simplePos="0" relativeHeight="251672576" behindDoc="0" locked="0" layoutInCell="1" allowOverlap="1" wp14:anchorId="65245A35" wp14:editId="3EA5A12C">
                      <wp:simplePos x="0" y="0"/>
                      <wp:positionH relativeFrom="column">
                        <wp:posOffset>824230</wp:posOffset>
                      </wp:positionH>
                      <wp:positionV relativeFrom="page">
                        <wp:posOffset>428321</wp:posOffset>
                      </wp:positionV>
                      <wp:extent cx="21145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5D5BD99F" id="Straight Connector 1"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64.9pt,33.75pt" to="231.4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eJ4vQEAAF8DAAAOAAAAZHJzL2Uyb0RvYy54bWysU8Fu2zAMvQ/YPwi6L06CZdiMOD2k6C7d&#10;FiDdByiSbAuVSYFSYufvRylNtm63oT4IFvn4RL4nre+mwYuTpegQGrmYzaWwoNE46Br58+nhw2cp&#10;YlJglEewjTzbKO8279+tx1DbJfbojSXBJBDrMTSyTynUVRV1bwcVZxgscLJFGlTiLXWVITUy++Cr&#10;5Xz+qRqRTCDUNkaO3l+SclP429bq9KNto03CN5J7S2Wlsh7yWm3Wqu5Ihd7plzbUf3QxKAd86I3q&#10;XiUljuT+oRqcJozYppnGocK2ddqWGXiaxfyvafa9CrbMwuLEcJMpvh2t/n7akXCGvZMC1MAW7RMp&#10;1/VJbBGABUQSi6zTGGLN8C3sKE+qJ9iHR9TPUQBuewWdLf0+nQOTlIrqVUnexMCnHcZvaBijjgmL&#10;aFNLQ6ZkOcRUvDnfvLFTEpqDy8Xi42rFFuprrlL1tTBQTF8tDiL/NNI7yLKpWp0eY+LWGXqF5DDg&#10;g/O+WO9BjI38slquSkFE70xOZlik7rD1JE4qX57yZR2Y7BWM8AjmEvfA6eucF8UOaM47yukcZxcL&#10;wcuNy9fkz31B/X4Xm18AAAD//wMAUEsDBBQABgAIAAAAIQBeAhEL3AAAAAkBAAAPAAAAZHJzL2Rv&#10;d25yZXYueG1sTI/BTsMwEETvSPyDtUhcKuoQIECIUyEgNy6UVly38ZJExOs0dtvA17OIAxxndjT7&#10;plhMrld7GkPn2cD5PAFFXHvbcWNg9Vqd3YAKEdli75kMfFKARXl8VGBu/YFfaL+MjZISDjkaaGMc&#10;cq1D3ZLDMPcDsdze/egwihwbbUc8SLnrdZokmXbYsXxocaCHluqP5c4ZCNWattXXrJ4lbxeNp3T7&#10;+PyExpyeTPd3oCJN8S8MP/iCDqUwbfyObVC96PRW0KOB7PoKlAQus1SMza+hy0L/X1B+AwAA//8D&#10;AFBLAQItABQABgAIAAAAIQC2gziS/gAAAOEBAAATAAAAAAAAAAAAAAAAAAAAAABbQ29udGVudF9U&#10;eXBlc10ueG1sUEsBAi0AFAAGAAgAAAAhADj9If/WAAAAlAEAAAsAAAAAAAAAAAAAAAAALwEAAF9y&#10;ZWxzLy5yZWxzUEsBAi0AFAAGAAgAAAAhAGOV4ni9AQAAXwMAAA4AAAAAAAAAAAAAAAAALgIAAGRy&#10;cy9lMm9Eb2MueG1sUEsBAi0AFAAGAAgAAAAhAF4CEQvcAAAACQEAAA8AAAAAAAAAAAAAAAAAFwQA&#10;AGRycy9kb3ducmV2LnhtbFBLBQYAAAAABAAEAPMAAAAgBQAAAAA=&#10;">
                      <w10:wrap anchory="page"/>
                    </v:line>
                  </w:pict>
                </mc:Fallback>
              </mc:AlternateContent>
            </w:r>
          </w:p>
          <w:p w14:paraId="7C695BD4" w14:textId="6E1EE24C" w:rsidR="009E36AB" w:rsidRDefault="007454CB" w:rsidP="00DC32F0">
            <w:pPr>
              <w:spacing w:after="0" w:line="240" w:lineRule="auto"/>
              <w:ind w:left="-34"/>
              <w:jc w:val="right"/>
              <w:rPr>
                <w:i/>
                <w:sz w:val="28"/>
                <w:szCs w:val="28"/>
              </w:rPr>
            </w:pPr>
            <w:r>
              <w:rPr>
                <w:noProof/>
              </w:rPr>
              <mc:AlternateContent>
                <mc:Choice Requires="wps">
                  <w:drawing>
                    <wp:anchor distT="4294967295" distB="4294967295" distL="114300" distR="114300" simplePos="0" relativeHeight="251670528" behindDoc="0" locked="0" layoutInCell="1" allowOverlap="1" wp14:anchorId="7324E528" wp14:editId="69781701">
                      <wp:simplePos x="0" y="0"/>
                      <wp:positionH relativeFrom="column">
                        <wp:posOffset>-635</wp:posOffset>
                      </wp:positionH>
                      <wp:positionV relativeFrom="page">
                        <wp:posOffset>27888565</wp:posOffset>
                      </wp:positionV>
                      <wp:extent cx="2062480" cy="0"/>
                      <wp:effectExtent l="0" t="0" r="3302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248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12F03273" id="Straight Connector 8"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05pt,2195.95pt" to="162.35pt,21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IPpvgEAAF8DAAAOAAAAZHJzL2Uyb0RvYy54bWysU01v2zAMvQ/YfxB0X5wYa5EZcXpI0V26&#10;LUC6H8DIsi1UFgVKiZ1/P0r5WLfdhvogmCL5xPeetHqYBiuOmoJBV8vFbC6Fdgob47pa/nx5+rSU&#10;IkRwDVh0upYnHeTD+uOH1egrXWKPttEkGMSFavS17GP0VVEE1esBwgy9dpxskQaIHFJXNAQjow+2&#10;KOfz+2JEajyh0iHw7uM5KdcZv221ij/aNugobC15tphXyus+rcV6BVVH4HujLmPAf0wxgHF86A3q&#10;ESKIA5l/oAajCAO2caZwKLBtjdKZA7NZzP9is+vB68yFxQn+JlN4P1j1/bglYZpaslEOBrZoFwlM&#10;10exQedYQCSxTDqNPlRcvnFbSkzV5Hb+GdVrEA43PbhO53lfTp5BFqmj+KMlBcHzafvxGzZcA4eI&#10;WbSppSFBshxiyt6cbt7oKQrFm+X8vvy8ZAvVNVdAdW30FOJXjYNIP7W0xiXZoILjc4hpEKiuJWnb&#10;4ZOxNltvnRhr+eWuvMsNAa1pUjKVBer2G0viCOny5C+z4szbMsKDa86HWHchnXieFdtjc9rSVQx2&#10;MU9zuXHpmryNc/fvd7H+BQAA//8DAFBLAwQUAAYACAAAACEAPJGJYd4AAAALAQAADwAAAGRycy9k&#10;b3ducmV2LnhtbEyPTU/DMAyG70j7D5GRuExb+jEB65pOE9Ablw0QV6/x2orG6ZpsK/x6wgHB0faj&#10;18+br0fTiTMNrrWsIJ5HIIgrq1uuFby+lLN7EM4ja+wsk4JPcrAuJlc5ZtpeeEvnna9FCGGXoYLG&#10;+z6T0lUNGXRz2xOH28EOBn0Yh1rqAS8h3HQyiaJbabDl8KHBnh4aqj52J6PAlW90LL+m1TR6T2tL&#10;yfHx+QmVurkeNysQnkb/B8OPflCHIjjt7Ym1E52CWRxABYt0GS9BBCBNFncg9r8rWeTyf4fiGwAA&#10;//8DAFBLAQItABQABgAIAAAAIQC2gziS/gAAAOEBAAATAAAAAAAAAAAAAAAAAAAAAABbQ29udGVu&#10;dF9UeXBlc10ueG1sUEsBAi0AFAAGAAgAAAAhADj9If/WAAAAlAEAAAsAAAAAAAAAAAAAAAAALwEA&#10;AF9yZWxzLy5yZWxzUEsBAi0AFAAGAAgAAAAhADAUg+m+AQAAXwMAAA4AAAAAAAAAAAAAAAAALgIA&#10;AGRycy9lMm9Eb2MueG1sUEsBAi0AFAAGAAgAAAAhADyRiWHeAAAACwEAAA8AAAAAAAAAAAAAAAAA&#10;GAQAAGRycy9kb3ducmV2LnhtbFBLBQYAAAAABAAEAPMAAAAjBQAAAAA=&#10;">
                      <w10:wrap anchory="page"/>
                    </v:line>
                  </w:pict>
                </mc:Fallback>
              </mc:AlternateContent>
            </w:r>
            <w:r>
              <w:rPr>
                <w:i/>
                <w:sz w:val="28"/>
                <w:szCs w:val="28"/>
              </w:rPr>
              <w:t xml:space="preserve">        Hà Tĩnh, ngày      tháng    năm 202</w:t>
            </w:r>
            <w:r w:rsidR="00DC32F0">
              <w:rPr>
                <w:i/>
                <w:sz w:val="28"/>
                <w:szCs w:val="28"/>
              </w:rPr>
              <w:t>6</w:t>
            </w:r>
          </w:p>
        </w:tc>
      </w:tr>
    </w:tbl>
    <w:p w14:paraId="58BB41C1" w14:textId="77777777" w:rsidR="00BC5B4A" w:rsidRDefault="00BC5B4A" w:rsidP="00BC5B4A">
      <w:pPr>
        <w:tabs>
          <w:tab w:val="right" w:leader="dot" w:pos="7920"/>
        </w:tabs>
        <w:rPr>
          <w:rFonts w:cs="Times New Roman"/>
          <w:b/>
          <w:sz w:val="20"/>
          <w:szCs w:val="28"/>
        </w:rPr>
      </w:pPr>
      <w:r>
        <w:rPr>
          <w:rFonts w:cs="Times New Roman"/>
          <w:b/>
          <w:bCs/>
          <w:sz w:val="26"/>
          <w:szCs w:val="28"/>
        </w:rPr>
        <w:t xml:space="preserve">           (Dự thảo)</w:t>
      </w:r>
    </w:p>
    <w:p w14:paraId="7A814578" w14:textId="77777777" w:rsidR="009E36AB" w:rsidRDefault="00295ABD" w:rsidP="00B27988">
      <w:pPr>
        <w:spacing w:after="0" w:line="240" w:lineRule="auto"/>
        <w:jc w:val="center"/>
        <w:rPr>
          <w:b/>
          <w:sz w:val="28"/>
          <w:szCs w:val="28"/>
        </w:rPr>
      </w:pPr>
    </w:p>
    <w:p w14:paraId="4C52FE69" w14:textId="77777777" w:rsidR="009E36AB" w:rsidRDefault="007454CB" w:rsidP="00B27988">
      <w:pPr>
        <w:spacing w:after="0" w:line="240" w:lineRule="auto"/>
        <w:jc w:val="center"/>
        <w:rPr>
          <w:b/>
          <w:sz w:val="28"/>
          <w:szCs w:val="28"/>
        </w:rPr>
      </w:pPr>
      <w:r>
        <w:rPr>
          <w:b/>
          <w:sz w:val="28"/>
          <w:szCs w:val="28"/>
        </w:rPr>
        <w:t>QUYẾT ĐỊNH</w:t>
      </w:r>
    </w:p>
    <w:p w14:paraId="51658A7C" w14:textId="2648A5CF" w:rsidR="00B27988" w:rsidRDefault="007454CB" w:rsidP="00B27988">
      <w:pPr>
        <w:spacing w:after="0" w:line="240" w:lineRule="auto"/>
        <w:jc w:val="center"/>
        <w:rPr>
          <w:i/>
          <w:sz w:val="28"/>
          <w:szCs w:val="28"/>
        </w:rPr>
      </w:pPr>
      <w:r>
        <w:rPr>
          <w:b/>
          <w:sz w:val="28"/>
          <w:szCs w:val="28"/>
        </w:rPr>
        <w:t xml:space="preserve">Về việc </w:t>
      </w:r>
      <w:r w:rsidR="00BC5B4A">
        <w:rPr>
          <w:b/>
          <w:sz w:val="28"/>
          <w:szCs w:val="28"/>
        </w:rPr>
        <w:t xml:space="preserve">sửa đổi, bổ sung </w:t>
      </w:r>
      <w:r w:rsidR="005A17F0">
        <w:rPr>
          <w:b/>
          <w:sz w:val="28"/>
          <w:szCs w:val="28"/>
        </w:rPr>
        <w:t xml:space="preserve">một số điều </w:t>
      </w:r>
      <w:r w:rsidR="0071436D">
        <w:rPr>
          <w:b/>
          <w:sz w:val="28"/>
          <w:szCs w:val="28"/>
        </w:rPr>
        <w:t>tại</w:t>
      </w:r>
      <w:r w:rsidR="005A17F0">
        <w:rPr>
          <w:b/>
          <w:sz w:val="28"/>
          <w:szCs w:val="28"/>
        </w:rPr>
        <w:t xml:space="preserve"> </w:t>
      </w:r>
      <w:r w:rsidR="00BC5B4A">
        <w:rPr>
          <w:b/>
          <w:sz w:val="28"/>
          <w:szCs w:val="28"/>
        </w:rPr>
        <w:t xml:space="preserve">Quyết định số 93/2025/QĐ-UBND ngày </w:t>
      </w:r>
      <w:r w:rsidR="009C09DA">
        <w:rPr>
          <w:b/>
          <w:sz w:val="28"/>
          <w:szCs w:val="28"/>
        </w:rPr>
        <w:t xml:space="preserve">15/12/2025 của UBND tỉnh về việc </w:t>
      </w:r>
      <w:r>
        <w:rPr>
          <w:b/>
          <w:sz w:val="28"/>
          <w:szCs w:val="28"/>
        </w:rPr>
        <w:t>ban hành Quy định quản lý Nhà nước</w:t>
      </w:r>
      <w:r w:rsidR="0071436D">
        <w:rPr>
          <w:b/>
          <w:sz w:val="28"/>
          <w:szCs w:val="28"/>
        </w:rPr>
        <w:t xml:space="preserve"> </w:t>
      </w:r>
      <w:r>
        <w:rPr>
          <w:b/>
          <w:sz w:val="28"/>
          <w:szCs w:val="28"/>
        </w:rPr>
        <w:t>về hoạt động khí tượng thủy văn trên địa bàn tỉnh Hà Tĩnh</w:t>
      </w:r>
    </w:p>
    <w:p w14:paraId="4BA6885D" w14:textId="3C8EDE08" w:rsidR="00B27988" w:rsidRDefault="007454CB" w:rsidP="001A2D48">
      <w:pPr>
        <w:spacing w:before="80" w:after="80" w:line="240" w:lineRule="auto"/>
        <w:ind w:firstLine="720"/>
        <w:jc w:val="both"/>
        <w:rPr>
          <w:i/>
          <w:sz w:val="28"/>
          <w:szCs w:val="28"/>
        </w:rPr>
      </w:pPr>
      <w:r>
        <w:rPr>
          <w:noProof/>
        </w:rPr>
        <mc:AlternateContent>
          <mc:Choice Requires="wps">
            <w:drawing>
              <wp:anchor distT="0" distB="0" distL="114300" distR="114300" simplePos="0" relativeHeight="251678720" behindDoc="0" locked="0" layoutInCell="1" allowOverlap="1" wp14:anchorId="4FE8ACAD" wp14:editId="1888FD60">
                <wp:simplePos x="0" y="0"/>
                <wp:positionH relativeFrom="column">
                  <wp:posOffset>2365323</wp:posOffset>
                </wp:positionH>
                <wp:positionV relativeFrom="paragraph">
                  <wp:posOffset>46940</wp:posOffset>
                </wp:positionV>
                <wp:extent cx="1111911" cy="0"/>
                <wp:effectExtent l="0" t="0" r="0" b="0"/>
                <wp:wrapNone/>
                <wp:docPr id="1377290025" name="Straight Connector 8"/>
                <wp:cNvGraphicFramePr/>
                <a:graphic xmlns:a="http://schemas.openxmlformats.org/drawingml/2006/main">
                  <a:graphicData uri="http://schemas.microsoft.com/office/word/2010/wordprocessingShape">
                    <wps:wsp>
                      <wps:cNvCnPr/>
                      <wps:spPr>
                        <a:xfrm>
                          <a:off x="0" y="0"/>
                          <a:ext cx="11119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A27B77" id="Straight Connector 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25pt,3.7pt" to="273.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p+xvQEAAMADAAAOAAAAZHJzL2Uyb0RvYy54bWysU8tu2zAQvBfoPxC815IctEkEyzk4aC9F&#10;azTJBzDU0iLKF5asJf99l7StBGlRBEF1oLjizOzOcrW6maxhe8Covet4s6g5Ayd9r92u4w/3nz9c&#10;cRaTcL0w3kHHDxD5zfr9u9UYWlj6wZsekJGIi+0YOj6kFNqqinIAK+LCB3B0qDxakSjEXdWjGEnd&#10;mmpZ15+q0WMf0EuIkb7eHg/5uugrBTJ9VypCYqbjVFsqK5b1Ma/VeiXaHYowaHkqQ7yhCiu0o6Sz&#10;1K1Igv1C/YeU1RJ99CotpLeVV0pLKB7ITVO/cHM3iADFCzUnhrlN8f/Jym/7LTLd091dXF4ur+t6&#10;+ZEzJyzd1V1CoXdDYhvvHHXSI7vKDRtDbIm3cVs8RTFsMbufFNr8Jl9sKk0+zE2GKTFJHxt6rpuG&#10;M3k+q56IAWP6At6yvOm40S77F63Yf42JkhH0DKEgF3JMXXbpYCCDjfsBijzlZIVdpgk2Btle0Bz0&#10;P5tsg7QKMlOUNmYm1f8mnbCZBmXCXkuc0SWjd2kmWu08/i1rms6lqiP+7ProNdt+9P2hXERpB41J&#10;cXYa6TyHz+NCf/rx1r8BAAD//wMAUEsDBBQABgAIAAAAIQA9c5ln3AAAAAcBAAAPAAAAZHJzL2Rv&#10;d25yZXYueG1sTI7BTsMwEETvSPyDtUjcqENokyqNU1WVEOKCaAp3N946gXgd2U4a/h7DBY6jGb15&#10;5XY2PZvQ+c6SgPtFAgypsaojLeDt+Hi3BuaDJCV7SyjgCz1sq+urUhbKXuiAUx00ixDyhRTQhjAU&#10;nPumRSP9wg5IsTtbZ2SI0WmunLxEuOl5miQZN7Kj+NDKAfctNp/1aAT0z25613u98+PTIas/Xs/p&#10;y3ES4vZm3m2ABZzD3xh+9KM6VNHpZEdSnvUCHvJ0FacC8iWw2K+WeQbs9Jt5VfL//tU3AAAA//8D&#10;AFBLAQItABQABgAIAAAAIQC2gziS/gAAAOEBAAATAAAAAAAAAAAAAAAAAAAAAABbQ29udGVudF9U&#10;eXBlc10ueG1sUEsBAi0AFAAGAAgAAAAhADj9If/WAAAAlAEAAAsAAAAAAAAAAAAAAAAALwEAAF9y&#10;ZWxzLy5yZWxzUEsBAi0AFAAGAAgAAAAhALcqn7G9AQAAwAMAAA4AAAAAAAAAAAAAAAAALgIAAGRy&#10;cy9lMm9Eb2MueG1sUEsBAi0AFAAGAAgAAAAhAD1zmWfcAAAABwEAAA8AAAAAAAAAAAAAAAAAFwQA&#10;AGRycy9kb3ducmV2LnhtbFBLBQYAAAAABAAEAPMAAAAgBQAAAAA=&#10;" strokecolor="black [3200]" strokeweight=".5pt">
                <v:stroke joinstyle="miter"/>
              </v:line>
            </w:pict>
          </mc:Fallback>
        </mc:AlternateContent>
      </w:r>
    </w:p>
    <w:p w14:paraId="04729E9B" w14:textId="4AE59A30" w:rsidR="009E36AB" w:rsidRDefault="007454CB" w:rsidP="001A2D48">
      <w:pPr>
        <w:spacing w:before="80" w:after="80" w:line="240" w:lineRule="auto"/>
        <w:ind w:firstLine="720"/>
        <w:jc w:val="both"/>
        <w:rPr>
          <w:i/>
          <w:sz w:val="28"/>
          <w:szCs w:val="28"/>
        </w:rPr>
      </w:pPr>
      <w:r>
        <w:rPr>
          <w:i/>
          <w:sz w:val="28"/>
          <w:szCs w:val="28"/>
        </w:rPr>
        <w:t xml:space="preserve">Căn cứ Luật Tổ chức chính quyền địa phương </w:t>
      </w:r>
      <w:r>
        <w:rPr>
          <w:i/>
          <w:iCs/>
          <w:sz w:val="28"/>
          <w:szCs w:val="28"/>
        </w:rPr>
        <w:t>số 72/2025/QH15</w:t>
      </w:r>
      <w:r>
        <w:rPr>
          <w:i/>
          <w:sz w:val="28"/>
          <w:szCs w:val="28"/>
        </w:rPr>
        <w:t xml:space="preserve"> ngày 16/6/2025;</w:t>
      </w:r>
    </w:p>
    <w:p w14:paraId="3C3B4732" w14:textId="75FA8064" w:rsidR="009E36AB" w:rsidRDefault="007454CB" w:rsidP="001A2D48">
      <w:pPr>
        <w:spacing w:before="80" w:after="80" w:line="240" w:lineRule="auto"/>
        <w:ind w:firstLine="720"/>
        <w:jc w:val="both"/>
        <w:rPr>
          <w:i/>
          <w:sz w:val="28"/>
          <w:szCs w:val="28"/>
        </w:rPr>
      </w:pPr>
      <w:r>
        <w:rPr>
          <w:i/>
          <w:sz w:val="28"/>
          <w:szCs w:val="28"/>
        </w:rPr>
        <w:t>Căn cứ Luật Ban hành văn bản quy phạm pháp luật số 64/2025/QH15 ngày 19/02/2025; Luật sửa đổi, bổ sung một số điều của Luật Ban hành văn bản quy phạm pháp luật số 87/2025/QH15 ngày 25/6/2025;</w:t>
      </w:r>
    </w:p>
    <w:p w14:paraId="49272D6B" w14:textId="5D799A8D" w:rsidR="009E36AB" w:rsidRDefault="007454CB" w:rsidP="001A2D48">
      <w:pPr>
        <w:spacing w:before="80" w:after="80" w:line="240" w:lineRule="auto"/>
        <w:ind w:firstLine="720"/>
        <w:jc w:val="both"/>
        <w:rPr>
          <w:i/>
          <w:sz w:val="28"/>
          <w:szCs w:val="28"/>
        </w:rPr>
      </w:pPr>
      <w:r>
        <w:rPr>
          <w:i/>
          <w:sz w:val="28"/>
          <w:szCs w:val="28"/>
        </w:rPr>
        <w:t>Căn cứ Luật Khí tượng thủy văn số 90/2015/QH13 ngày 23/11/2015;</w:t>
      </w:r>
    </w:p>
    <w:p w14:paraId="7F063D0E" w14:textId="77777777" w:rsidR="009E36AB" w:rsidRDefault="007454CB" w:rsidP="001A2D48">
      <w:pPr>
        <w:spacing w:before="80" w:after="80" w:line="240" w:lineRule="auto"/>
        <w:ind w:firstLine="720"/>
        <w:jc w:val="both"/>
        <w:rPr>
          <w:i/>
          <w:sz w:val="28"/>
          <w:szCs w:val="28"/>
        </w:rPr>
      </w:pPr>
      <w:r>
        <w:rPr>
          <w:i/>
          <w:sz w:val="28"/>
          <w:szCs w:val="28"/>
        </w:rPr>
        <w:t xml:space="preserve">Căn cứ Luật Phòng, chống thiên tai </w:t>
      </w:r>
      <w:r>
        <w:rPr>
          <w:i/>
          <w:iCs/>
          <w:sz w:val="28"/>
          <w:szCs w:val="28"/>
        </w:rPr>
        <w:t>số 33/2013/QH13</w:t>
      </w:r>
      <w:r>
        <w:rPr>
          <w:i/>
          <w:sz w:val="28"/>
          <w:szCs w:val="28"/>
        </w:rPr>
        <w:t xml:space="preserve"> ngày 19/6/2013; Luật sửa đổi, bổ sung một số điều của Luật phòng, chống thiên tai và Luật đê điều số 60/2020/QH14 ngày 17/06/2020;</w:t>
      </w:r>
    </w:p>
    <w:p w14:paraId="2D614476" w14:textId="6EBA162D" w:rsidR="009E36AB" w:rsidRPr="0040665B" w:rsidRDefault="007454CB" w:rsidP="001A2D48">
      <w:pPr>
        <w:spacing w:before="80" w:after="80" w:line="240" w:lineRule="auto"/>
        <w:ind w:firstLine="720"/>
        <w:jc w:val="both"/>
        <w:rPr>
          <w:i/>
          <w:sz w:val="28"/>
          <w:szCs w:val="28"/>
        </w:rPr>
      </w:pPr>
      <w:r>
        <w:rPr>
          <w:i/>
          <w:sz w:val="28"/>
          <w:szCs w:val="28"/>
        </w:rPr>
        <w:t>Căn cứ Nghị định số 38/2016/NĐ-CP ngày 15/5/2016 của Chính phủ quy định chi tiết một số điều của Luật Khí tượng thủy văn; Nghị định số 48/2020/NĐ-CP ngày 15/4/2020 của Chính phủ sửa đổi, bổ sung một số Điều của Nghị định số 38/2016/NĐ-CP ngày 15/5/2016 của Chính phủ quy định chi tiết một số điều của Luật Khí tượng thủy văn; Nghị định 22/2023/NĐ-CP ngày 12/5/2023 của Chính phủ sửa đổi, bổ sung một số điều của các Nghị định liên quan đến hoạt động kinh doanh trong lĩnh vực tài nguyên và môi trường; Nghị định số 131/2025/NĐ-CP ngày 12/6/2025 của Chính phủ quy định phân định thẩm quyền của chính quyền địa phương 02 cấp trong lĩnh vực quản lý nhà nước của Bộ Nông nghiệp và Môi trường; Nghị định số 136/2025/NĐ-CP ngày 12/6/2025 của Chính phủ quy định phân quyền, phân cấp trong lĩnh vực nông nghiệp và môi trường;</w:t>
      </w:r>
      <w:r w:rsidR="0040665B">
        <w:rPr>
          <w:i/>
          <w:sz w:val="28"/>
          <w:szCs w:val="28"/>
        </w:rPr>
        <w:t xml:space="preserve"> </w:t>
      </w:r>
      <w:r w:rsidR="0040665B" w:rsidRPr="0040665B">
        <w:rPr>
          <w:i/>
          <w:spacing w:val="-2"/>
          <w:sz w:val="28"/>
        </w:rPr>
        <w:t xml:space="preserve">Nghị định số 113/2026/NĐ-CP ngày 01/4/2026 của </w:t>
      </w:r>
      <w:r w:rsidR="0040665B" w:rsidRPr="0040665B">
        <w:rPr>
          <w:i/>
          <w:spacing w:val="-2"/>
          <w:sz w:val="28"/>
          <w:szCs w:val="28"/>
        </w:rPr>
        <w:t xml:space="preserve">Chính phủ </w:t>
      </w:r>
      <w:r w:rsidR="0040665B" w:rsidRPr="0040665B">
        <w:rPr>
          <w:i/>
          <w:sz w:val="28"/>
          <w:szCs w:val="28"/>
        </w:rPr>
        <w:t>sửa đổi, bổ sung một số điều của nghị định số 38/2016/NĐ-CP ngày 15 tháng 5 năm 2016 của chính phủ quy định chi tiết một số điều của luật khí tượng thủy văn được sửa đổi, bổ sung bởi nghị định số 48/2020/NĐ-CP, nghị định số 22/2023/NĐ-CP và nghị định số 136/2025/NĐ-CP</w:t>
      </w:r>
      <w:r w:rsidR="0040665B" w:rsidRPr="0040665B">
        <w:rPr>
          <w:i/>
          <w:spacing w:val="-2"/>
          <w:sz w:val="28"/>
        </w:rPr>
        <w:t>;</w:t>
      </w:r>
    </w:p>
    <w:p w14:paraId="078C3ECF" w14:textId="3A0CB259" w:rsidR="009E36AB" w:rsidRPr="00A96323" w:rsidRDefault="007454CB" w:rsidP="001A2D48">
      <w:pPr>
        <w:spacing w:before="80" w:after="80" w:line="240" w:lineRule="auto"/>
        <w:ind w:firstLine="720"/>
        <w:jc w:val="both"/>
        <w:rPr>
          <w:i/>
          <w:sz w:val="28"/>
          <w:szCs w:val="28"/>
        </w:rPr>
      </w:pPr>
      <w:r>
        <w:rPr>
          <w:i/>
          <w:sz w:val="28"/>
          <w:szCs w:val="28"/>
        </w:rPr>
        <w:t xml:space="preserve">Căn cứ các Thông tư của Bộ Tài nguyên và Môi trường (nay là Bộ Nông nghiệp và Môi trường): Số 05/2016/TT-BTNMT ngày 13/5/2016 quy định nội dung quan trắc khí tượng thủy văn đối với trạm thuộc mạng lưới trạm khí tượng thủy văn quốc gia; số 06/2016/TT-BTNMT ngày 16/5/2016 quy định về loại bản tin và thời hạn dự báo, cảnh báo khí tượng thủy văn; số 07/2016/TT-BTNMT ngày 16/5/2016 quy định các bộ dữ liệu, chuẩn dữ liệu và xây dựng, quản lý cơ </w:t>
      </w:r>
      <w:r>
        <w:rPr>
          <w:i/>
          <w:sz w:val="28"/>
          <w:szCs w:val="28"/>
        </w:rPr>
        <w:lastRenderedPageBreak/>
        <w:t xml:space="preserve">sở dữ liệu khí tượng thủy văn quốc gia; số 08/2016/TT-BTNMT ngày 16/5/2016 quy định về đánh giá tác động của biến đổi khí hậu và đánh giá khí hậu quốc gia; số 09/2016/TT- BTNMT ngày 16/5/2016 quy định việc xây dựng, thẩm định kế hoạch tác động vào thời tiết; số 21/2025/TT-BNNMT ngày 19/6/2025 quy định phân cấp, phân định thẩm quyền quản lý nhà nước trong lĩnh vực khí tượng </w:t>
      </w:r>
      <w:r w:rsidRPr="00A96323">
        <w:rPr>
          <w:i/>
          <w:sz w:val="28"/>
          <w:szCs w:val="28"/>
        </w:rPr>
        <w:t xml:space="preserve">thủy văn; </w:t>
      </w:r>
      <w:r w:rsidR="009802EE" w:rsidRPr="009802EE">
        <w:rPr>
          <w:rStyle w:val="Strong"/>
          <w:b w:val="0"/>
          <w:i/>
          <w:sz w:val="28"/>
          <w:szCs w:val="28"/>
        </w:rPr>
        <w:t>Thông tư số 10/2021/TT-BKHĐT ngày 22/12/2021</w:t>
      </w:r>
      <w:r w:rsidR="009802EE" w:rsidRPr="009802EE">
        <w:rPr>
          <w:i/>
          <w:sz w:val="28"/>
          <w:szCs w:val="28"/>
        </w:rPr>
        <w:t xml:space="preserve"> của Bộ Kế hoạch và Đầu tư (nay là Bộ Tài chính) hướng dẫn lồng ghép nội dung phòng, chống thiên tai vào quy hoạch, kế hoạch phát triển ngành, kinh tế - xã hội</w:t>
      </w:r>
      <w:r w:rsidRPr="00A96323">
        <w:rPr>
          <w:i/>
          <w:sz w:val="28"/>
          <w:szCs w:val="28"/>
        </w:rPr>
        <w:t>;</w:t>
      </w:r>
    </w:p>
    <w:p w14:paraId="2A5239CE" w14:textId="41D15903" w:rsidR="009E36AB" w:rsidRPr="00A96323" w:rsidRDefault="007454CB" w:rsidP="001A2D48">
      <w:pPr>
        <w:spacing w:before="80" w:after="80" w:line="240" w:lineRule="auto"/>
        <w:ind w:firstLine="709"/>
        <w:jc w:val="both"/>
        <w:rPr>
          <w:i/>
          <w:iCs/>
          <w:sz w:val="28"/>
          <w:szCs w:val="28"/>
        </w:rPr>
      </w:pPr>
      <w:r w:rsidRPr="00A96323">
        <w:rPr>
          <w:i/>
          <w:iCs/>
          <w:sz w:val="28"/>
          <w:szCs w:val="28"/>
        </w:rPr>
        <w:t xml:space="preserve">Theo đề nghị của Giám đốc Sở Nông nghiệp và Môi trường tại Văn bản số    </w:t>
      </w:r>
      <w:r w:rsidR="009802EE">
        <w:rPr>
          <w:i/>
          <w:iCs/>
          <w:sz w:val="28"/>
          <w:szCs w:val="28"/>
        </w:rPr>
        <w:t>………</w:t>
      </w:r>
      <w:r w:rsidRPr="00A96323">
        <w:rPr>
          <w:i/>
          <w:iCs/>
          <w:sz w:val="28"/>
          <w:szCs w:val="28"/>
        </w:rPr>
        <w:t xml:space="preserve">/TTr-SNNMT ngày </w:t>
      </w:r>
      <w:r w:rsidR="009802EE">
        <w:rPr>
          <w:i/>
          <w:iCs/>
          <w:sz w:val="28"/>
          <w:szCs w:val="28"/>
        </w:rPr>
        <w:t>…..</w:t>
      </w:r>
      <w:r w:rsidRPr="00A96323">
        <w:rPr>
          <w:i/>
          <w:iCs/>
          <w:sz w:val="28"/>
          <w:szCs w:val="28"/>
        </w:rPr>
        <w:t>/</w:t>
      </w:r>
      <w:r w:rsidR="009802EE">
        <w:rPr>
          <w:i/>
          <w:iCs/>
          <w:sz w:val="28"/>
          <w:szCs w:val="28"/>
        </w:rPr>
        <w:t>…..</w:t>
      </w:r>
      <w:r w:rsidRPr="00A96323">
        <w:rPr>
          <w:i/>
          <w:iCs/>
          <w:sz w:val="28"/>
          <w:szCs w:val="28"/>
        </w:rPr>
        <w:t>/202</w:t>
      </w:r>
      <w:r w:rsidR="009802EE">
        <w:rPr>
          <w:i/>
          <w:iCs/>
          <w:sz w:val="28"/>
          <w:szCs w:val="28"/>
        </w:rPr>
        <w:t>6</w:t>
      </w:r>
      <w:r w:rsidRPr="00A96323">
        <w:rPr>
          <w:i/>
          <w:iCs/>
          <w:sz w:val="28"/>
          <w:szCs w:val="28"/>
        </w:rPr>
        <w:t xml:space="preserve"> (kèm Báo cáo thẩm định số </w:t>
      </w:r>
      <w:r w:rsidR="00743D9C">
        <w:rPr>
          <w:i/>
          <w:iCs/>
          <w:sz w:val="28"/>
          <w:szCs w:val="28"/>
        </w:rPr>
        <w:t>……</w:t>
      </w:r>
      <w:r w:rsidRPr="00A96323">
        <w:rPr>
          <w:i/>
          <w:iCs/>
          <w:sz w:val="28"/>
          <w:szCs w:val="28"/>
        </w:rPr>
        <w:t xml:space="preserve">/BC-STP ngày </w:t>
      </w:r>
      <w:r w:rsidR="00743D9C">
        <w:rPr>
          <w:i/>
          <w:iCs/>
          <w:sz w:val="28"/>
          <w:szCs w:val="28"/>
        </w:rPr>
        <w:t>…..</w:t>
      </w:r>
      <w:r w:rsidRPr="00A96323">
        <w:rPr>
          <w:i/>
          <w:iCs/>
          <w:sz w:val="28"/>
          <w:szCs w:val="28"/>
        </w:rPr>
        <w:t>/</w:t>
      </w:r>
      <w:r w:rsidR="00743D9C">
        <w:rPr>
          <w:i/>
          <w:iCs/>
          <w:sz w:val="28"/>
          <w:szCs w:val="28"/>
        </w:rPr>
        <w:t>….</w:t>
      </w:r>
      <w:r w:rsidRPr="00A96323">
        <w:rPr>
          <w:i/>
          <w:iCs/>
          <w:sz w:val="28"/>
          <w:szCs w:val="28"/>
        </w:rPr>
        <w:t>/202</w:t>
      </w:r>
      <w:r w:rsidR="00743D9C">
        <w:rPr>
          <w:i/>
          <w:iCs/>
          <w:sz w:val="28"/>
          <w:szCs w:val="28"/>
        </w:rPr>
        <w:t>6</w:t>
      </w:r>
      <w:r w:rsidRPr="00A96323">
        <w:rPr>
          <w:i/>
          <w:iCs/>
          <w:sz w:val="28"/>
          <w:szCs w:val="28"/>
        </w:rPr>
        <w:t xml:space="preserve"> của Sở Tư pháp);</w:t>
      </w:r>
      <w:r w:rsidRPr="00A96323">
        <w:t xml:space="preserve"> </w:t>
      </w:r>
      <w:r w:rsidRPr="00A96323">
        <w:rPr>
          <w:i/>
          <w:iCs/>
          <w:sz w:val="28"/>
          <w:szCs w:val="28"/>
        </w:rPr>
        <w:t>trên cơ sở biểu quyết thống nhất của các Thành viên UBND tỉnh và Ban Thường vụ Đảng ủy UBND tỉnh (thực hiện trên hệ thống TD và văn bản giấy);</w:t>
      </w:r>
    </w:p>
    <w:p w14:paraId="2F806CED" w14:textId="69FF1E18" w:rsidR="009E36AB" w:rsidRPr="00A96323" w:rsidRDefault="007454CB" w:rsidP="001A2D48">
      <w:pPr>
        <w:spacing w:before="80" w:after="80" w:line="240" w:lineRule="auto"/>
        <w:ind w:firstLine="709"/>
        <w:jc w:val="both"/>
        <w:rPr>
          <w:b/>
          <w:bCs/>
          <w:sz w:val="28"/>
          <w:szCs w:val="28"/>
        </w:rPr>
      </w:pPr>
      <w:r w:rsidRPr="00A96323">
        <w:rPr>
          <w:i/>
          <w:sz w:val="28"/>
          <w:szCs w:val="28"/>
        </w:rPr>
        <w:t xml:space="preserve">Ủy ban nhân dân tỉnh ban hành </w:t>
      </w:r>
      <w:r w:rsidR="00743D9C">
        <w:rPr>
          <w:i/>
          <w:sz w:val="28"/>
          <w:szCs w:val="28"/>
        </w:rPr>
        <w:t xml:space="preserve">Quyết định sửa đổi, bổ sung </w:t>
      </w:r>
      <w:r w:rsidR="00F41D9D">
        <w:rPr>
          <w:i/>
          <w:sz w:val="28"/>
          <w:szCs w:val="28"/>
        </w:rPr>
        <w:t xml:space="preserve">một số điều </w:t>
      </w:r>
      <w:r w:rsidR="00814B81">
        <w:rPr>
          <w:i/>
          <w:sz w:val="28"/>
          <w:szCs w:val="28"/>
        </w:rPr>
        <w:t>tại</w:t>
      </w:r>
      <w:r w:rsidR="00F41D9D">
        <w:rPr>
          <w:i/>
          <w:sz w:val="28"/>
          <w:szCs w:val="28"/>
        </w:rPr>
        <w:t xml:space="preserve"> </w:t>
      </w:r>
      <w:r w:rsidR="00743D9C">
        <w:rPr>
          <w:i/>
          <w:sz w:val="28"/>
          <w:szCs w:val="28"/>
        </w:rPr>
        <w:t xml:space="preserve">Quyết định số 93/2025/QĐ-UBND ngày </w:t>
      </w:r>
      <w:r w:rsidR="00F41D9D">
        <w:rPr>
          <w:i/>
          <w:sz w:val="28"/>
          <w:szCs w:val="28"/>
        </w:rPr>
        <w:t xml:space="preserve">15/12/2025 của UBND tỉnh về việc </w:t>
      </w:r>
      <w:r w:rsidRPr="00A96323">
        <w:rPr>
          <w:i/>
          <w:sz w:val="28"/>
          <w:szCs w:val="28"/>
        </w:rPr>
        <w:t>Quy định quản lý Nhà nước về hoạt động khí tượng thủy văn trên địa bàn tỉnh Hà Tĩnh;</w:t>
      </w:r>
    </w:p>
    <w:p w14:paraId="6CDF98CF" w14:textId="77777777" w:rsidR="009E36AB" w:rsidRPr="00A96323" w:rsidRDefault="00295ABD" w:rsidP="001A2D48">
      <w:pPr>
        <w:spacing w:before="80" w:after="80" w:line="240" w:lineRule="auto"/>
        <w:jc w:val="center"/>
        <w:rPr>
          <w:b/>
          <w:sz w:val="10"/>
          <w:szCs w:val="28"/>
        </w:rPr>
      </w:pPr>
    </w:p>
    <w:p w14:paraId="24D2ECAC" w14:textId="4DCF842B" w:rsidR="00441CC9" w:rsidRPr="00441CC9" w:rsidRDefault="007454CB" w:rsidP="00441CC9">
      <w:pPr>
        <w:pStyle w:val="NormalWeb"/>
        <w:spacing w:before="0" w:beforeAutospacing="0" w:after="0" w:afterAutospacing="0"/>
        <w:ind w:firstLine="720"/>
        <w:jc w:val="both"/>
        <w:rPr>
          <w:color w:val="222222"/>
          <w:sz w:val="28"/>
          <w:szCs w:val="28"/>
        </w:rPr>
      </w:pPr>
      <w:r w:rsidRPr="00441CC9">
        <w:rPr>
          <w:b/>
          <w:sz w:val="28"/>
          <w:szCs w:val="28"/>
        </w:rPr>
        <w:t>Điều 1.</w:t>
      </w:r>
      <w:r w:rsidRPr="00441CC9">
        <w:rPr>
          <w:sz w:val="28"/>
          <w:szCs w:val="28"/>
        </w:rPr>
        <w:t xml:space="preserve"> </w:t>
      </w:r>
      <w:r w:rsidR="00441CC9" w:rsidRPr="00441CC9">
        <w:rPr>
          <w:b/>
          <w:bCs/>
          <w:color w:val="222222"/>
          <w:sz w:val="28"/>
          <w:szCs w:val="28"/>
        </w:rPr>
        <w:t xml:space="preserve">Sửa đổi, bổ sung một số điều </w:t>
      </w:r>
      <w:r w:rsidR="0071436D">
        <w:rPr>
          <w:b/>
          <w:bCs/>
          <w:color w:val="222222"/>
          <w:sz w:val="28"/>
          <w:szCs w:val="28"/>
        </w:rPr>
        <w:t>tại</w:t>
      </w:r>
      <w:r w:rsidR="00441CC9" w:rsidRPr="00441CC9">
        <w:rPr>
          <w:b/>
          <w:bCs/>
          <w:color w:val="222222"/>
          <w:sz w:val="28"/>
          <w:szCs w:val="28"/>
        </w:rPr>
        <w:t xml:space="preserve"> Quyết định số </w:t>
      </w:r>
      <w:r w:rsidR="00441CC9">
        <w:rPr>
          <w:b/>
          <w:bCs/>
          <w:color w:val="222222"/>
          <w:sz w:val="28"/>
          <w:szCs w:val="28"/>
        </w:rPr>
        <w:t>93/2025/</w:t>
      </w:r>
      <w:r w:rsidR="00402E83">
        <w:rPr>
          <w:b/>
          <w:bCs/>
          <w:color w:val="222222"/>
          <w:sz w:val="28"/>
          <w:szCs w:val="28"/>
        </w:rPr>
        <w:t>QĐ-UBND</w:t>
      </w:r>
      <w:r w:rsidR="00441CC9" w:rsidRPr="00441CC9">
        <w:rPr>
          <w:b/>
          <w:bCs/>
          <w:color w:val="222222"/>
          <w:sz w:val="28"/>
          <w:szCs w:val="28"/>
        </w:rPr>
        <w:t> ngày 1</w:t>
      </w:r>
      <w:r w:rsidR="00402E83">
        <w:rPr>
          <w:b/>
          <w:bCs/>
          <w:color w:val="222222"/>
          <w:sz w:val="28"/>
          <w:szCs w:val="28"/>
        </w:rPr>
        <w:t>5</w:t>
      </w:r>
      <w:r w:rsidR="00441CC9" w:rsidRPr="00441CC9">
        <w:rPr>
          <w:b/>
          <w:bCs/>
          <w:color w:val="222222"/>
          <w:sz w:val="28"/>
          <w:szCs w:val="28"/>
        </w:rPr>
        <w:t xml:space="preserve"> tháng </w:t>
      </w:r>
      <w:r w:rsidR="00402E83">
        <w:rPr>
          <w:b/>
          <w:bCs/>
          <w:color w:val="222222"/>
          <w:sz w:val="28"/>
          <w:szCs w:val="28"/>
        </w:rPr>
        <w:t>12</w:t>
      </w:r>
      <w:r w:rsidR="00441CC9" w:rsidRPr="00441CC9">
        <w:rPr>
          <w:b/>
          <w:bCs/>
          <w:color w:val="222222"/>
          <w:sz w:val="28"/>
          <w:szCs w:val="28"/>
        </w:rPr>
        <w:t xml:space="preserve"> năm 20</w:t>
      </w:r>
      <w:r w:rsidR="00402E83">
        <w:rPr>
          <w:b/>
          <w:bCs/>
          <w:color w:val="222222"/>
          <w:sz w:val="28"/>
          <w:szCs w:val="28"/>
        </w:rPr>
        <w:t>25</w:t>
      </w:r>
      <w:r w:rsidR="00441CC9" w:rsidRPr="00441CC9">
        <w:rPr>
          <w:b/>
          <w:bCs/>
          <w:color w:val="222222"/>
          <w:sz w:val="28"/>
          <w:szCs w:val="28"/>
        </w:rPr>
        <w:t xml:space="preserve"> của </w:t>
      </w:r>
      <w:r w:rsidR="00402E83" w:rsidRPr="00402E83">
        <w:rPr>
          <w:b/>
          <w:sz w:val="28"/>
          <w:szCs w:val="28"/>
        </w:rPr>
        <w:t>UBND tỉnh về việc Quy định quản lý Nhà nước về hoạt động khí tượng thủy văn trên địa bàn tỉnh Hà Tĩnh</w:t>
      </w:r>
    </w:p>
    <w:p w14:paraId="4ACE470B" w14:textId="462D1B5A" w:rsidR="00441CC9" w:rsidRPr="00A82BB0" w:rsidRDefault="00441CC9" w:rsidP="00441CC9">
      <w:pPr>
        <w:spacing w:after="0" w:line="240" w:lineRule="auto"/>
        <w:ind w:firstLine="720"/>
        <w:jc w:val="both"/>
        <w:rPr>
          <w:rFonts w:eastAsia="Times New Roman" w:cs="Times New Roman"/>
          <w:color w:val="222222"/>
          <w:kern w:val="0"/>
          <w:sz w:val="28"/>
          <w:szCs w:val="28"/>
          <w14:ligatures w14:val="none"/>
        </w:rPr>
      </w:pPr>
      <w:r w:rsidRPr="00A82BB0">
        <w:rPr>
          <w:rFonts w:eastAsia="Times New Roman" w:cs="Times New Roman"/>
          <w:color w:val="222222"/>
          <w:kern w:val="0"/>
          <w:sz w:val="28"/>
          <w:szCs w:val="28"/>
          <w14:ligatures w14:val="none"/>
        </w:rPr>
        <w:t xml:space="preserve">1. Sửa đổi khoản 2 Điều </w:t>
      </w:r>
      <w:r w:rsidR="009078E7" w:rsidRPr="00A82BB0">
        <w:rPr>
          <w:rFonts w:eastAsia="Times New Roman" w:cs="Times New Roman"/>
          <w:color w:val="222222"/>
          <w:kern w:val="0"/>
          <w:sz w:val="28"/>
          <w:szCs w:val="28"/>
          <w14:ligatures w14:val="none"/>
        </w:rPr>
        <w:t>7</w:t>
      </w:r>
      <w:r w:rsidRPr="00A82BB0">
        <w:rPr>
          <w:rFonts w:eastAsia="Times New Roman" w:cs="Times New Roman"/>
          <w:color w:val="222222"/>
          <w:kern w:val="0"/>
          <w:sz w:val="28"/>
          <w:szCs w:val="28"/>
          <w14:ligatures w14:val="none"/>
        </w:rPr>
        <w:t xml:space="preserve"> như sau:</w:t>
      </w:r>
    </w:p>
    <w:p w14:paraId="6688528D" w14:textId="6B0997CE" w:rsidR="00441CC9" w:rsidRPr="00A82BB0" w:rsidRDefault="00441CC9" w:rsidP="009078E7">
      <w:pPr>
        <w:pStyle w:val="Default"/>
        <w:spacing w:before="80" w:after="80"/>
        <w:ind w:firstLine="720"/>
        <w:jc w:val="both"/>
        <w:rPr>
          <w:rFonts w:eastAsia="Times New Roman"/>
          <w:color w:val="222222"/>
          <w:sz w:val="28"/>
          <w:szCs w:val="28"/>
          <w14:ligatures w14:val="none"/>
        </w:rPr>
      </w:pPr>
      <w:r w:rsidRPr="00A82BB0">
        <w:rPr>
          <w:rFonts w:eastAsia="Times New Roman"/>
          <w:color w:val="222222"/>
          <w:sz w:val="28"/>
          <w:szCs w:val="28"/>
          <w14:ligatures w14:val="none"/>
        </w:rPr>
        <w:t>“</w:t>
      </w:r>
      <w:r w:rsidR="009078E7" w:rsidRPr="00A82BB0">
        <w:rPr>
          <w:rFonts w:eastAsia="Times New Roman"/>
          <w:sz w:val="28"/>
          <w:szCs w:val="28"/>
          <w14:ligatures w14:val="none"/>
        </w:rPr>
        <w:t>Hồ sơ, trình tự; thủ tục cấp, gia hạn; sửa đổi, bổ sung, cấp lại, thu hồi, đình chỉ hiệu lực giấy phép hoạt động dự báo, cảnh báo khí tượng thủy văn được thực hiện theo quy định tại khoản 3</w:t>
      </w:r>
      <w:r w:rsidR="00BC1CE4" w:rsidRPr="00A82BB0">
        <w:rPr>
          <w:rFonts w:eastAsia="Times New Roman"/>
          <w:sz w:val="28"/>
          <w:szCs w:val="28"/>
          <w14:ligatures w14:val="none"/>
        </w:rPr>
        <w:t xml:space="preserve">, </w:t>
      </w:r>
      <w:r w:rsidR="00025074" w:rsidRPr="00A82BB0">
        <w:rPr>
          <w:rFonts w:eastAsia="Times New Roman"/>
          <w:sz w:val="28"/>
          <w:szCs w:val="28"/>
          <w14:ligatures w14:val="none"/>
        </w:rPr>
        <w:t>khoản 5, khoản 6</w:t>
      </w:r>
      <w:r w:rsidR="009078E7" w:rsidRPr="00A82BB0">
        <w:rPr>
          <w:rFonts w:eastAsia="Times New Roman"/>
          <w:sz w:val="28"/>
          <w:szCs w:val="28"/>
          <w14:ligatures w14:val="none"/>
        </w:rPr>
        <w:t xml:space="preserve"> Điều 1</w:t>
      </w:r>
      <w:r w:rsidR="00BF22F8" w:rsidRPr="00A82BB0">
        <w:rPr>
          <w:rFonts w:eastAsia="Times New Roman"/>
          <w:sz w:val="28"/>
          <w:szCs w:val="28"/>
          <w14:ligatures w14:val="none"/>
        </w:rPr>
        <w:t xml:space="preserve"> </w:t>
      </w:r>
      <w:r w:rsidR="00BF22F8" w:rsidRPr="00A82BB0">
        <w:rPr>
          <w:spacing w:val="-2"/>
          <w:sz w:val="28"/>
        </w:rPr>
        <w:t xml:space="preserve">Nghị định số 113/2026/NĐ-CP ngày 01/4/2026 của </w:t>
      </w:r>
      <w:r w:rsidR="00BF22F8" w:rsidRPr="00A82BB0">
        <w:rPr>
          <w:spacing w:val="-2"/>
          <w:sz w:val="28"/>
          <w:szCs w:val="28"/>
        </w:rPr>
        <w:t xml:space="preserve">Chính phủ </w:t>
      </w:r>
      <w:r w:rsidR="00BF22F8" w:rsidRPr="00A82BB0">
        <w:rPr>
          <w:sz w:val="28"/>
          <w:szCs w:val="28"/>
        </w:rPr>
        <w:t>sửa đổi, bổ sung một số điều của nghị định số 38/2016/NĐ-CP ngày 15 tháng 5 năm 2016 của chính phủ quy định chi tiết một số điều của luật khí tượng thủy văn được sửa đổi, bổ sung bởi nghị định số 48/2020/NĐ-CP, nghị định số 22/2023/NĐ-CP và nghị định số 136/2025/NĐ-CP;</w:t>
      </w:r>
      <w:r w:rsidR="009078E7">
        <w:rPr>
          <w:rFonts w:eastAsia="Times New Roman"/>
          <w:sz w:val="28"/>
          <w:szCs w:val="28"/>
          <w14:ligatures w14:val="none"/>
        </w:rPr>
        <w:t xml:space="preserve"> Điều 19, Điều 20 Nghị định số 38/2016/NĐ-CP ngày 15/5/2016 và </w:t>
      </w:r>
      <w:r w:rsidR="009078E7">
        <w:rPr>
          <w:rFonts w:eastAsia="Times New Roman"/>
          <w:sz w:val="28"/>
          <w:szCs w:val="28"/>
        </w:rPr>
        <w:t xml:space="preserve">khoản 8 Điều 1 </w:t>
      </w:r>
      <w:r w:rsidR="009078E7">
        <w:rPr>
          <w:rFonts w:eastAsia="Times New Roman"/>
          <w:sz w:val="28"/>
          <w:szCs w:val="28"/>
          <w14:ligatures w14:val="none"/>
        </w:rPr>
        <w:t xml:space="preserve">Nghị định số 48/2020/NĐ-CP ngày 15/4/2020 sửa đổi, bổ sung một số điều của Nghị định số 38/2016/NĐ-CP ngày 15/5/2016 của Chính phủ quy định chi tiết một số điều của Luật Khí tượng thủy văn; </w:t>
      </w:r>
      <w:r w:rsidR="009078E7">
        <w:rPr>
          <w:sz w:val="28"/>
          <w:szCs w:val="28"/>
        </w:rPr>
        <w:t xml:space="preserve">Điều 8 Nghị định 22/2023/NĐ-CP ngày 12/5/2023 của Chính phủ sửa đổi, bổ sung một số điều của các Nghị định liên quan đến hoạt động kinh doanh trong lĩnh vực tài nguyên và </w:t>
      </w:r>
      <w:r w:rsidR="009078E7" w:rsidRPr="00A82BB0">
        <w:rPr>
          <w:sz w:val="28"/>
          <w:szCs w:val="28"/>
        </w:rPr>
        <w:t>môi trường</w:t>
      </w:r>
      <w:r w:rsidRPr="00A82BB0">
        <w:rPr>
          <w:rFonts w:eastAsia="Times New Roman"/>
          <w:color w:val="222222"/>
          <w:sz w:val="28"/>
          <w:szCs w:val="28"/>
          <w14:ligatures w14:val="none"/>
        </w:rPr>
        <w:t>”</w:t>
      </w:r>
      <w:r w:rsidR="009078E7" w:rsidRPr="00A82BB0">
        <w:rPr>
          <w:rFonts w:eastAsia="Times New Roman"/>
          <w:color w:val="222222"/>
          <w:sz w:val="28"/>
          <w:szCs w:val="28"/>
          <w14:ligatures w14:val="none"/>
        </w:rPr>
        <w:t>.</w:t>
      </w:r>
    </w:p>
    <w:p w14:paraId="16D3D819" w14:textId="05234778" w:rsidR="00441CC9" w:rsidRPr="00A82BB0" w:rsidRDefault="00441CC9" w:rsidP="00441CC9">
      <w:pPr>
        <w:spacing w:after="0" w:line="240" w:lineRule="auto"/>
        <w:ind w:firstLine="720"/>
        <w:jc w:val="both"/>
        <w:rPr>
          <w:rFonts w:eastAsia="Times New Roman" w:cs="Times New Roman"/>
          <w:color w:val="222222"/>
          <w:kern w:val="0"/>
          <w:sz w:val="28"/>
          <w:szCs w:val="28"/>
          <w14:ligatures w14:val="none"/>
        </w:rPr>
      </w:pPr>
      <w:r w:rsidRPr="00A82BB0">
        <w:rPr>
          <w:rFonts w:eastAsia="Times New Roman" w:cs="Times New Roman"/>
          <w:color w:val="222222"/>
          <w:kern w:val="0"/>
          <w:sz w:val="28"/>
          <w:szCs w:val="28"/>
          <w14:ligatures w14:val="none"/>
        </w:rPr>
        <w:t xml:space="preserve">2. Sửa đổi khoản </w:t>
      </w:r>
      <w:r w:rsidR="00E51CFB" w:rsidRPr="00A82BB0">
        <w:rPr>
          <w:rFonts w:eastAsia="Times New Roman" w:cs="Times New Roman"/>
          <w:color w:val="222222"/>
          <w:kern w:val="0"/>
          <w:sz w:val="28"/>
          <w:szCs w:val="28"/>
          <w14:ligatures w14:val="none"/>
        </w:rPr>
        <w:t>1</w:t>
      </w:r>
      <w:r w:rsidRPr="00A82BB0">
        <w:rPr>
          <w:rFonts w:eastAsia="Times New Roman" w:cs="Times New Roman"/>
          <w:color w:val="222222"/>
          <w:kern w:val="0"/>
          <w:sz w:val="28"/>
          <w:szCs w:val="28"/>
          <w14:ligatures w14:val="none"/>
        </w:rPr>
        <w:t xml:space="preserve"> Điều </w:t>
      </w:r>
      <w:r w:rsidR="00E51CFB" w:rsidRPr="00A82BB0">
        <w:rPr>
          <w:rFonts w:eastAsia="Times New Roman" w:cs="Times New Roman"/>
          <w:color w:val="222222"/>
          <w:kern w:val="0"/>
          <w:sz w:val="28"/>
          <w:szCs w:val="28"/>
          <w14:ligatures w14:val="none"/>
        </w:rPr>
        <w:t>8</w:t>
      </w:r>
      <w:r w:rsidRPr="00A82BB0">
        <w:rPr>
          <w:rFonts w:eastAsia="Times New Roman" w:cs="Times New Roman"/>
          <w:color w:val="222222"/>
          <w:kern w:val="0"/>
          <w:sz w:val="28"/>
          <w:szCs w:val="28"/>
          <w14:ligatures w14:val="none"/>
        </w:rPr>
        <w:t xml:space="preserve"> như sau:</w:t>
      </w:r>
    </w:p>
    <w:p w14:paraId="5815E7A2" w14:textId="2EBD1AA8" w:rsidR="00441CC9" w:rsidRPr="00A82BB0" w:rsidRDefault="00441CC9" w:rsidP="00E51CFB">
      <w:pPr>
        <w:spacing w:before="80" w:after="80" w:line="240" w:lineRule="auto"/>
        <w:ind w:firstLine="720"/>
        <w:jc w:val="both"/>
        <w:rPr>
          <w:rFonts w:eastAsia="Times New Roman" w:cs="Times New Roman"/>
          <w:color w:val="222222"/>
          <w:kern w:val="0"/>
          <w:sz w:val="28"/>
          <w:szCs w:val="28"/>
          <w14:ligatures w14:val="none"/>
        </w:rPr>
      </w:pPr>
      <w:r w:rsidRPr="00A82BB0">
        <w:rPr>
          <w:rFonts w:eastAsia="Times New Roman" w:cs="Times New Roman"/>
          <w:color w:val="222222"/>
          <w:kern w:val="0"/>
          <w:sz w:val="28"/>
          <w:szCs w:val="28"/>
          <w14:ligatures w14:val="none"/>
        </w:rPr>
        <w:t>“</w:t>
      </w:r>
      <w:r w:rsidR="00E51CFB" w:rsidRPr="00A82BB0">
        <w:rPr>
          <w:sz w:val="28"/>
          <w:szCs w:val="28"/>
        </w:rPr>
        <w:t>1.</w:t>
      </w:r>
      <w:r w:rsidR="00E51CFB" w:rsidRPr="00A82BB0">
        <w:rPr>
          <w:b/>
          <w:sz w:val="28"/>
          <w:szCs w:val="28"/>
        </w:rPr>
        <w:t xml:space="preserve"> </w:t>
      </w:r>
      <w:r w:rsidR="00E51CFB" w:rsidRPr="00A82BB0">
        <w:rPr>
          <w:rFonts w:eastAsia="Times New Roman" w:cs="Times New Roman"/>
          <w:kern w:val="0"/>
          <w:sz w:val="28"/>
          <w:szCs w:val="28"/>
          <w14:ligatures w14:val="none"/>
        </w:rPr>
        <w:t xml:space="preserve">Tham mưu Ủy ban nhân dân tỉnh về quy hoạch tổng thể, chiến lược, kế hoạch phát triển kinh tế - xã hội của tỉnh trong đó có sử dụng thông tin, dữ liệu khí tượng thủy văn, giám sát biến đổi khí hậu, lồng ghép nội dung phòng, chống thiên tai. Nội dung lồng ghép được nêu tại khoản 1, khoản 2, khoản 3 Điều này căn cứ vào khoản 2 Điều 16 Luật phòng, chống thiên tai và Điều 5, Điều </w:t>
      </w:r>
      <w:r w:rsidR="0054603B" w:rsidRPr="00A82BB0">
        <w:rPr>
          <w:rFonts w:eastAsia="Times New Roman" w:cs="Times New Roman"/>
          <w:kern w:val="0"/>
          <w:sz w:val="28"/>
          <w:szCs w:val="28"/>
          <w14:ligatures w14:val="none"/>
        </w:rPr>
        <w:t xml:space="preserve">6, Điều </w:t>
      </w:r>
      <w:r w:rsidR="00E51CFB" w:rsidRPr="00A82BB0">
        <w:rPr>
          <w:rFonts w:eastAsia="Times New Roman" w:cs="Times New Roman"/>
          <w:kern w:val="0"/>
          <w:sz w:val="28"/>
          <w:szCs w:val="28"/>
          <w14:ligatures w14:val="none"/>
        </w:rPr>
        <w:t>7</w:t>
      </w:r>
      <w:r w:rsidR="0054603B" w:rsidRPr="00A82BB0">
        <w:rPr>
          <w:rFonts w:eastAsia="Times New Roman" w:cs="Times New Roman"/>
          <w:kern w:val="0"/>
          <w:sz w:val="28"/>
          <w:szCs w:val="28"/>
          <w14:ligatures w14:val="none"/>
        </w:rPr>
        <w:t>, Điều 8, Điều 9, Điều 10 và Điều 11</w:t>
      </w:r>
      <w:r w:rsidR="00E51CFB" w:rsidRPr="00A82BB0">
        <w:rPr>
          <w:rFonts w:eastAsia="Times New Roman" w:cs="Times New Roman"/>
          <w:kern w:val="0"/>
          <w:sz w:val="28"/>
          <w:szCs w:val="28"/>
          <w14:ligatures w14:val="none"/>
        </w:rPr>
        <w:t xml:space="preserve"> </w:t>
      </w:r>
      <w:r w:rsidR="004D3F8B" w:rsidRPr="004D3F8B">
        <w:rPr>
          <w:rStyle w:val="Strong"/>
          <w:b w:val="0"/>
          <w:sz w:val="28"/>
          <w:szCs w:val="28"/>
        </w:rPr>
        <w:t>Thông tư số 10/2021/TT-</w:t>
      </w:r>
      <w:r w:rsidR="004D3F8B" w:rsidRPr="004D3F8B">
        <w:rPr>
          <w:rStyle w:val="Strong"/>
          <w:b w:val="0"/>
          <w:sz w:val="28"/>
          <w:szCs w:val="28"/>
        </w:rPr>
        <w:lastRenderedPageBreak/>
        <w:t>BKHĐT ngày 22/12/2021</w:t>
      </w:r>
      <w:r w:rsidR="004D3F8B" w:rsidRPr="00585B75">
        <w:rPr>
          <w:sz w:val="28"/>
          <w:szCs w:val="28"/>
        </w:rPr>
        <w:t xml:space="preserve"> củ</w:t>
      </w:r>
      <w:bookmarkStart w:id="0" w:name="_GoBack"/>
      <w:bookmarkEnd w:id="0"/>
      <w:r w:rsidR="004D3F8B" w:rsidRPr="00585B75">
        <w:rPr>
          <w:sz w:val="28"/>
          <w:szCs w:val="28"/>
        </w:rPr>
        <w:t xml:space="preserve">a Bộ Kế hoạch và Đầu tư </w:t>
      </w:r>
      <w:r w:rsidR="004D3F8B">
        <w:rPr>
          <w:sz w:val="28"/>
          <w:szCs w:val="28"/>
        </w:rPr>
        <w:t xml:space="preserve">(nay là Bộ Tài chính) </w:t>
      </w:r>
      <w:r w:rsidR="004D3F8B" w:rsidRPr="00585B75">
        <w:rPr>
          <w:sz w:val="28"/>
          <w:szCs w:val="28"/>
        </w:rPr>
        <w:t xml:space="preserve">hướng dẫn lồng ghép nội dung phòng, chống thiên tai vào quy hoạch, kế hoạch phát triển ngành, kinh tế - xã </w:t>
      </w:r>
      <w:r w:rsidR="004D3F8B" w:rsidRPr="00A82BB0">
        <w:rPr>
          <w:sz w:val="28"/>
          <w:szCs w:val="28"/>
        </w:rPr>
        <w:t>hội</w:t>
      </w:r>
      <w:r w:rsidRPr="00A82BB0">
        <w:rPr>
          <w:rFonts w:eastAsia="Times New Roman" w:cs="Times New Roman"/>
          <w:color w:val="222222"/>
          <w:kern w:val="0"/>
          <w:sz w:val="28"/>
          <w:szCs w:val="28"/>
          <w14:ligatures w14:val="none"/>
        </w:rPr>
        <w:t>”.</w:t>
      </w:r>
    </w:p>
    <w:p w14:paraId="0A0645C2" w14:textId="77777777" w:rsidR="0097041C" w:rsidRDefault="007454CB" w:rsidP="0097041C">
      <w:pPr>
        <w:pStyle w:val="qowt-stl-normal"/>
        <w:ind w:firstLine="720"/>
        <w:jc w:val="both"/>
        <w:rPr>
          <w:sz w:val="28"/>
          <w:szCs w:val="28"/>
        </w:rPr>
      </w:pPr>
      <w:r w:rsidRPr="00A96323">
        <w:rPr>
          <w:b/>
          <w:sz w:val="28"/>
          <w:szCs w:val="28"/>
        </w:rPr>
        <w:t>Điều 2.</w:t>
      </w:r>
      <w:r w:rsidRPr="00A96323">
        <w:rPr>
          <w:sz w:val="28"/>
          <w:szCs w:val="28"/>
        </w:rPr>
        <w:t xml:space="preserve"> </w:t>
      </w:r>
      <w:r w:rsidR="0097041C" w:rsidRPr="0097041C">
        <w:rPr>
          <w:b/>
          <w:sz w:val="28"/>
          <w:szCs w:val="28"/>
        </w:rPr>
        <w:t>Điều khoản thi hành</w:t>
      </w:r>
    </w:p>
    <w:p w14:paraId="2A2F6B8A" w14:textId="6708C917" w:rsidR="0097041C" w:rsidRDefault="0097041C" w:rsidP="0097041C">
      <w:pPr>
        <w:pStyle w:val="qowt-stl-normal"/>
        <w:ind w:firstLine="720"/>
        <w:jc w:val="both"/>
      </w:pPr>
      <w:r>
        <w:rPr>
          <w:sz w:val="28"/>
          <w:szCs w:val="28"/>
        </w:rPr>
        <w:t>1. Quyết định này có hiệu lực kể từ ngày   tháng   năm 2026.</w:t>
      </w:r>
      <w:r>
        <w:t xml:space="preserve"> </w:t>
      </w:r>
    </w:p>
    <w:p w14:paraId="783D5D3A" w14:textId="77777777" w:rsidR="0097041C" w:rsidRDefault="0097041C" w:rsidP="0097041C">
      <w:pPr>
        <w:pStyle w:val="qowt-stl-normal"/>
        <w:ind w:firstLine="720"/>
        <w:jc w:val="both"/>
      </w:pPr>
      <w:r>
        <w:rPr>
          <w:sz w:val="28"/>
          <w:szCs w:val="28"/>
        </w:rPr>
        <w:t>2. Trường hợp các văn bản quy phạm pháp luật viện dẫn tại Quy định này được thay thế, sửa đổi, bổ sung thì áp dụng quy định theo văn bản mới.</w:t>
      </w:r>
    </w:p>
    <w:p w14:paraId="3AAA5724" w14:textId="2EEDA14F" w:rsidR="009E36AB" w:rsidRPr="00A96323" w:rsidRDefault="00E53E07" w:rsidP="001A2D48">
      <w:pPr>
        <w:spacing w:before="80" w:after="80" w:line="240" w:lineRule="auto"/>
        <w:ind w:firstLine="720"/>
        <w:jc w:val="both"/>
        <w:rPr>
          <w:sz w:val="28"/>
          <w:szCs w:val="28"/>
        </w:rPr>
      </w:pPr>
      <w:r>
        <w:rPr>
          <w:sz w:val="28"/>
          <w:szCs w:val="28"/>
        </w:rPr>
        <w:t xml:space="preserve">3. </w:t>
      </w:r>
      <w:r w:rsidR="007454CB" w:rsidRPr="00A96323">
        <w:rPr>
          <w:sz w:val="28"/>
          <w:szCs w:val="28"/>
        </w:rPr>
        <w:t>Chánh Văn phòng UBND tỉnh, Giám đốc các sở, Thủ trưởng các ban, ngành cấp tỉnh, Chủ tịch UBND các xã, phường và các tổ chức, cá nhân liên quan chịu trách nhiệm thi hành Quyết định này./.</w:t>
      </w:r>
    </w:p>
    <w:p w14:paraId="33DDDC8A" w14:textId="77777777" w:rsidR="001A2D48" w:rsidRDefault="00295ABD" w:rsidP="001A2D48">
      <w:pPr>
        <w:spacing w:before="80" w:after="80" w:line="240" w:lineRule="auto"/>
        <w:ind w:firstLine="720"/>
        <w:jc w:val="both"/>
        <w:rPr>
          <w:sz w:val="28"/>
          <w:szCs w:val="28"/>
        </w:rPr>
      </w:pPr>
    </w:p>
    <w:tbl>
      <w:tblPr>
        <w:tblW w:w="9325" w:type="dxa"/>
        <w:jc w:val="center"/>
        <w:tblLook w:val="01E0" w:firstRow="1" w:lastRow="1" w:firstColumn="1" w:lastColumn="1" w:noHBand="0" w:noVBand="0"/>
      </w:tblPr>
      <w:tblGrid>
        <w:gridCol w:w="5754"/>
        <w:gridCol w:w="3571"/>
      </w:tblGrid>
      <w:tr w:rsidR="009E36AB" w:rsidRPr="008145ED" w14:paraId="69B84912" w14:textId="77777777">
        <w:trPr>
          <w:jc w:val="center"/>
        </w:trPr>
        <w:tc>
          <w:tcPr>
            <w:tcW w:w="5754" w:type="dxa"/>
            <w:hideMark/>
          </w:tcPr>
          <w:p w14:paraId="61627984" w14:textId="77777777" w:rsidR="009E36AB" w:rsidRDefault="007454CB">
            <w:pPr>
              <w:spacing w:after="0" w:line="240" w:lineRule="auto"/>
              <w:rPr>
                <w:b/>
                <w:bCs/>
                <w:i/>
                <w:iCs/>
                <w:lang w:val="fr-FR"/>
              </w:rPr>
            </w:pPr>
            <w:r>
              <w:rPr>
                <w:b/>
                <w:bCs/>
                <w:i/>
                <w:iCs/>
                <w:lang w:val="fr-FR"/>
              </w:rPr>
              <w:t>Nơi nhận:</w:t>
            </w:r>
          </w:p>
          <w:p w14:paraId="19DC9F90" w14:textId="77777777" w:rsidR="009E36AB" w:rsidRDefault="007454CB">
            <w:pPr>
              <w:spacing w:after="0" w:line="240" w:lineRule="auto"/>
              <w:rPr>
                <w:sz w:val="22"/>
                <w:szCs w:val="22"/>
              </w:rPr>
            </w:pPr>
            <w:r>
              <w:rPr>
                <w:sz w:val="22"/>
                <w:szCs w:val="22"/>
              </w:rPr>
              <w:t>- Như Điều 2;</w:t>
            </w:r>
          </w:p>
          <w:p w14:paraId="3FE20C4A" w14:textId="77777777" w:rsidR="009E36AB" w:rsidRDefault="007454CB">
            <w:pPr>
              <w:spacing w:after="0" w:line="240" w:lineRule="auto"/>
              <w:rPr>
                <w:sz w:val="22"/>
                <w:szCs w:val="22"/>
              </w:rPr>
            </w:pPr>
            <w:r>
              <w:rPr>
                <w:sz w:val="22"/>
                <w:szCs w:val="22"/>
              </w:rPr>
              <w:t>- Bộ Nông nghiệp và Môi trường;</w:t>
            </w:r>
          </w:p>
          <w:p w14:paraId="5DFE3677" w14:textId="77777777" w:rsidR="009E36AB" w:rsidRDefault="007454CB">
            <w:pPr>
              <w:spacing w:after="0" w:line="240" w:lineRule="auto"/>
              <w:rPr>
                <w:sz w:val="22"/>
                <w:szCs w:val="22"/>
              </w:rPr>
            </w:pPr>
            <w:r>
              <w:rPr>
                <w:sz w:val="22"/>
                <w:szCs w:val="22"/>
              </w:rPr>
              <w:t>- Cục KTTV và BĐKH;</w:t>
            </w:r>
          </w:p>
          <w:p w14:paraId="7C7C6D49" w14:textId="77777777" w:rsidR="009E36AB" w:rsidRDefault="007454CB">
            <w:pPr>
              <w:spacing w:after="0" w:line="240" w:lineRule="auto"/>
              <w:rPr>
                <w:sz w:val="22"/>
                <w:szCs w:val="22"/>
              </w:rPr>
            </w:pPr>
            <w:r>
              <w:rPr>
                <w:sz w:val="22"/>
                <w:szCs w:val="22"/>
              </w:rPr>
              <w:t>- Đài KTTV Trung Bộ;</w:t>
            </w:r>
          </w:p>
          <w:p w14:paraId="4C79859A" w14:textId="4AE7F324" w:rsidR="009E36AB" w:rsidRDefault="007454CB">
            <w:pPr>
              <w:spacing w:after="0" w:line="240" w:lineRule="auto"/>
              <w:rPr>
                <w:sz w:val="22"/>
                <w:szCs w:val="22"/>
              </w:rPr>
            </w:pPr>
            <w:r>
              <w:rPr>
                <w:sz w:val="22"/>
                <w:szCs w:val="22"/>
              </w:rPr>
              <w:t xml:space="preserve">- </w:t>
            </w:r>
            <w:r w:rsidR="00C173E2" w:rsidRPr="004E643D">
              <w:rPr>
                <w:rFonts w:cs="Times New Roman"/>
                <w:color w:val="000000"/>
                <w:spacing w:val="-12"/>
                <w:shd w:val="clear" w:color="auto" w:fill="FFFFFF"/>
              </w:rPr>
              <w:t xml:space="preserve">Cục Kiểm tra </w:t>
            </w:r>
            <w:r w:rsidR="00C173E2">
              <w:rPr>
                <w:rFonts w:cs="Times New Roman"/>
                <w:color w:val="000000"/>
                <w:spacing w:val="-12"/>
                <w:shd w:val="clear" w:color="auto" w:fill="FFFFFF"/>
              </w:rPr>
              <w:t>văn bản</w:t>
            </w:r>
            <w:r w:rsidR="00C173E2" w:rsidRPr="004E643D">
              <w:rPr>
                <w:rFonts w:cs="Times New Roman"/>
                <w:color w:val="000000"/>
                <w:spacing w:val="-12"/>
                <w:shd w:val="clear" w:color="auto" w:fill="FFFFFF"/>
              </w:rPr>
              <w:t xml:space="preserve"> và </w:t>
            </w:r>
            <w:r w:rsidR="00C173E2" w:rsidRPr="00407B4F">
              <w:rPr>
                <w:rFonts w:cs="Times New Roman"/>
                <w:color w:val="000000"/>
                <w:spacing w:val="-12"/>
                <w:shd w:val="clear" w:color="auto" w:fill="FFFFFF"/>
              </w:rPr>
              <w:t>Tổ chức thi hành pháp luật</w:t>
            </w:r>
            <w:r w:rsidR="00C173E2">
              <w:rPr>
                <w:rFonts w:cs="Times New Roman"/>
                <w:color w:val="000000"/>
                <w:spacing w:val="-12"/>
                <w:shd w:val="clear" w:color="auto" w:fill="FFFFFF"/>
              </w:rPr>
              <w:t>-</w:t>
            </w:r>
            <w:r w:rsidR="00C173E2" w:rsidRPr="004E643D">
              <w:rPr>
                <w:rFonts w:cs="Times New Roman"/>
                <w:color w:val="000000"/>
                <w:spacing w:val="-12"/>
                <w:shd w:val="clear" w:color="auto" w:fill="FFFFFF"/>
              </w:rPr>
              <w:t>Bộ Tư pháp;</w:t>
            </w:r>
          </w:p>
          <w:p w14:paraId="6D0736FD" w14:textId="77777777" w:rsidR="009E36AB" w:rsidRDefault="007454CB">
            <w:pPr>
              <w:spacing w:after="0" w:line="240" w:lineRule="auto"/>
              <w:rPr>
                <w:sz w:val="22"/>
                <w:szCs w:val="22"/>
              </w:rPr>
            </w:pPr>
            <w:r>
              <w:rPr>
                <w:sz w:val="22"/>
                <w:szCs w:val="22"/>
              </w:rPr>
              <w:t>- TTr. Tỉnh ủy, TTr. HĐND tỉnh;</w:t>
            </w:r>
          </w:p>
          <w:p w14:paraId="48D58424" w14:textId="77777777" w:rsidR="009E36AB" w:rsidRDefault="007454CB">
            <w:pPr>
              <w:spacing w:after="0" w:line="240" w:lineRule="auto"/>
              <w:rPr>
                <w:sz w:val="22"/>
                <w:szCs w:val="22"/>
              </w:rPr>
            </w:pPr>
            <w:r>
              <w:rPr>
                <w:sz w:val="22"/>
                <w:szCs w:val="22"/>
              </w:rPr>
              <w:t>- Chủ tịch, các PCT UBND tỉnh;</w:t>
            </w:r>
          </w:p>
          <w:p w14:paraId="423B3936" w14:textId="77777777" w:rsidR="009E36AB" w:rsidRDefault="007454CB">
            <w:pPr>
              <w:spacing w:after="0" w:line="240" w:lineRule="auto"/>
              <w:rPr>
                <w:sz w:val="22"/>
                <w:szCs w:val="22"/>
              </w:rPr>
            </w:pPr>
            <w:r>
              <w:rPr>
                <w:sz w:val="22"/>
                <w:szCs w:val="22"/>
              </w:rPr>
              <w:t>- VP Đoàn Đại biểu Quốc hội tỉnh;</w:t>
            </w:r>
          </w:p>
          <w:p w14:paraId="750EA82D" w14:textId="520FCF6F" w:rsidR="009E36AB" w:rsidRDefault="007454CB">
            <w:pPr>
              <w:spacing w:after="0" w:line="240" w:lineRule="auto"/>
              <w:rPr>
                <w:sz w:val="22"/>
                <w:szCs w:val="22"/>
              </w:rPr>
            </w:pPr>
            <w:r>
              <w:rPr>
                <w:sz w:val="22"/>
                <w:szCs w:val="22"/>
              </w:rPr>
              <w:t>- Ủy ban mặt trận Tổ quốc Việt Nam tỉnh;</w:t>
            </w:r>
          </w:p>
          <w:p w14:paraId="4E56C533" w14:textId="77777777" w:rsidR="009E36AB" w:rsidRDefault="007454CB">
            <w:pPr>
              <w:spacing w:after="0" w:line="240" w:lineRule="auto"/>
              <w:rPr>
                <w:sz w:val="22"/>
                <w:szCs w:val="22"/>
              </w:rPr>
            </w:pPr>
            <w:r>
              <w:rPr>
                <w:sz w:val="22"/>
                <w:szCs w:val="22"/>
              </w:rPr>
              <w:t>- Sở Tư pháp;</w:t>
            </w:r>
          </w:p>
          <w:p w14:paraId="71D8234B" w14:textId="77777777" w:rsidR="009E36AB" w:rsidRDefault="007454CB">
            <w:pPr>
              <w:spacing w:after="0" w:line="240" w:lineRule="auto"/>
              <w:rPr>
                <w:sz w:val="22"/>
                <w:szCs w:val="22"/>
              </w:rPr>
            </w:pPr>
            <w:r>
              <w:rPr>
                <w:sz w:val="22"/>
                <w:szCs w:val="22"/>
              </w:rPr>
              <w:t>- Báo Hà Tĩnh;</w:t>
            </w:r>
          </w:p>
          <w:p w14:paraId="0BCEF86C" w14:textId="0CC013AC" w:rsidR="009E36AB" w:rsidRDefault="007454CB">
            <w:pPr>
              <w:spacing w:after="0" w:line="240" w:lineRule="auto"/>
              <w:rPr>
                <w:sz w:val="22"/>
                <w:szCs w:val="22"/>
              </w:rPr>
            </w:pPr>
            <w:r>
              <w:rPr>
                <w:sz w:val="22"/>
                <w:szCs w:val="22"/>
              </w:rPr>
              <w:t xml:space="preserve">- </w:t>
            </w:r>
            <w:r w:rsidR="00C173E2" w:rsidRPr="004E24D9">
              <w:rPr>
                <w:rFonts w:cs="Times New Roman"/>
                <w:color w:val="000000"/>
                <w:shd w:val="clear" w:color="auto" w:fill="FFFFFF"/>
              </w:rPr>
              <w:t>Trung tâm Thông tin và Xúc tiến, hỗ trợ đầu tư tỉnh</w:t>
            </w:r>
            <w:r>
              <w:rPr>
                <w:sz w:val="22"/>
                <w:szCs w:val="22"/>
              </w:rPr>
              <w:t>;</w:t>
            </w:r>
          </w:p>
          <w:p w14:paraId="1E1D0A99" w14:textId="24CA0A51" w:rsidR="009E36AB" w:rsidRPr="00A96323" w:rsidRDefault="007454CB">
            <w:pPr>
              <w:spacing w:after="0" w:line="240" w:lineRule="auto"/>
              <w:rPr>
                <w:sz w:val="22"/>
                <w:szCs w:val="22"/>
              </w:rPr>
            </w:pPr>
            <w:r w:rsidRPr="00A96323">
              <w:rPr>
                <w:sz w:val="22"/>
                <w:szCs w:val="22"/>
              </w:rPr>
              <w:t>- Website tỉnh;</w:t>
            </w:r>
          </w:p>
          <w:p w14:paraId="5B2C4E5F" w14:textId="77777777" w:rsidR="009E36AB" w:rsidRDefault="007454CB">
            <w:pPr>
              <w:spacing w:after="0" w:line="240" w:lineRule="auto"/>
              <w:rPr>
                <w:sz w:val="22"/>
                <w:szCs w:val="22"/>
                <w:lang w:val="fr-FR"/>
              </w:rPr>
            </w:pPr>
            <w:r>
              <w:rPr>
                <w:sz w:val="22"/>
                <w:szCs w:val="22"/>
                <w:lang w:val="fr-FR"/>
              </w:rPr>
              <w:t>- Lưu: VT, NL</w:t>
            </w:r>
            <w:r>
              <w:rPr>
                <w:sz w:val="22"/>
                <w:szCs w:val="22"/>
                <w:vertAlign w:val="subscript"/>
                <w:lang w:val="fr-FR"/>
              </w:rPr>
              <w:t>1</w:t>
            </w:r>
            <w:r>
              <w:rPr>
                <w:sz w:val="22"/>
                <w:szCs w:val="22"/>
                <w:lang w:val="fr-FR"/>
              </w:rPr>
              <w:t>.</w:t>
            </w:r>
          </w:p>
          <w:p w14:paraId="4DC77498" w14:textId="77777777" w:rsidR="009E36AB" w:rsidRDefault="00295ABD">
            <w:pPr>
              <w:rPr>
                <w:sz w:val="22"/>
                <w:szCs w:val="22"/>
                <w:lang w:val="fr-FR"/>
              </w:rPr>
            </w:pPr>
          </w:p>
        </w:tc>
        <w:tc>
          <w:tcPr>
            <w:tcW w:w="3571" w:type="dxa"/>
          </w:tcPr>
          <w:p w14:paraId="77D0BC23" w14:textId="77777777" w:rsidR="009E36AB" w:rsidRDefault="007454CB">
            <w:pPr>
              <w:spacing w:after="0" w:line="240" w:lineRule="auto"/>
              <w:jc w:val="center"/>
              <w:rPr>
                <w:b/>
                <w:bCs/>
                <w:sz w:val="27"/>
                <w:szCs w:val="27"/>
                <w:lang w:val="fr-FR"/>
              </w:rPr>
            </w:pPr>
            <w:r>
              <w:rPr>
                <w:b/>
                <w:bCs/>
                <w:sz w:val="27"/>
                <w:szCs w:val="27"/>
                <w:lang w:val="fr-FR"/>
              </w:rPr>
              <w:t xml:space="preserve">TM. ỦY BAN NHÂN DÂN </w:t>
            </w:r>
          </w:p>
          <w:p w14:paraId="1DCE9183" w14:textId="77777777" w:rsidR="009E36AB" w:rsidRDefault="007454CB">
            <w:pPr>
              <w:spacing w:after="0" w:line="240" w:lineRule="auto"/>
              <w:jc w:val="center"/>
              <w:rPr>
                <w:b/>
                <w:bCs/>
                <w:sz w:val="27"/>
                <w:szCs w:val="27"/>
                <w:lang w:val="fr-FR"/>
              </w:rPr>
            </w:pPr>
            <w:r>
              <w:rPr>
                <w:b/>
                <w:bCs/>
                <w:sz w:val="27"/>
                <w:szCs w:val="27"/>
                <w:lang w:val="fr-FR"/>
              </w:rPr>
              <w:t>KT. CHỦ TỊCH</w:t>
            </w:r>
          </w:p>
          <w:p w14:paraId="18B11FBD" w14:textId="77777777" w:rsidR="009E36AB" w:rsidRDefault="007454CB">
            <w:pPr>
              <w:spacing w:after="0" w:line="240" w:lineRule="auto"/>
              <w:jc w:val="center"/>
              <w:rPr>
                <w:b/>
                <w:bCs/>
                <w:sz w:val="27"/>
                <w:szCs w:val="27"/>
                <w:lang w:val="vi-VN"/>
              </w:rPr>
            </w:pPr>
            <w:r>
              <w:rPr>
                <w:b/>
                <w:bCs/>
                <w:sz w:val="27"/>
                <w:szCs w:val="27"/>
                <w:lang w:val="fr-FR"/>
              </w:rPr>
              <w:t>PHÓ CHỦ TỊCH</w:t>
            </w:r>
          </w:p>
          <w:p w14:paraId="5E1B64A2" w14:textId="77777777" w:rsidR="009E36AB" w:rsidRDefault="00295ABD">
            <w:pPr>
              <w:jc w:val="center"/>
              <w:rPr>
                <w:b/>
                <w:bCs/>
                <w:sz w:val="28"/>
                <w:szCs w:val="28"/>
                <w:lang w:val="vi-VN"/>
              </w:rPr>
            </w:pPr>
          </w:p>
          <w:p w14:paraId="5BF085EC" w14:textId="77777777" w:rsidR="009E36AB" w:rsidRPr="008E0473" w:rsidRDefault="00295ABD">
            <w:pPr>
              <w:jc w:val="center"/>
              <w:rPr>
                <w:b/>
                <w:bCs/>
                <w:sz w:val="28"/>
                <w:szCs w:val="28"/>
                <w:lang w:val="fr-FR"/>
              </w:rPr>
            </w:pPr>
          </w:p>
          <w:p w14:paraId="354E9E3B" w14:textId="77777777" w:rsidR="009E36AB" w:rsidRPr="008E0473" w:rsidRDefault="00295ABD">
            <w:pPr>
              <w:jc w:val="center"/>
              <w:rPr>
                <w:b/>
                <w:bCs/>
                <w:sz w:val="28"/>
                <w:szCs w:val="28"/>
                <w:lang w:val="fr-FR"/>
              </w:rPr>
            </w:pPr>
          </w:p>
          <w:p w14:paraId="2418FBB3" w14:textId="77777777" w:rsidR="009E36AB" w:rsidRPr="008E0473" w:rsidRDefault="00295ABD">
            <w:pPr>
              <w:jc w:val="center"/>
              <w:rPr>
                <w:b/>
                <w:bCs/>
                <w:sz w:val="28"/>
                <w:szCs w:val="28"/>
                <w:lang w:val="fr-FR"/>
              </w:rPr>
            </w:pPr>
          </w:p>
          <w:p w14:paraId="6D7CD9B1" w14:textId="154C5BE6" w:rsidR="009E36AB" w:rsidRPr="008E0473" w:rsidRDefault="007454CB">
            <w:pPr>
              <w:jc w:val="center"/>
              <w:rPr>
                <w:sz w:val="28"/>
                <w:szCs w:val="28"/>
                <w:lang w:val="fr-FR"/>
              </w:rPr>
            </w:pPr>
            <w:r>
              <w:rPr>
                <w:b/>
                <w:bCs/>
                <w:sz w:val="28"/>
                <w:szCs w:val="28"/>
                <w:lang w:val="fr-FR"/>
              </w:rPr>
              <w:t>Hồ Huy Thành</w:t>
            </w:r>
          </w:p>
        </w:tc>
      </w:tr>
    </w:tbl>
    <w:p w14:paraId="5DD8156C" w14:textId="77777777" w:rsidR="009E36AB" w:rsidRPr="008E0473" w:rsidRDefault="00295ABD" w:rsidP="00DA0626">
      <w:pPr>
        <w:rPr>
          <w:sz w:val="28"/>
          <w:szCs w:val="28"/>
          <w:lang w:val="fr-FR"/>
        </w:rPr>
      </w:pPr>
    </w:p>
    <w:sectPr w:rsidR="009E36AB" w:rsidRPr="008E0473" w:rsidSect="001A2D48">
      <w:headerReference w:type="default" r:id="rId8"/>
      <w:pgSz w:w="11907" w:h="16840"/>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93FE4" w14:textId="77777777" w:rsidR="00295ABD" w:rsidRDefault="00295ABD" w:rsidP="008E0473">
      <w:pPr>
        <w:spacing w:after="0" w:line="240" w:lineRule="auto"/>
      </w:pPr>
      <w:r>
        <w:separator/>
      </w:r>
    </w:p>
  </w:endnote>
  <w:endnote w:type="continuationSeparator" w:id="0">
    <w:p w14:paraId="6FE73445" w14:textId="77777777" w:rsidR="00295ABD" w:rsidRDefault="00295ABD" w:rsidP="008E0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A16AF" w14:textId="77777777" w:rsidR="00295ABD" w:rsidRDefault="00295ABD" w:rsidP="008E0473">
      <w:pPr>
        <w:spacing w:after="0" w:line="240" w:lineRule="auto"/>
      </w:pPr>
      <w:r>
        <w:separator/>
      </w:r>
    </w:p>
  </w:footnote>
  <w:footnote w:type="continuationSeparator" w:id="0">
    <w:p w14:paraId="10EAE458" w14:textId="77777777" w:rsidR="00295ABD" w:rsidRDefault="00295ABD" w:rsidP="008E0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2136011091"/>
      <w:docPartObj>
        <w:docPartGallery w:val="Page Numbers (Top of Page)"/>
        <w:docPartUnique/>
      </w:docPartObj>
    </w:sdtPr>
    <w:sdtEndPr>
      <w:rPr>
        <w:noProof/>
      </w:rPr>
    </w:sdtEndPr>
    <w:sdtContent>
      <w:p w14:paraId="5F5479CF" w14:textId="2D27AA9C" w:rsidR="001A2D48" w:rsidRPr="001A2D48" w:rsidRDefault="007454CB">
        <w:pPr>
          <w:pStyle w:val="Header"/>
          <w:jc w:val="center"/>
          <w:rPr>
            <w:sz w:val="28"/>
            <w:szCs w:val="28"/>
          </w:rPr>
        </w:pPr>
        <w:r w:rsidRPr="001A2D48">
          <w:rPr>
            <w:sz w:val="28"/>
            <w:szCs w:val="28"/>
          </w:rPr>
          <w:fldChar w:fldCharType="begin"/>
        </w:r>
        <w:r w:rsidRPr="001A2D48">
          <w:rPr>
            <w:sz w:val="28"/>
            <w:szCs w:val="28"/>
          </w:rPr>
          <w:instrText xml:space="preserve"> PAGE   \* MERGEFORMAT </w:instrText>
        </w:r>
        <w:r w:rsidRPr="001A2D48">
          <w:rPr>
            <w:sz w:val="28"/>
            <w:szCs w:val="28"/>
          </w:rPr>
          <w:fldChar w:fldCharType="separate"/>
        </w:r>
        <w:r w:rsidR="00A82BB0">
          <w:rPr>
            <w:noProof/>
            <w:sz w:val="28"/>
            <w:szCs w:val="28"/>
          </w:rPr>
          <w:t>3</w:t>
        </w:r>
        <w:r w:rsidRPr="001A2D48">
          <w:rPr>
            <w:noProof/>
            <w:sz w:val="28"/>
            <w:szCs w:val="28"/>
          </w:rPr>
          <w:fldChar w:fldCharType="end"/>
        </w:r>
      </w:p>
    </w:sdtContent>
  </w:sdt>
  <w:p w14:paraId="46D1D516" w14:textId="77777777" w:rsidR="001A2D48" w:rsidRDefault="00295AB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22D02"/>
    <w:multiLevelType w:val="hybridMultilevel"/>
    <w:tmpl w:val="ADB2F40C"/>
    <w:lvl w:ilvl="0" w:tplc="73FC1CD6">
      <w:start w:val="1"/>
      <w:numFmt w:val="decimal"/>
      <w:lvlText w:val="%1."/>
      <w:lvlJc w:val="left"/>
      <w:pPr>
        <w:tabs>
          <w:tab w:val="num" w:pos="720"/>
        </w:tabs>
        <w:ind w:left="720" w:hanging="360"/>
      </w:pPr>
    </w:lvl>
    <w:lvl w:ilvl="1" w:tplc="937EBACC" w:tentative="1">
      <w:start w:val="1"/>
      <w:numFmt w:val="decimal"/>
      <w:lvlText w:val="%2."/>
      <w:lvlJc w:val="left"/>
      <w:pPr>
        <w:tabs>
          <w:tab w:val="num" w:pos="1440"/>
        </w:tabs>
        <w:ind w:left="1440" w:hanging="360"/>
      </w:pPr>
    </w:lvl>
    <w:lvl w:ilvl="2" w:tplc="A786381A" w:tentative="1">
      <w:start w:val="1"/>
      <w:numFmt w:val="decimal"/>
      <w:lvlText w:val="%3."/>
      <w:lvlJc w:val="left"/>
      <w:pPr>
        <w:tabs>
          <w:tab w:val="num" w:pos="2160"/>
        </w:tabs>
        <w:ind w:left="2160" w:hanging="360"/>
      </w:pPr>
    </w:lvl>
    <w:lvl w:ilvl="3" w:tplc="CD64311A" w:tentative="1">
      <w:start w:val="1"/>
      <w:numFmt w:val="decimal"/>
      <w:lvlText w:val="%4."/>
      <w:lvlJc w:val="left"/>
      <w:pPr>
        <w:tabs>
          <w:tab w:val="num" w:pos="2880"/>
        </w:tabs>
        <w:ind w:left="2880" w:hanging="360"/>
      </w:pPr>
    </w:lvl>
    <w:lvl w:ilvl="4" w:tplc="2E54D9EE" w:tentative="1">
      <w:start w:val="1"/>
      <w:numFmt w:val="decimal"/>
      <w:lvlText w:val="%5."/>
      <w:lvlJc w:val="left"/>
      <w:pPr>
        <w:tabs>
          <w:tab w:val="num" w:pos="3600"/>
        </w:tabs>
        <w:ind w:left="3600" w:hanging="360"/>
      </w:pPr>
    </w:lvl>
    <w:lvl w:ilvl="5" w:tplc="06C4F80A" w:tentative="1">
      <w:start w:val="1"/>
      <w:numFmt w:val="decimal"/>
      <w:lvlText w:val="%6."/>
      <w:lvlJc w:val="left"/>
      <w:pPr>
        <w:tabs>
          <w:tab w:val="num" w:pos="4320"/>
        </w:tabs>
        <w:ind w:left="4320" w:hanging="360"/>
      </w:pPr>
    </w:lvl>
    <w:lvl w:ilvl="6" w:tplc="28603C3E" w:tentative="1">
      <w:start w:val="1"/>
      <w:numFmt w:val="decimal"/>
      <w:lvlText w:val="%7."/>
      <w:lvlJc w:val="left"/>
      <w:pPr>
        <w:tabs>
          <w:tab w:val="num" w:pos="5040"/>
        </w:tabs>
        <w:ind w:left="5040" w:hanging="360"/>
      </w:pPr>
    </w:lvl>
    <w:lvl w:ilvl="7" w:tplc="8FE270C6" w:tentative="1">
      <w:start w:val="1"/>
      <w:numFmt w:val="decimal"/>
      <w:lvlText w:val="%8."/>
      <w:lvlJc w:val="left"/>
      <w:pPr>
        <w:tabs>
          <w:tab w:val="num" w:pos="5760"/>
        </w:tabs>
        <w:ind w:left="5760" w:hanging="360"/>
      </w:pPr>
    </w:lvl>
    <w:lvl w:ilvl="8" w:tplc="CD0AAE20" w:tentative="1">
      <w:start w:val="1"/>
      <w:numFmt w:val="decimal"/>
      <w:lvlText w:val="%9."/>
      <w:lvlJc w:val="left"/>
      <w:pPr>
        <w:tabs>
          <w:tab w:val="num" w:pos="6480"/>
        </w:tabs>
        <w:ind w:left="6480" w:hanging="360"/>
      </w:pPr>
    </w:lvl>
  </w:abstractNum>
  <w:abstractNum w:abstractNumId="1" w15:restartNumberingAfterBreak="0">
    <w:nsid w:val="2EE95FBD"/>
    <w:multiLevelType w:val="hybridMultilevel"/>
    <w:tmpl w:val="598CA4C8"/>
    <w:lvl w:ilvl="0" w:tplc="5E183F56">
      <w:start w:val="1"/>
      <w:numFmt w:val="bullet"/>
      <w:lvlText w:val=""/>
      <w:lvlJc w:val="left"/>
      <w:pPr>
        <w:tabs>
          <w:tab w:val="num" w:pos="720"/>
        </w:tabs>
        <w:ind w:left="720" w:hanging="360"/>
      </w:pPr>
      <w:rPr>
        <w:rFonts w:ascii="Symbol" w:hAnsi="Symbol" w:hint="default"/>
        <w:sz w:val="20"/>
      </w:rPr>
    </w:lvl>
    <w:lvl w:ilvl="1" w:tplc="4E8A97DC" w:tentative="1">
      <w:start w:val="1"/>
      <w:numFmt w:val="bullet"/>
      <w:lvlText w:val="o"/>
      <w:lvlJc w:val="left"/>
      <w:pPr>
        <w:tabs>
          <w:tab w:val="num" w:pos="1440"/>
        </w:tabs>
        <w:ind w:left="1440" w:hanging="360"/>
      </w:pPr>
      <w:rPr>
        <w:rFonts w:ascii="Courier New" w:hAnsi="Courier New" w:hint="default"/>
        <w:sz w:val="20"/>
      </w:rPr>
    </w:lvl>
    <w:lvl w:ilvl="2" w:tplc="50C02C2E" w:tentative="1">
      <w:start w:val="1"/>
      <w:numFmt w:val="bullet"/>
      <w:lvlText w:val=""/>
      <w:lvlJc w:val="left"/>
      <w:pPr>
        <w:tabs>
          <w:tab w:val="num" w:pos="2160"/>
        </w:tabs>
        <w:ind w:left="2160" w:hanging="360"/>
      </w:pPr>
      <w:rPr>
        <w:rFonts w:ascii="Wingdings" w:hAnsi="Wingdings" w:hint="default"/>
        <w:sz w:val="20"/>
      </w:rPr>
    </w:lvl>
    <w:lvl w:ilvl="3" w:tplc="5BAC29E6" w:tentative="1">
      <w:start w:val="1"/>
      <w:numFmt w:val="bullet"/>
      <w:lvlText w:val=""/>
      <w:lvlJc w:val="left"/>
      <w:pPr>
        <w:tabs>
          <w:tab w:val="num" w:pos="2880"/>
        </w:tabs>
        <w:ind w:left="2880" w:hanging="360"/>
      </w:pPr>
      <w:rPr>
        <w:rFonts w:ascii="Wingdings" w:hAnsi="Wingdings" w:hint="default"/>
        <w:sz w:val="20"/>
      </w:rPr>
    </w:lvl>
    <w:lvl w:ilvl="4" w:tplc="E996A5CA" w:tentative="1">
      <w:start w:val="1"/>
      <w:numFmt w:val="bullet"/>
      <w:lvlText w:val=""/>
      <w:lvlJc w:val="left"/>
      <w:pPr>
        <w:tabs>
          <w:tab w:val="num" w:pos="3600"/>
        </w:tabs>
        <w:ind w:left="3600" w:hanging="360"/>
      </w:pPr>
      <w:rPr>
        <w:rFonts w:ascii="Wingdings" w:hAnsi="Wingdings" w:hint="default"/>
        <w:sz w:val="20"/>
      </w:rPr>
    </w:lvl>
    <w:lvl w:ilvl="5" w:tplc="E2267E82" w:tentative="1">
      <w:start w:val="1"/>
      <w:numFmt w:val="bullet"/>
      <w:lvlText w:val=""/>
      <w:lvlJc w:val="left"/>
      <w:pPr>
        <w:tabs>
          <w:tab w:val="num" w:pos="4320"/>
        </w:tabs>
        <w:ind w:left="4320" w:hanging="360"/>
      </w:pPr>
      <w:rPr>
        <w:rFonts w:ascii="Wingdings" w:hAnsi="Wingdings" w:hint="default"/>
        <w:sz w:val="20"/>
      </w:rPr>
    </w:lvl>
    <w:lvl w:ilvl="6" w:tplc="CB48082E" w:tentative="1">
      <w:start w:val="1"/>
      <w:numFmt w:val="bullet"/>
      <w:lvlText w:val=""/>
      <w:lvlJc w:val="left"/>
      <w:pPr>
        <w:tabs>
          <w:tab w:val="num" w:pos="5040"/>
        </w:tabs>
        <w:ind w:left="5040" w:hanging="360"/>
      </w:pPr>
      <w:rPr>
        <w:rFonts w:ascii="Wingdings" w:hAnsi="Wingdings" w:hint="default"/>
        <w:sz w:val="20"/>
      </w:rPr>
    </w:lvl>
    <w:lvl w:ilvl="7" w:tplc="238C395E" w:tentative="1">
      <w:start w:val="1"/>
      <w:numFmt w:val="bullet"/>
      <w:lvlText w:val=""/>
      <w:lvlJc w:val="left"/>
      <w:pPr>
        <w:tabs>
          <w:tab w:val="num" w:pos="5760"/>
        </w:tabs>
        <w:ind w:left="5760" w:hanging="360"/>
      </w:pPr>
      <w:rPr>
        <w:rFonts w:ascii="Wingdings" w:hAnsi="Wingdings" w:hint="default"/>
        <w:sz w:val="20"/>
      </w:rPr>
    </w:lvl>
    <w:lvl w:ilvl="8" w:tplc="30220FEC"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432032"/>
    <w:multiLevelType w:val="hybridMultilevel"/>
    <w:tmpl w:val="94D67310"/>
    <w:lvl w:ilvl="0" w:tplc="8CCE50D0">
      <w:start w:val="4"/>
      <w:numFmt w:val="decimal"/>
      <w:lvlText w:val="%1."/>
      <w:lvlJc w:val="left"/>
      <w:pPr>
        <w:tabs>
          <w:tab w:val="num" w:pos="720"/>
        </w:tabs>
        <w:ind w:left="720" w:hanging="360"/>
      </w:pPr>
    </w:lvl>
    <w:lvl w:ilvl="1" w:tplc="C5280E22" w:tentative="1">
      <w:start w:val="1"/>
      <w:numFmt w:val="decimal"/>
      <w:lvlText w:val="%2."/>
      <w:lvlJc w:val="left"/>
      <w:pPr>
        <w:tabs>
          <w:tab w:val="num" w:pos="1440"/>
        </w:tabs>
        <w:ind w:left="1440" w:hanging="360"/>
      </w:pPr>
    </w:lvl>
    <w:lvl w:ilvl="2" w:tplc="B2B2D8CC" w:tentative="1">
      <w:start w:val="1"/>
      <w:numFmt w:val="decimal"/>
      <w:lvlText w:val="%3."/>
      <w:lvlJc w:val="left"/>
      <w:pPr>
        <w:tabs>
          <w:tab w:val="num" w:pos="2160"/>
        </w:tabs>
        <w:ind w:left="2160" w:hanging="360"/>
      </w:pPr>
    </w:lvl>
    <w:lvl w:ilvl="3" w:tplc="B7D4F580" w:tentative="1">
      <w:start w:val="1"/>
      <w:numFmt w:val="decimal"/>
      <w:lvlText w:val="%4."/>
      <w:lvlJc w:val="left"/>
      <w:pPr>
        <w:tabs>
          <w:tab w:val="num" w:pos="2880"/>
        </w:tabs>
        <w:ind w:left="2880" w:hanging="360"/>
      </w:pPr>
    </w:lvl>
    <w:lvl w:ilvl="4" w:tplc="C80CE76A" w:tentative="1">
      <w:start w:val="1"/>
      <w:numFmt w:val="decimal"/>
      <w:lvlText w:val="%5."/>
      <w:lvlJc w:val="left"/>
      <w:pPr>
        <w:tabs>
          <w:tab w:val="num" w:pos="3600"/>
        </w:tabs>
        <w:ind w:left="3600" w:hanging="360"/>
      </w:pPr>
    </w:lvl>
    <w:lvl w:ilvl="5" w:tplc="6B26F27E" w:tentative="1">
      <w:start w:val="1"/>
      <w:numFmt w:val="decimal"/>
      <w:lvlText w:val="%6."/>
      <w:lvlJc w:val="left"/>
      <w:pPr>
        <w:tabs>
          <w:tab w:val="num" w:pos="4320"/>
        </w:tabs>
        <w:ind w:left="4320" w:hanging="360"/>
      </w:pPr>
    </w:lvl>
    <w:lvl w:ilvl="6" w:tplc="597A3840" w:tentative="1">
      <w:start w:val="1"/>
      <w:numFmt w:val="decimal"/>
      <w:lvlText w:val="%7."/>
      <w:lvlJc w:val="left"/>
      <w:pPr>
        <w:tabs>
          <w:tab w:val="num" w:pos="5040"/>
        </w:tabs>
        <w:ind w:left="5040" w:hanging="360"/>
      </w:pPr>
    </w:lvl>
    <w:lvl w:ilvl="7" w:tplc="42DEAE88" w:tentative="1">
      <w:start w:val="1"/>
      <w:numFmt w:val="decimal"/>
      <w:lvlText w:val="%8."/>
      <w:lvlJc w:val="left"/>
      <w:pPr>
        <w:tabs>
          <w:tab w:val="num" w:pos="5760"/>
        </w:tabs>
        <w:ind w:left="5760" w:hanging="360"/>
      </w:pPr>
    </w:lvl>
    <w:lvl w:ilvl="8" w:tplc="4A60A86E" w:tentative="1">
      <w:start w:val="1"/>
      <w:numFmt w:val="decimal"/>
      <w:lvlText w:val="%9."/>
      <w:lvlJc w:val="left"/>
      <w:pPr>
        <w:tabs>
          <w:tab w:val="num" w:pos="6480"/>
        </w:tabs>
        <w:ind w:left="6480" w:hanging="360"/>
      </w:pPr>
    </w:lvl>
  </w:abstractNum>
  <w:abstractNum w:abstractNumId="3" w15:restartNumberingAfterBreak="0">
    <w:nsid w:val="3D163DAF"/>
    <w:multiLevelType w:val="hybridMultilevel"/>
    <w:tmpl w:val="2A0C938A"/>
    <w:lvl w:ilvl="0" w:tplc="F9A0F73E">
      <w:start w:val="1"/>
      <w:numFmt w:val="decimal"/>
      <w:lvlText w:val="%1."/>
      <w:lvlJc w:val="left"/>
      <w:pPr>
        <w:tabs>
          <w:tab w:val="num" w:pos="720"/>
        </w:tabs>
        <w:ind w:left="720" w:hanging="360"/>
      </w:pPr>
    </w:lvl>
    <w:lvl w:ilvl="1" w:tplc="92DED37C" w:tentative="1">
      <w:start w:val="1"/>
      <w:numFmt w:val="decimal"/>
      <w:lvlText w:val="%2."/>
      <w:lvlJc w:val="left"/>
      <w:pPr>
        <w:tabs>
          <w:tab w:val="num" w:pos="1440"/>
        </w:tabs>
        <w:ind w:left="1440" w:hanging="360"/>
      </w:pPr>
    </w:lvl>
    <w:lvl w:ilvl="2" w:tplc="F0E411E0" w:tentative="1">
      <w:start w:val="1"/>
      <w:numFmt w:val="decimal"/>
      <w:lvlText w:val="%3."/>
      <w:lvlJc w:val="left"/>
      <w:pPr>
        <w:tabs>
          <w:tab w:val="num" w:pos="2160"/>
        </w:tabs>
        <w:ind w:left="2160" w:hanging="360"/>
      </w:pPr>
    </w:lvl>
    <w:lvl w:ilvl="3" w:tplc="425AD7A4" w:tentative="1">
      <w:start w:val="1"/>
      <w:numFmt w:val="decimal"/>
      <w:lvlText w:val="%4."/>
      <w:lvlJc w:val="left"/>
      <w:pPr>
        <w:tabs>
          <w:tab w:val="num" w:pos="2880"/>
        </w:tabs>
        <w:ind w:left="2880" w:hanging="360"/>
      </w:pPr>
    </w:lvl>
    <w:lvl w:ilvl="4" w:tplc="6562CF06" w:tentative="1">
      <w:start w:val="1"/>
      <w:numFmt w:val="decimal"/>
      <w:lvlText w:val="%5."/>
      <w:lvlJc w:val="left"/>
      <w:pPr>
        <w:tabs>
          <w:tab w:val="num" w:pos="3600"/>
        </w:tabs>
        <w:ind w:left="3600" w:hanging="360"/>
      </w:pPr>
    </w:lvl>
    <w:lvl w:ilvl="5" w:tplc="D94E461C" w:tentative="1">
      <w:start w:val="1"/>
      <w:numFmt w:val="decimal"/>
      <w:lvlText w:val="%6."/>
      <w:lvlJc w:val="left"/>
      <w:pPr>
        <w:tabs>
          <w:tab w:val="num" w:pos="4320"/>
        </w:tabs>
        <w:ind w:left="4320" w:hanging="360"/>
      </w:pPr>
    </w:lvl>
    <w:lvl w:ilvl="6" w:tplc="1FDA3AA0" w:tentative="1">
      <w:start w:val="1"/>
      <w:numFmt w:val="decimal"/>
      <w:lvlText w:val="%7."/>
      <w:lvlJc w:val="left"/>
      <w:pPr>
        <w:tabs>
          <w:tab w:val="num" w:pos="5040"/>
        </w:tabs>
        <w:ind w:left="5040" w:hanging="360"/>
      </w:pPr>
    </w:lvl>
    <w:lvl w:ilvl="7" w:tplc="8A14A24E" w:tentative="1">
      <w:start w:val="1"/>
      <w:numFmt w:val="decimal"/>
      <w:lvlText w:val="%8."/>
      <w:lvlJc w:val="left"/>
      <w:pPr>
        <w:tabs>
          <w:tab w:val="num" w:pos="5760"/>
        </w:tabs>
        <w:ind w:left="5760" w:hanging="360"/>
      </w:pPr>
    </w:lvl>
    <w:lvl w:ilvl="8" w:tplc="092C54A4" w:tentative="1">
      <w:start w:val="1"/>
      <w:numFmt w:val="decimal"/>
      <w:lvlText w:val="%9."/>
      <w:lvlJc w:val="left"/>
      <w:pPr>
        <w:tabs>
          <w:tab w:val="num" w:pos="6480"/>
        </w:tabs>
        <w:ind w:left="6480" w:hanging="360"/>
      </w:pPr>
    </w:lvl>
  </w:abstractNum>
  <w:abstractNum w:abstractNumId="4" w15:restartNumberingAfterBreak="0">
    <w:nsid w:val="4A515A00"/>
    <w:multiLevelType w:val="hybridMultilevel"/>
    <w:tmpl w:val="F2240B74"/>
    <w:lvl w:ilvl="0" w:tplc="0BE4ACB8">
      <w:start w:val="1"/>
      <w:numFmt w:val="decimal"/>
      <w:lvlText w:val="%1."/>
      <w:lvlJc w:val="left"/>
      <w:pPr>
        <w:tabs>
          <w:tab w:val="num" w:pos="720"/>
        </w:tabs>
        <w:ind w:left="720" w:hanging="360"/>
      </w:pPr>
    </w:lvl>
    <w:lvl w:ilvl="1" w:tplc="B3C2AEBC" w:tentative="1">
      <w:start w:val="1"/>
      <w:numFmt w:val="decimal"/>
      <w:lvlText w:val="%2."/>
      <w:lvlJc w:val="left"/>
      <w:pPr>
        <w:tabs>
          <w:tab w:val="num" w:pos="1440"/>
        </w:tabs>
        <w:ind w:left="1440" w:hanging="360"/>
      </w:pPr>
    </w:lvl>
    <w:lvl w:ilvl="2" w:tplc="DF3A554E" w:tentative="1">
      <w:start w:val="1"/>
      <w:numFmt w:val="decimal"/>
      <w:lvlText w:val="%3."/>
      <w:lvlJc w:val="left"/>
      <w:pPr>
        <w:tabs>
          <w:tab w:val="num" w:pos="2160"/>
        </w:tabs>
        <w:ind w:left="2160" w:hanging="360"/>
      </w:pPr>
    </w:lvl>
    <w:lvl w:ilvl="3" w:tplc="10A6F154" w:tentative="1">
      <w:start w:val="1"/>
      <w:numFmt w:val="decimal"/>
      <w:lvlText w:val="%4."/>
      <w:lvlJc w:val="left"/>
      <w:pPr>
        <w:tabs>
          <w:tab w:val="num" w:pos="2880"/>
        </w:tabs>
        <w:ind w:left="2880" w:hanging="360"/>
      </w:pPr>
    </w:lvl>
    <w:lvl w:ilvl="4" w:tplc="BE7E7FD8" w:tentative="1">
      <w:start w:val="1"/>
      <w:numFmt w:val="decimal"/>
      <w:lvlText w:val="%5."/>
      <w:lvlJc w:val="left"/>
      <w:pPr>
        <w:tabs>
          <w:tab w:val="num" w:pos="3600"/>
        </w:tabs>
        <w:ind w:left="3600" w:hanging="360"/>
      </w:pPr>
    </w:lvl>
    <w:lvl w:ilvl="5" w:tplc="1FBA9528" w:tentative="1">
      <w:start w:val="1"/>
      <w:numFmt w:val="decimal"/>
      <w:lvlText w:val="%6."/>
      <w:lvlJc w:val="left"/>
      <w:pPr>
        <w:tabs>
          <w:tab w:val="num" w:pos="4320"/>
        </w:tabs>
        <w:ind w:left="4320" w:hanging="360"/>
      </w:pPr>
    </w:lvl>
    <w:lvl w:ilvl="6" w:tplc="C19E3C2E" w:tentative="1">
      <w:start w:val="1"/>
      <w:numFmt w:val="decimal"/>
      <w:lvlText w:val="%7."/>
      <w:lvlJc w:val="left"/>
      <w:pPr>
        <w:tabs>
          <w:tab w:val="num" w:pos="5040"/>
        </w:tabs>
        <w:ind w:left="5040" w:hanging="360"/>
      </w:pPr>
    </w:lvl>
    <w:lvl w:ilvl="7" w:tplc="086A4BB0" w:tentative="1">
      <w:start w:val="1"/>
      <w:numFmt w:val="decimal"/>
      <w:lvlText w:val="%8."/>
      <w:lvlJc w:val="left"/>
      <w:pPr>
        <w:tabs>
          <w:tab w:val="num" w:pos="5760"/>
        </w:tabs>
        <w:ind w:left="5760" w:hanging="360"/>
      </w:pPr>
    </w:lvl>
    <w:lvl w:ilvl="8" w:tplc="250EF98E" w:tentative="1">
      <w:start w:val="1"/>
      <w:numFmt w:val="decimal"/>
      <w:lvlText w:val="%9."/>
      <w:lvlJc w:val="left"/>
      <w:pPr>
        <w:tabs>
          <w:tab w:val="num" w:pos="6480"/>
        </w:tabs>
        <w:ind w:left="6480" w:hanging="360"/>
      </w:pPr>
    </w:lvl>
  </w:abstractNum>
  <w:abstractNum w:abstractNumId="5" w15:restartNumberingAfterBreak="0">
    <w:nsid w:val="614D0552"/>
    <w:multiLevelType w:val="hybridMultilevel"/>
    <w:tmpl w:val="B06E1308"/>
    <w:lvl w:ilvl="0" w:tplc="A1C47D42">
      <w:start w:val="1"/>
      <w:numFmt w:val="decimal"/>
      <w:lvlText w:val="%1."/>
      <w:lvlJc w:val="left"/>
      <w:pPr>
        <w:tabs>
          <w:tab w:val="num" w:pos="720"/>
        </w:tabs>
        <w:ind w:left="720" w:hanging="360"/>
      </w:pPr>
    </w:lvl>
    <w:lvl w:ilvl="1" w:tplc="C22C99FC" w:tentative="1">
      <w:start w:val="1"/>
      <w:numFmt w:val="decimal"/>
      <w:lvlText w:val="%2."/>
      <w:lvlJc w:val="left"/>
      <w:pPr>
        <w:tabs>
          <w:tab w:val="num" w:pos="1440"/>
        </w:tabs>
        <w:ind w:left="1440" w:hanging="360"/>
      </w:pPr>
    </w:lvl>
    <w:lvl w:ilvl="2" w:tplc="DBEA5D92" w:tentative="1">
      <w:start w:val="1"/>
      <w:numFmt w:val="decimal"/>
      <w:lvlText w:val="%3."/>
      <w:lvlJc w:val="left"/>
      <w:pPr>
        <w:tabs>
          <w:tab w:val="num" w:pos="2160"/>
        </w:tabs>
        <w:ind w:left="2160" w:hanging="360"/>
      </w:pPr>
    </w:lvl>
    <w:lvl w:ilvl="3" w:tplc="0DEED6F4" w:tentative="1">
      <w:start w:val="1"/>
      <w:numFmt w:val="decimal"/>
      <w:lvlText w:val="%4."/>
      <w:lvlJc w:val="left"/>
      <w:pPr>
        <w:tabs>
          <w:tab w:val="num" w:pos="2880"/>
        </w:tabs>
        <w:ind w:left="2880" w:hanging="360"/>
      </w:pPr>
    </w:lvl>
    <w:lvl w:ilvl="4" w:tplc="CB90FE48" w:tentative="1">
      <w:start w:val="1"/>
      <w:numFmt w:val="decimal"/>
      <w:lvlText w:val="%5."/>
      <w:lvlJc w:val="left"/>
      <w:pPr>
        <w:tabs>
          <w:tab w:val="num" w:pos="3600"/>
        </w:tabs>
        <w:ind w:left="3600" w:hanging="360"/>
      </w:pPr>
    </w:lvl>
    <w:lvl w:ilvl="5" w:tplc="ACCA4F1E" w:tentative="1">
      <w:start w:val="1"/>
      <w:numFmt w:val="decimal"/>
      <w:lvlText w:val="%6."/>
      <w:lvlJc w:val="left"/>
      <w:pPr>
        <w:tabs>
          <w:tab w:val="num" w:pos="4320"/>
        </w:tabs>
        <w:ind w:left="4320" w:hanging="360"/>
      </w:pPr>
    </w:lvl>
    <w:lvl w:ilvl="6" w:tplc="CC126DE8" w:tentative="1">
      <w:start w:val="1"/>
      <w:numFmt w:val="decimal"/>
      <w:lvlText w:val="%7."/>
      <w:lvlJc w:val="left"/>
      <w:pPr>
        <w:tabs>
          <w:tab w:val="num" w:pos="5040"/>
        </w:tabs>
        <w:ind w:left="5040" w:hanging="360"/>
      </w:pPr>
    </w:lvl>
    <w:lvl w:ilvl="7" w:tplc="E7727C64" w:tentative="1">
      <w:start w:val="1"/>
      <w:numFmt w:val="decimal"/>
      <w:lvlText w:val="%8."/>
      <w:lvlJc w:val="left"/>
      <w:pPr>
        <w:tabs>
          <w:tab w:val="num" w:pos="5760"/>
        </w:tabs>
        <w:ind w:left="5760" w:hanging="360"/>
      </w:pPr>
    </w:lvl>
    <w:lvl w:ilvl="8" w:tplc="9AF8B07E" w:tentative="1">
      <w:start w:val="1"/>
      <w:numFmt w:val="decimal"/>
      <w:lvlText w:val="%9."/>
      <w:lvlJc w:val="left"/>
      <w:pPr>
        <w:tabs>
          <w:tab w:val="num" w:pos="6480"/>
        </w:tabs>
        <w:ind w:left="6480" w:hanging="360"/>
      </w:pPr>
    </w:lvl>
  </w:abstractNum>
  <w:abstractNum w:abstractNumId="6" w15:restartNumberingAfterBreak="0">
    <w:nsid w:val="6A3411F4"/>
    <w:multiLevelType w:val="hybridMultilevel"/>
    <w:tmpl w:val="DADE3AAC"/>
    <w:lvl w:ilvl="0" w:tplc="687CB398">
      <w:start w:val="1"/>
      <w:numFmt w:val="decimal"/>
      <w:lvlText w:val="%1."/>
      <w:lvlJc w:val="left"/>
      <w:pPr>
        <w:tabs>
          <w:tab w:val="num" w:pos="720"/>
        </w:tabs>
        <w:ind w:left="720" w:hanging="360"/>
      </w:pPr>
    </w:lvl>
    <w:lvl w:ilvl="1" w:tplc="607CFFFC" w:tentative="1">
      <w:start w:val="1"/>
      <w:numFmt w:val="decimal"/>
      <w:lvlText w:val="%2."/>
      <w:lvlJc w:val="left"/>
      <w:pPr>
        <w:tabs>
          <w:tab w:val="num" w:pos="1440"/>
        </w:tabs>
        <w:ind w:left="1440" w:hanging="360"/>
      </w:pPr>
    </w:lvl>
    <w:lvl w:ilvl="2" w:tplc="2D744940" w:tentative="1">
      <w:start w:val="1"/>
      <w:numFmt w:val="decimal"/>
      <w:lvlText w:val="%3."/>
      <w:lvlJc w:val="left"/>
      <w:pPr>
        <w:tabs>
          <w:tab w:val="num" w:pos="2160"/>
        </w:tabs>
        <w:ind w:left="2160" w:hanging="360"/>
      </w:pPr>
    </w:lvl>
    <w:lvl w:ilvl="3" w:tplc="9080F7EA" w:tentative="1">
      <w:start w:val="1"/>
      <w:numFmt w:val="decimal"/>
      <w:lvlText w:val="%4."/>
      <w:lvlJc w:val="left"/>
      <w:pPr>
        <w:tabs>
          <w:tab w:val="num" w:pos="2880"/>
        </w:tabs>
        <w:ind w:left="2880" w:hanging="360"/>
      </w:pPr>
    </w:lvl>
    <w:lvl w:ilvl="4" w:tplc="6FE0518E" w:tentative="1">
      <w:start w:val="1"/>
      <w:numFmt w:val="decimal"/>
      <w:lvlText w:val="%5."/>
      <w:lvlJc w:val="left"/>
      <w:pPr>
        <w:tabs>
          <w:tab w:val="num" w:pos="3600"/>
        </w:tabs>
        <w:ind w:left="3600" w:hanging="360"/>
      </w:pPr>
    </w:lvl>
    <w:lvl w:ilvl="5" w:tplc="122A54D6" w:tentative="1">
      <w:start w:val="1"/>
      <w:numFmt w:val="decimal"/>
      <w:lvlText w:val="%6."/>
      <w:lvlJc w:val="left"/>
      <w:pPr>
        <w:tabs>
          <w:tab w:val="num" w:pos="4320"/>
        </w:tabs>
        <w:ind w:left="4320" w:hanging="360"/>
      </w:pPr>
    </w:lvl>
    <w:lvl w:ilvl="6" w:tplc="FC3662F2" w:tentative="1">
      <w:start w:val="1"/>
      <w:numFmt w:val="decimal"/>
      <w:lvlText w:val="%7."/>
      <w:lvlJc w:val="left"/>
      <w:pPr>
        <w:tabs>
          <w:tab w:val="num" w:pos="5040"/>
        </w:tabs>
        <w:ind w:left="5040" w:hanging="360"/>
      </w:pPr>
    </w:lvl>
    <w:lvl w:ilvl="7" w:tplc="4E9C47DA" w:tentative="1">
      <w:start w:val="1"/>
      <w:numFmt w:val="decimal"/>
      <w:lvlText w:val="%8."/>
      <w:lvlJc w:val="left"/>
      <w:pPr>
        <w:tabs>
          <w:tab w:val="num" w:pos="5760"/>
        </w:tabs>
        <w:ind w:left="5760" w:hanging="360"/>
      </w:pPr>
    </w:lvl>
    <w:lvl w:ilvl="8" w:tplc="009EF1E2" w:tentative="1">
      <w:start w:val="1"/>
      <w:numFmt w:val="decimal"/>
      <w:lvlText w:val="%9."/>
      <w:lvlJc w:val="left"/>
      <w:pPr>
        <w:tabs>
          <w:tab w:val="num" w:pos="6480"/>
        </w:tabs>
        <w:ind w:left="6480" w:hanging="360"/>
      </w:pPr>
    </w:lvl>
  </w:abstractNum>
  <w:abstractNum w:abstractNumId="7" w15:restartNumberingAfterBreak="0">
    <w:nsid w:val="6DC279E3"/>
    <w:multiLevelType w:val="hybridMultilevel"/>
    <w:tmpl w:val="B302C338"/>
    <w:lvl w:ilvl="0" w:tplc="ACBADFC4">
      <w:start w:val="1"/>
      <w:numFmt w:val="decimal"/>
      <w:lvlText w:val="%1."/>
      <w:lvlJc w:val="left"/>
      <w:pPr>
        <w:tabs>
          <w:tab w:val="num" w:pos="720"/>
        </w:tabs>
        <w:ind w:left="720" w:hanging="360"/>
      </w:pPr>
    </w:lvl>
    <w:lvl w:ilvl="1" w:tplc="069A918C" w:tentative="1">
      <w:start w:val="1"/>
      <w:numFmt w:val="decimal"/>
      <w:lvlText w:val="%2."/>
      <w:lvlJc w:val="left"/>
      <w:pPr>
        <w:tabs>
          <w:tab w:val="num" w:pos="1440"/>
        </w:tabs>
        <w:ind w:left="1440" w:hanging="360"/>
      </w:pPr>
    </w:lvl>
    <w:lvl w:ilvl="2" w:tplc="42A2AC9C" w:tentative="1">
      <w:start w:val="1"/>
      <w:numFmt w:val="decimal"/>
      <w:lvlText w:val="%3."/>
      <w:lvlJc w:val="left"/>
      <w:pPr>
        <w:tabs>
          <w:tab w:val="num" w:pos="2160"/>
        </w:tabs>
        <w:ind w:left="2160" w:hanging="360"/>
      </w:pPr>
    </w:lvl>
    <w:lvl w:ilvl="3" w:tplc="5B44D37C" w:tentative="1">
      <w:start w:val="1"/>
      <w:numFmt w:val="decimal"/>
      <w:lvlText w:val="%4."/>
      <w:lvlJc w:val="left"/>
      <w:pPr>
        <w:tabs>
          <w:tab w:val="num" w:pos="2880"/>
        </w:tabs>
        <w:ind w:left="2880" w:hanging="360"/>
      </w:pPr>
    </w:lvl>
    <w:lvl w:ilvl="4" w:tplc="E4D20884" w:tentative="1">
      <w:start w:val="1"/>
      <w:numFmt w:val="decimal"/>
      <w:lvlText w:val="%5."/>
      <w:lvlJc w:val="left"/>
      <w:pPr>
        <w:tabs>
          <w:tab w:val="num" w:pos="3600"/>
        </w:tabs>
        <w:ind w:left="3600" w:hanging="360"/>
      </w:pPr>
    </w:lvl>
    <w:lvl w:ilvl="5" w:tplc="1AB60E1C" w:tentative="1">
      <w:start w:val="1"/>
      <w:numFmt w:val="decimal"/>
      <w:lvlText w:val="%6."/>
      <w:lvlJc w:val="left"/>
      <w:pPr>
        <w:tabs>
          <w:tab w:val="num" w:pos="4320"/>
        </w:tabs>
        <w:ind w:left="4320" w:hanging="360"/>
      </w:pPr>
    </w:lvl>
    <w:lvl w:ilvl="6" w:tplc="B2F8804C" w:tentative="1">
      <w:start w:val="1"/>
      <w:numFmt w:val="decimal"/>
      <w:lvlText w:val="%7."/>
      <w:lvlJc w:val="left"/>
      <w:pPr>
        <w:tabs>
          <w:tab w:val="num" w:pos="5040"/>
        </w:tabs>
        <w:ind w:left="5040" w:hanging="360"/>
      </w:pPr>
    </w:lvl>
    <w:lvl w:ilvl="7" w:tplc="5C464F0A" w:tentative="1">
      <w:start w:val="1"/>
      <w:numFmt w:val="decimal"/>
      <w:lvlText w:val="%8."/>
      <w:lvlJc w:val="left"/>
      <w:pPr>
        <w:tabs>
          <w:tab w:val="num" w:pos="5760"/>
        </w:tabs>
        <w:ind w:left="5760" w:hanging="360"/>
      </w:pPr>
    </w:lvl>
    <w:lvl w:ilvl="8" w:tplc="940045D2" w:tentative="1">
      <w:start w:val="1"/>
      <w:numFmt w:val="decimal"/>
      <w:lvlText w:val="%9."/>
      <w:lvlJc w:val="left"/>
      <w:pPr>
        <w:tabs>
          <w:tab w:val="num" w:pos="6480"/>
        </w:tabs>
        <w:ind w:left="6480" w:hanging="360"/>
      </w:pPr>
    </w:lvl>
  </w:abstractNum>
  <w:abstractNum w:abstractNumId="8" w15:restartNumberingAfterBreak="0">
    <w:nsid w:val="7B3D209D"/>
    <w:multiLevelType w:val="hybridMultilevel"/>
    <w:tmpl w:val="AEBAAC9A"/>
    <w:lvl w:ilvl="0" w:tplc="18DACECC">
      <w:start w:val="13"/>
      <w:numFmt w:val="decimal"/>
      <w:lvlText w:val="%1."/>
      <w:lvlJc w:val="left"/>
      <w:pPr>
        <w:tabs>
          <w:tab w:val="num" w:pos="720"/>
        </w:tabs>
        <w:ind w:left="720" w:hanging="360"/>
      </w:pPr>
    </w:lvl>
    <w:lvl w:ilvl="1" w:tplc="DDDAABF6" w:tentative="1">
      <w:start w:val="1"/>
      <w:numFmt w:val="decimal"/>
      <w:lvlText w:val="%2."/>
      <w:lvlJc w:val="left"/>
      <w:pPr>
        <w:tabs>
          <w:tab w:val="num" w:pos="1440"/>
        </w:tabs>
        <w:ind w:left="1440" w:hanging="360"/>
      </w:pPr>
    </w:lvl>
    <w:lvl w:ilvl="2" w:tplc="7E449B26" w:tentative="1">
      <w:start w:val="1"/>
      <w:numFmt w:val="decimal"/>
      <w:lvlText w:val="%3."/>
      <w:lvlJc w:val="left"/>
      <w:pPr>
        <w:tabs>
          <w:tab w:val="num" w:pos="2160"/>
        </w:tabs>
        <w:ind w:left="2160" w:hanging="360"/>
      </w:pPr>
    </w:lvl>
    <w:lvl w:ilvl="3" w:tplc="ABD0FF3E" w:tentative="1">
      <w:start w:val="1"/>
      <w:numFmt w:val="decimal"/>
      <w:lvlText w:val="%4."/>
      <w:lvlJc w:val="left"/>
      <w:pPr>
        <w:tabs>
          <w:tab w:val="num" w:pos="2880"/>
        </w:tabs>
        <w:ind w:left="2880" w:hanging="360"/>
      </w:pPr>
    </w:lvl>
    <w:lvl w:ilvl="4" w:tplc="A7AE62DC" w:tentative="1">
      <w:start w:val="1"/>
      <w:numFmt w:val="decimal"/>
      <w:lvlText w:val="%5."/>
      <w:lvlJc w:val="left"/>
      <w:pPr>
        <w:tabs>
          <w:tab w:val="num" w:pos="3600"/>
        </w:tabs>
        <w:ind w:left="3600" w:hanging="360"/>
      </w:pPr>
    </w:lvl>
    <w:lvl w:ilvl="5" w:tplc="1E8423FE" w:tentative="1">
      <w:start w:val="1"/>
      <w:numFmt w:val="decimal"/>
      <w:lvlText w:val="%6."/>
      <w:lvlJc w:val="left"/>
      <w:pPr>
        <w:tabs>
          <w:tab w:val="num" w:pos="4320"/>
        </w:tabs>
        <w:ind w:left="4320" w:hanging="360"/>
      </w:pPr>
    </w:lvl>
    <w:lvl w:ilvl="6" w:tplc="14CE6F30" w:tentative="1">
      <w:start w:val="1"/>
      <w:numFmt w:val="decimal"/>
      <w:lvlText w:val="%7."/>
      <w:lvlJc w:val="left"/>
      <w:pPr>
        <w:tabs>
          <w:tab w:val="num" w:pos="5040"/>
        </w:tabs>
        <w:ind w:left="5040" w:hanging="360"/>
      </w:pPr>
    </w:lvl>
    <w:lvl w:ilvl="7" w:tplc="18B2B662" w:tentative="1">
      <w:start w:val="1"/>
      <w:numFmt w:val="decimal"/>
      <w:lvlText w:val="%8."/>
      <w:lvlJc w:val="left"/>
      <w:pPr>
        <w:tabs>
          <w:tab w:val="num" w:pos="5760"/>
        </w:tabs>
        <w:ind w:left="5760" w:hanging="360"/>
      </w:pPr>
    </w:lvl>
    <w:lvl w:ilvl="8" w:tplc="70B67A40" w:tentative="1">
      <w:start w:val="1"/>
      <w:numFmt w:val="decimal"/>
      <w:lvlText w:val="%9."/>
      <w:lvlJc w:val="left"/>
      <w:pPr>
        <w:tabs>
          <w:tab w:val="num" w:pos="6480"/>
        </w:tabs>
        <w:ind w:left="6480" w:hanging="360"/>
      </w:pPr>
    </w:lvl>
  </w:abstractNum>
  <w:abstractNum w:abstractNumId="9" w15:restartNumberingAfterBreak="0">
    <w:nsid w:val="7DEC0A38"/>
    <w:multiLevelType w:val="hybridMultilevel"/>
    <w:tmpl w:val="8B3C260C"/>
    <w:lvl w:ilvl="0" w:tplc="CCD22C22">
      <w:start w:val="5"/>
      <w:numFmt w:val="decimal"/>
      <w:lvlText w:val="%1."/>
      <w:lvlJc w:val="left"/>
      <w:pPr>
        <w:tabs>
          <w:tab w:val="num" w:pos="720"/>
        </w:tabs>
        <w:ind w:left="720" w:hanging="360"/>
      </w:pPr>
    </w:lvl>
    <w:lvl w:ilvl="1" w:tplc="85E88C6E" w:tentative="1">
      <w:start w:val="1"/>
      <w:numFmt w:val="decimal"/>
      <w:lvlText w:val="%2."/>
      <w:lvlJc w:val="left"/>
      <w:pPr>
        <w:tabs>
          <w:tab w:val="num" w:pos="1440"/>
        </w:tabs>
        <w:ind w:left="1440" w:hanging="360"/>
      </w:pPr>
    </w:lvl>
    <w:lvl w:ilvl="2" w:tplc="FD4E53A4" w:tentative="1">
      <w:start w:val="1"/>
      <w:numFmt w:val="decimal"/>
      <w:lvlText w:val="%3."/>
      <w:lvlJc w:val="left"/>
      <w:pPr>
        <w:tabs>
          <w:tab w:val="num" w:pos="2160"/>
        </w:tabs>
        <w:ind w:left="2160" w:hanging="360"/>
      </w:pPr>
    </w:lvl>
    <w:lvl w:ilvl="3" w:tplc="42808368" w:tentative="1">
      <w:start w:val="1"/>
      <w:numFmt w:val="decimal"/>
      <w:lvlText w:val="%4."/>
      <w:lvlJc w:val="left"/>
      <w:pPr>
        <w:tabs>
          <w:tab w:val="num" w:pos="2880"/>
        </w:tabs>
        <w:ind w:left="2880" w:hanging="360"/>
      </w:pPr>
    </w:lvl>
    <w:lvl w:ilvl="4" w:tplc="AAAE54DC" w:tentative="1">
      <w:start w:val="1"/>
      <w:numFmt w:val="decimal"/>
      <w:lvlText w:val="%5."/>
      <w:lvlJc w:val="left"/>
      <w:pPr>
        <w:tabs>
          <w:tab w:val="num" w:pos="3600"/>
        </w:tabs>
        <w:ind w:left="3600" w:hanging="360"/>
      </w:pPr>
    </w:lvl>
    <w:lvl w:ilvl="5" w:tplc="16A0644C" w:tentative="1">
      <w:start w:val="1"/>
      <w:numFmt w:val="decimal"/>
      <w:lvlText w:val="%6."/>
      <w:lvlJc w:val="left"/>
      <w:pPr>
        <w:tabs>
          <w:tab w:val="num" w:pos="4320"/>
        </w:tabs>
        <w:ind w:left="4320" w:hanging="360"/>
      </w:pPr>
    </w:lvl>
    <w:lvl w:ilvl="6" w:tplc="279E272C" w:tentative="1">
      <w:start w:val="1"/>
      <w:numFmt w:val="decimal"/>
      <w:lvlText w:val="%7."/>
      <w:lvlJc w:val="left"/>
      <w:pPr>
        <w:tabs>
          <w:tab w:val="num" w:pos="5040"/>
        </w:tabs>
        <w:ind w:left="5040" w:hanging="360"/>
      </w:pPr>
    </w:lvl>
    <w:lvl w:ilvl="7" w:tplc="31201E0C" w:tentative="1">
      <w:start w:val="1"/>
      <w:numFmt w:val="decimal"/>
      <w:lvlText w:val="%8."/>
      <w:lvlJc w:val="left"/>
      <w:pPr>
        <w:tabs>
          <w:tab w:val="num" w:pos="5760"/>
        </w:tabs>
        <w:ind w:left="5760" w:hanging="360"/>
      </w:pPr>
    </w:lvl>
    <w:lvl w:ilvl="8" w:tplc="23140A32" w:tentative="1">
      <w:start w:val="1"/>
      <w:numFmt w:val="decimal"/>
      <w:lvlText w:val="%9."/>
      <w:lvlJc w:val="left"/>
      <w:pPr>
        <w:tabs>
          <w:tab w:val="num" w:pos="6480"/>
        </w:tabs>
        <w:ind w:left="6480" w:hanging="360"/>
      </w:pPr>
    </w:lvl>
  </w:abstractNum>
  <w:num w:numId="1">
    <w:abstractNumId w:val="1"/>
  </w:num>
  <w:num w:numId="2">
    <w:abstractNumId w:val="4"/>
  </w:num>
  <w:num w:numId="3">
    <w:abstractNumId w:val="8"/>
  </w:num>
  <w:num w:numId="4">
    <w:abstractNumId w:val="2"/>
  </w:num>
  <w:num w:numId="5">
    <w:abstractNumId w:val="6"/>
  </w:num>
  <w:num w:numId="6">
    <w:abstractNumId w:val="0"/>
  </w:num>
  <w:num w:numId="7">
    <w:abstractNumId w:val="3"/>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2F0"/>
    <w:rsid w:val="00025074"/>
    <w:rsid w:val="0012611E"/>
    <w:rsid w:val="001D186A"/>
    <w:rsid w:val="00200A86"/>
    <w:rsid w:val="00295ABD"/>
    <w:rsid w:val="00402E83"/>
    <w:rsid w:val="0040665B"/>
    <w:rsid w:val="00441CC9"/>
    <w:rsid w:val="00477C55"/>
    <w:rsid w:val="004D3F8B"/>
    <w:rsid w:val="0054603B"/>
    <w:rsid w:val="005A17F0"/>
    <w:rsid w:val="00644419"/>
    <w:rsid w:val="0071436D"/>
    <w:rsid w:val="00743D9C"/>
    <w:rsid w:val="007454CB"/>
    <w:rsid w:val="00814B81"/>
    <w:rsid w:val="008E6CB6"/>
    <w:rsid w:val="009078E7"/>
    <w:rsid w:val="0097041C"/>
    <w:rsid w:val="009802EE"/>
    <w:rsid w:val="009C09DA"/>
    <w:rsid w:val="00A82BB0"/>
    <w:rsid w:val="00BC1CE4"/>
    <w:rsid w:val="00BC5B4A"/>
    <w:rsid w:val="00BF22F8"/>
    <w:rsid w:val="00C173E2"/>
    <w:rsid w:val="00DA0626"/>
    <w:rsid w:val="00DC32F0"/>
    <w:rsid w:val="00E51CFB"/>
    <w:rsid w:val="00E53E07"/>
    <w:rsid w:val="00E841A4"/>
    <w:rsid w:val="00F268AE"/>
    <w:rsid w:val="00F41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117E6"/>
  <w15:docId w15:val="{2B1E9289-874A-48FC-9FDD-37E1F0F2E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kern w:val="0"/>
      <w14:ligatures w14:val="none"/>
    </w:rPr>
  </w:style>
  <w:style w:type="paragraph" w:styleId="BodyText">
    <w:name w:val="Body Text"/>
    <w:basedOn w:val="Normal"/>
    <w:link w:val="BodyTextChar"/>
    <w:uiPriority w:val="99"/>
    <w:unhideWhenUsed/>
    <w:qFormat/>
    <w:pPr>
      <w:spacing w:after="120" w:line="240" w:lineRule="auto"/>
    </w:pPr>
    <w:rPr>
      <w:rFonts w:eastAsia="Calibri" w:cs="Times New Roman"/>
      <w:kern w:val="0"/>
      <w:sz w:val="28"/>
      <w:szCs w:val="22"/>
      <w14:ligatures w14:val="none"/>
    </w:rPr>
  </w:style>
  <w:style w:type="character" w:customStyle="1" w:styleId="BodyTextChar">
    <w:name w:val="Body Text Char"/>
    <w:basedOn w:val="DefaultParagraphFont"/>
    <w:link w:val="BodyText"/>
    <w:uiPriority w:val="99"/>
    <w:rPr>
      <w:rFonts w:eastAsia="Calibri" w:cs="Times New Roman"/>
      <w:kern w:val="0"/>
      <w:sz w:val="28"/>
      <w:szCs w:val="22"/>
      <w14:ligatures w14:val="none"/>
    </w:rPr>
  </w:style>
  <w:style w:type="paragraph" w:customStyle="1" w:styleId="Default">
    <w:name w:val="Default"/>
    <w:pPr>
      <w:autoSpaceDE w:val="0"/>
      <w:autoSpaceDN w:val="0"/>
      <w:adjustRightInd w:val="0"/>
      <w:spacing w:after="0" w:line="240" w:lineRule="auto"/>
    </w:pPr>
    <w:rPr>
      <w:rFonts w:cs="Times New Roman"/>
      <w:color w:val="000000"/>
      <w:kern w:val="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semiHidden/>
    <w:unhideWhenUsed/>
    <w:rPr>
      <w:color w:val="0000FF"/>
      <w:u w:val="single"/>
    </w:rPr>
  </w:style>
  <w:style w:type="character" w:styleId="Emphasis">
    <w:name w:val="Emphasis"/>
    <w:basedOn w:val="DefaultParagraphFont"/>
    <w:uiPriority w:val="20"/>
    <w:qFormat/>
    <w:rPr>
      <w:i/>
      <w:iCs/>
    </w:rPr>
  </w:style>
  <w:style w:type="character" w:customStyle="1" w:styleId="fontstyle01">
    <w:name w:val="fontstyle01"/>
    <w:basedOn w:val="DefaultParagraphFont"/>
    <w:rPr>
      <w:rFonts w:ascii="Times New Roman" w:hAnsi="Times New Roman" w:cs="Times New Roman" w:hint="default"/>
      <w:b w:val="0"/>
      <w:bCs w:val="0"/>
      <w:i/>
      <w:iCs/>
      <w:color w:val="000000"/>
      <w:sz w:val="28"/>
      <w:szCs w:val="28"/>
    </w:rPr>
  </w:style>
  <w:style w:type="character" w:customStyle="1" w:styleId="fontstyle21">
    <w:name w:val="fontstyle21"/>
    <w:basedOn w:val="DefaultParagraphFont"/>
    <w:rPr>
      <w:rFonts w:ascii="Times New Roman" w:hAnsi="Times New Roman" w:cs="Times New Roman" w:hint="default"/>
      <w:b/>
      <w:bCs/>
      <w:i/>
      <w:iCs/>
      <w:color w:val="000000"/>
      <w:sz w:val="28"/>
      <w:szCs w:val="28"/>
    </w:rPr>
  </w:style>
  <w:style w:type="paragraph" w:styleId="Header">
    <w:name w:val="header"/>
    <w:basedOn w:val="Normal"/>
    <w:link w:val="HeaderChar"/>
    <w:uiPriority w:val="99"/>
    <w:unhideWhenUsed/>
    <w:rsid w:val="008E04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473"/>
  </w:style>
  <w:style w:type="paragraph" w:styleId="Footer">
    <w:name w:val="footer"/>
    <w:basedOn w:val="Normal"/>
    <w:link w:val="FooterChar"/>
    <w:uiPriority w:val="99"/>
    <w:unhideWhenUsed/>
    <w:rsid w:val="008E04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473"/>
  </w:style>
  <w:style w:type="paragraph" w:styleId="Revision">
    <w:name w:val="Revision"/>
    <w:hidden/>
    <w:uiPriority w:val="99"/>
    <w:semiHidden/>
    <w:rsid w:val="001D383F"/>
    <w:pPr>
      <w:spacing w:after="0" w:line="240" w:lineRule="auto"/>
    </w:pPr>
  </w:style>
  <w:style w:type="character" w:styleId="Strong">
    <w:name w:val="Strong"/>
    <w:basedOn w:val="DefaultParagraphFont"/>
    <w:uiPriority w:val="22"/>
    <w:qFormat/>
    <w:rsid w:val="009802EE"/>
    <w:rPr>
      <w:b/>
      <w:bCs/>
    </w:rPr>
  </w:style>
  <w:style w:type="character" w:customStyle="1" w:styleId="demuc4">
    <w:name w:val="demuc4"/>
    <w:basedOn w:val="DefaultParagraphFont"/>
    <w:rsid w:val="00441CC9"/>
  </w:style>
  <w:style w:type="paragraph" w:customStyle="1" w:styleId="qowt-stl-normal">
    <w:name w:val="qowt-stl-normal"/>
    <w:basedOn w:val="Normal"/>
    <w:rsid w:val="0097041C"/>
    <w:pPr>
      <w:spacing w:before="100" w:beforeAutospacing="1" w:after="100" w:afterAutospacing="1" w:line="240" w:lineRule="auto"/>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41674">
      <w:bodyDiv w:val="1"/>
      <w:marLeft w:val="0"/>
      <w:marRight w:val="0"/>
      <w:marTop w:val="0"/>
      <w:marBottom w:val="0"/>
      <w:divBdr>
        <w:top w:val="none" w:sz="0" w:space="0" w:color="auto"/>
        <w:left w:val="none" w:sz="0" w:space="0" w:color="auto"/>
        <w:bottom w:val="none" w:sz="0" w:space="0" w:color="auto"/>
        <w:right w:val="none" w:sz="0" w:space="0" w:color="auto"/>
      </w:divBdr>
    </w:div>
    <w:div w:id="190844870">
      <w:bodyDiv w:val="1"/>
      <w:marLeft w:val="0"/>
      <w:marRight w:val="0"/>
      <w:marTop w:val="0"/>
      <w:marBottom w:val="0"/>
      <w:divBdr>
        <w:top w:val="none" w:sz="0" w:space="0" w:color="auto"/>
        <w:left w:val="none" w:sz="0" w:space="0" w:color="auto"/>
        <w:bottom w:val="none" w:sz="0" w:space="0" w:color="auto"/>
        <w:right w:val="none" w:sz="0" w:space="0" w:color="auto"/>
      </w:divBdr>
    </w:div>
    <w:div w:id="190917841">
      <w:bodyDiv w:val="1"/>
      <w:marLeft w:val="0"/>
      <w:marRight w:val="0"/>
      <w:marTop w:val="0"/>
      <w:marBottom w:val="0"/>
      <w:divBdr>
        <w:top w:val="none" w:sz="0" w:space="0" w:color="auto"/>
        <w:left w:val="none" w:sz="0" w:space="0" w:color="auto"/>
        <w:bottom w:val="none" w:sz="0" w:space="0" w:color="auto"/>
        <w:right w:val="none" w:sz="0" w:space="0" w:color="auto"/>
      </w:divBdr>
    </w:div>
    <w:div w:id="196936882">
      <w:bodyDiv w:val="1"/>
      <w:marLeft w:val="0"/>
      <w:marRight w:val="0"/>
      <w:marTop w:val="0"/>
      <w:marBottom w:val="0"/>
      <w:divBdr>
        <w:top w:val="none" w:sz="0" w:space="0" w:color="auto"/>
        <w:left w:val="none" w:sz="0" w:space="0" w:color="auto"/>
        <w:bottom w:val="none" w:sz="0" w:space="0" w:color="auto"/>
        <w:right w:val="none" w:sz="0" w:space="0" w:color="auto"/>
      </w:divBdr>
    </w:div>
    <w:div w:id="226114933">
      <w:bodyDiv w:val="1"/>
      <w:marLeft w:val="0"/>
      <w:marRight w:val="0"/>
      <w:marTop w:val="0"/>
      <w:marBottom w:val="0"/>
      <w:divBdr>
        <w:top w:val="none" w:sz="0" w:space="0" w:color="auto"/>
        <w:left w:val="none" w:sz="0" w:space="0" w:color="auto"/>
        <w:bottom w:val="none" w:sz="0" w:space="0" w:color="auto"/>
        <w:right w:val="none" w:sz="0" w:space="0" w:color="auto"/>
      </w:divBdr>
    </w:div>
    <w:div w:id="261570635">
      <w:bodyDiv w:val="1"/>
      <w:marLeft w:val="0"/>
      <w:marRight w:val="0"/>
      <w:marTop w:val="0"/>
      <w:marBottom w:val="0"/>
      <w:divBdr>
        <w:top w:val="none" w:sz="0" w:space="0" w:color="auto"/>
        <w:left w:val="none" w:sz="0" w:space="0" w:color="auto"/>
        <w:bottom w:val="none" w:sz="0" w:space="0" w:color="auto"/>
        <w:right w:val="none" w:sz="0" w:space="0" w:color="auto"/>
      </w:divBdr>
    </w:div>
    <w:div w:id="289749824">
      <w:bodyDiv w:val="1"/>
      <w:marLeft w:val="0"/>
      <w:marRight w:val="0"/>
      <w:marTop w:val="0"/>
      <w:marBottom w:val="0"/>
      <w:divBdr>
        <w:top w:val="none" w:sz="0" w:space="0" w:color="auto"/>
        <w:left w:val="none" w:sz="0" w:space="0" w:color="auto"/>
        <w:bottom w:val="none" w:sz="0" w:space="0" w:color="auto"/>
        <w:right w:val="none" w:sz="0" w:space="0" w:color="auto"/>
      </w:divBdr>
    </w:div>
    <w:div w:id="490096111">
      <w:bodyDiv w:val="1"/>
      <w:marLeft w:val="0"/>
      <w:marRight w:val="0"/>
      <w:marTop w:val="0"/>
      <w:marBottom w:val="0"/>
      <w:divBdr>
        <w:top w:val="none" w:sz="0" w:space="0" w:color="auto"/>
        <w:left w:val="none" w:sz="0" w:space="0" w:color="auto"/>
        <w:bottom w:val="none" w:sz="0" w:space="0" w:color="auto"/>
        <w:right w:val="none" w:sz="0" w:space="0" w:color="auto"/>
      </w:divBdr>
    </w:div>
    <w:div w:id="677269739">
      <w:bodyDiv w:val="1"/>
      <w:marLeft w:val="0"/>
      <w:marRight w:val="0"/>
      <w:marTop w:val="0"/>
      <w:marBottom w:val="0"/>
      <w:divBdr>
        <w:top w:val="none" w:sz="0" w:space="0" w:color="auto"/>
        <w:left w:val="none" w:sz="0" w:space="0" w:color="auto"/>
        <w:bottom w:val="none" w:sz="0" w:space="0" w:color="auto"/>
        <w:right w:val="none" w:sz="0" w:space="0" w:color="auto"/>
      </w:divBdr>
    </w:div>
    <w:div w:id="875587159">
      <w:bodyDiv w:val="1"/>
      <w:marLeft w:val="0"/>
      <w:marRight w:val="0"/>
      <w:marTop w:val="0"/>
      <w:marBottom w:val="0"/>
      <w:divBdr>
        <w:top w:val="none" w:sz="0" w:space="0" w:color="auto"/>
        <w:left w:val="none" w:sz="0" w:space="0" w:color="auto"/>
        <w:bottom w:val="none" w:sz="0" w:space="0" w:color="auto"/>
        <w:right w:val="none" w:sz="0" w:space="0" w:color="auto"/>
      </w:divBdr>
    </w:div>
    <w:div w:id="952831337">
      <w:bodyDiv w:val="1"/>
      <w:marLeft w:val="0"/>
      <w:marRight w:val="0"/>
      <w:marTop w:val="0"/>
      <w:marBottom w:val="0"/>
      <w:divBdr>
        <w:top w:val="none" w:sz="0" w:space="0" w:color="auto"/>
        <w:left w:val="none" w:sz="0" w:space="0" w:color="auto"/>
        <w:bottom w:val="none" w:sz="0" w:space="0" w:color="auto"/>
        <w:right w:val="none" w:sz="0" w:space="0" w:color="auto"/>
      </w:divBdr>
    </w:div>
    <w:div w:id="958756192">
      <w:bodyDiv w:val="1"/>
      <w:marLeft w:val="0"/>
      <w:marRight w:val="0"/>
      <w:marTop w:val="0"/>
      <w:marBottom w:val="0"/>
      <w:divBdr>
        <w:top w:val="none" w:sz="0" w:space="0" w:color="auto"/>
        <w:left w:val="none" w:sz="0" w:space="0" w:color="auto"/>
        <w:bottom w:val="none" w:sz="0" w:space="0" w:color="auto"/>
        <w:right w:val="none" w:sz="0" w:space="0" w:color="auto"/>
      </w:divBdr>
    </w:div>
    <w:div w:id="1111818543">
      <w:bodyDiv w:val="1"/>
      <w:marLeft w:val="0"/>
      <w:marRight w:val="0"/>
      <w:marTop w:val="0"/>
      <w:marBottom w:val="0"/>
      <w:divBdr>
        <w:top w:val="none" w:sz="0" w:space="0" w:color="auto"/>
        <w:left w:val="none" w:sz="0" w:space="0" w:color="auto"/>
        <w:bottom w:val="none" w:sz="0" w:space="0" w:color="auto"/>
        <w:right w:val="none" w:sz="0" w:space="0" w:color="auto"/>
      </w:divBdr>
    </w:div>
    <w:div w:id="1381904866">
      <w:bodyDiv w:val="1"/>
      <w:marLeft w:val="0"/>
      <w:marRight w:val="0"/>
      <w:marTop w:val="0"/>
      <w:marBottom w:val="0"/>
      <w:divBdr>
        <w:top w:val="none" w:sz="0" w:space="0" w:color="auto"/>
        <w:left w:val="none" w:sz="0" w:space="0" w:color="auto"/>
        <w:bottom w:val="none" w:sz="0" w:space="0" w:color="auto"/>
        <w:right w:val="none" w:sz="0" w:space="0" w:color="auto"/>
      </w:divBdr>
    </w:div>
    <w:div w:id="1485049906">
      <w:bodyDiv w:val="1"/>
      <w:marLeft w:val="0"/>
      <w:marRight w:val="0"/>
      <w:marTop w:val="0"/>
      <w:marBottom w:val="0"/>
      <w:divBdr>
        <w:top w:val="none" w:sz="0" w:space="0" w:color="auto"/>
        <w:left w:val="none" w:sz="0" w:space="0" w:color="auto"/>
        <w:bottom w:val="none" w:sz="0" w:space="0" w:color="auto"/>
        <w:right w:val="none" w:sz="0" w:space="0" w:color="auto"/>
      </w:divBdr>
    </w:div>
    <w:div w:id="1489780987">
      <w:bodyDiv w:val="1"/>
      <w:marLeft w:val="0"/>
      <w:marRight w:val="0"/>
      <w:marTop w:val="0"/>
      <w:marBottom w:val="0"/>
      <w:divBdr>
        <w:top w:val="none" w:sz="0" w:space="0" w:color="auto"/>
        <w:left w:val="none" w:sz="0" w:space="0" w:color="auto"/>
        <w:bottom w:val="none" w:sz="0" w:space="0" w:color="auto"/>
        <w:right w:val="none" w:sz="0" w:space="0" w:color="auto"/>
      </w:divBdr>
    </w:div>
    <w:div w:id="1607233820">
      <w:bodyDiv w:val="1"/>
      <w:marLeft w:val="0"/>
      <w:marRight w:val="0"/>
      <w:marTop w:val="0"/>
      <w:marBottom w:val="0"/>
      <w:divBdr>
        <w:top w:val="none" w:sz="0" w:space="0" w:color="auto"/>
        <w:left w:val="none" w:sz="0" w:space="0" w:color="auto"/>
        <w:bottom w:val="none" w:sz="0" w:space="0" w:color="auto"/>
        <w:right w:val="none" w:sz="0" w:space="0" w:color="auto"/>
      </w:divBdr>
    </w:div>
    <w:div w:id="1638953034">
      <w:bodyDiv w:val="1"/>
      <w:marLeft w:val="0"/>
      <w:marRight w:val="0"/>
      <w:marTop w:val="0"/>
      <w:marBottom w:val="0"/>
      <w:divBdr>
        <w:top w:val="none" w:sz="0" w:space="0" w:color="auto"/>
        <w:left w:val="none" w:sz="0" w:space="0" w:color="auto"/>
        <w:bottom w:val="none" w:sz="0" w:space="0" w:color="auto"/>
        <w:right w:val="none" w:sz="0" w:space="0" w:color="auto"/>
      </w:divBdr>
    </w:div>
    <w:div w:id="1655455590">
      <w:bodyDiv w:val="1"/>
      <w:marLeft w:val="0"/>
      <w:marRight w:val="0"/>
      <w:marTop w:val="0"/>
      <w:marBottom w:val="0"/>
      <w:divBdr>
        <w:top w:val="none" w:sz="0" w:space="0" w:color="auto"/>
        <w:left w:val="none" w:sz="0" w:space="0" w:color="auto"/>
        <w:bottom w:val="none" w:sz="0" w:space="0" w:color="auto"/>
        <w:right w:val="none" w:sz="0" w:space="0" w:color="auto"/>
      </w:divBdr>
    </w:div>
    <w:div w:id="1718777907">
      <w:bodyDiv w:val="1"/>
      <w:marLeft w:val="0"/>
      <w:marRight w:val="0"/>
      <w:marTop w:val="0"/>
      <w:marBottom w:val="0"/>
      <w:divBdr>
        <w:top w:val="none" w:sz="0" w:space="0" w:color="auto"/>
        <w:left w:val="none" w:sz="0" w:space="0" w:color="auto"/>
        <w:bottom w:val="none" w:sz="0" w:space="0" w:color="auto"/>
        <w:right w:val="none" w:sz="0" w:space="0" w:color="auto"/>
      </w:divBdr>
    </w:div>
    <w:div w:id="1856382756">
      <w:bodyDiv w:val="1"/>
      <w:marLeft w:val="0"/>
      <w:marRight w:val="0"/>
      <w:marTop w:val="0"/>
      <w:marBottom w:val="0"/>
      <w:divBdr>
        <w:top w:val="none" w:sz="0" w:space="0" w:color="auto"/>
        <w:left w:val="none" w:sz="0" w:space="0" w:color="auto"/>
        <w:bottom w:val="none" w:sz="0" w:space="0" w:color="auto"/>
        <w:right w:val="none" w:sz="0" w:space="0" w:color="auto"/>
      </w:divBdr>
    </w:div>
    <w:div w:id="1973902399">
      <w:bodyDiv w:val="1"/>
      <w:marLeft w:val="0"/>
      <w:marRight w:val="0"/>
      <w:marTop w:val="0"/>
      <w:marBottom w:val="0"/>
      <w:divBdr>
        <w:top w:val="none" w:sz="0" w:space="0" w:color="auto"/>
        <w:left w:val="none" w:sz="0" w:space="0" w:color="auto"/>
        <w:bottom w:val="none" w:sz="0" w:space="0" w:color="auto"/>
        <w:right w:val="none" w:sz="0" w:space="0" w:color="auto"/>
      </w:divBdr>
    </w:div>
    <w:div w:id="1985430082">
      <w:bodyDiv w:val="1"/>
      <w:marLeft w:val="0"/>
      <w:marRight w:val="0"/>
      <w:marTop w:val="0"/>
      <w:marBottom w:val="0"/>
      <w:divBdr>
        <w:top w:val="none" w:sz="0" w:space="0" w:color="auto"/>
        <w:left w:val="none" w:sz="0" w:space="0" w:color="auto"/>
        <w:bottom w:val="none" w:sz="0" w:space="0" w:color="auto"/>
        <w:right w:val="none" w:sz="0" w:space="0" w:color="auto"/>
      </w:divBdr>
    </w:div>
    <w:div w:id="2077891806">
      <w:bodyDiv w:val="1"/>
      <w:marLeft w:val="0"/>
      <w:marRight w:val="0"/>
      <w:marTop w:val="0"/>
      <w:marBottom w:val="0"/>
      <w:divBdr>
        <w:top w:val="none" w:sz="0" w:space="0" w:color="auto"/>
        <w:left w:val="none" w:sz="0" w:space="0" w:color="auto"/>
        <w:bottom w:val="none" w:sz="0" w:space="0" w:color="auto"/>
        <w:right w:val="none" w:sz="0" w:space="0" w:color="auto"/>
      </w:divBdr>
    </w:div>
    <w:div w:id="209978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F1056-DB39-4049-A4E8-C10875CB7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3</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10</cp:revision>
  <cp:lastPrinted>2025-12-15T01:30:00Z</cp:lastPrinted>
  <dcterms:created xsi:type="dcterms:W3CDTF">2025-12-15T01:31:00Z</dcterms:created>
  <dcterms:modified xsi:type="dcterms:W3CDTF">2026-06-16T10:03:00Z</dcterms:modified>
</cp:coreProperties>
</file>