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88" w:type="dxa"/>
        <w:tblBorders>
          <w:insideH w:val="single" w:sz="6" w:space="0" w:color="auto"/>
          <w:insideV w:val="single" w:sz="6" w:space="0" w:color="auto"/>
        </w:tblBorders>
        <w:tblLayout w:type="fixed"/>
        <w:tblLook w:val="0000" w:firstRow="0" w:lastRow="0" w:firstColumn="0" w:lastColumn="0" w:noHBand="0" w:noVBand="0"/>
      </w:tblPr>
      <w:tblGrid>
        <w:gridCol w:w="9288"/>
      </w:tblGrid>
      <w:tr w:rsidR="004E359A" w:rsidRPr="00A22B8D">
        <w:tblPrEx>
          <w:tblCellMar>
            <w:top w:w="0" w:type="dxa"/>
            <w:bottom w:w="0" w:type="dxa"/>
          </w:tblCellMar>
        </w:tblPrEx>
        <w:trPr>
          <w:trHeight w:val="14194"/>
        </w:trPr>
        <w:tc>
          <w:tcPr>
            <w:tcW w:w="9288" w:type="dxa"/>
          </w:tcPr>
          <w:p w:rsidR="004E359A" w:rsidRPr="00A22B8D" w:rsidRDefault="004E359A" w:rsidP="006850EB">
            <w:pPr>
              <w:pStyle w:val="Heading6"/>
              <w:spacing w:before="40" w:after="40" w:line="252" w:lineRule="auto"/>
              <w:rPr>
                <w:bCs/>
                <w:color w:val="auto"/>
                <w:kern w:val="16"/>
                <w:sz w:val="28"/>
                <w:lang w:val="pt-BR" w:eastAsia="en-US"/>
              </w:rPr>
            </w:pPr>
            <w:bookmarkStart w:id="0" w:name="_GoBack"/>
            <w:bookmarkEnd w:id="0"/>
            <w:r w:rsidRPr="00A22B8D">
              <w:rPr>
                <w:bCs/>
                <w:color w:val="auto"/>
                <w:kern w:val="16"/>
                <w:sz w:val="28"/>
                <w:lang w:val="pt-BR" w:eastAsia="en-US"/>
              </w:rPr>
              <w:t xml:space="preserve">ỦY BAN NHÂN DÂN </w:t>
            </w:r>
            <w:r w:rsidR="003941AD" w:rsidRPr="00A22B8D">
              <w:rPr>
                <w:bCs/>
                <w:color w:val="auto"/>
                <w:kern w:val="16"/>
                <w:sz w:val="28"/>
                <w:lang w:val="pt-BR" w:eastAsia="en-US"/>
              </w:rPr>
              <w:t xml:space="preserve">HUYỆN </w:t>
            </w:r>
            <w:r w:rsidR="00D13E46" w:rsidRPr="00A22B8D">
              <w:rPr>
                <w:bCs/>
                <w:color w:val="auto"/>
                <w:kern w:val="16"/>
                <w:sz w:val="28"/>
                <w:lang w:val="pt-BR" w:eastAsia="en-US"/>
              </w:rPr>
              <w:t>LỘC HÀ</w:t>
            </w:r>
          </w:p>
          <w:p w:rsidR="004E359A" w:rsidRPr="00A22B8D" w:rsidRDefault="004E359A" w:rsidP="006850EB">
            <w:pPr>
              <w:spacing w:before="40" w:after="40" w:line="252" w:lineRule="auto"/>
              <w:jc w:val="center"/>
              <w:rPr>
                <w:lang w:val="pt-BR"/>
              </w:rPr>
            </w:pPr>
            <w:r w:rsidRPr="00A22B8D">
              <w:rPr>
                <w:lang w:val="pt-BR"/>
              </w:rPr>
              <w:t>====== o0o ======</w:t>
            </w: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lang w:val="pt-BR"/>
              </w:rPr>
            </w:pPr>
          </w:p>
          <w:p w:rsidR="004E359A" w:rsidRPr="00A22B8D" w:rsidRDefault="00D40360" w:rsidP="00A22B8D">
            <w:pPr>
              <w:pStyle w:val="Footer"/>
              <w:tabs>
                <w:tab w:val="clear" w:pos="4320"/>
                <w:tab w:val="clear" w:pos="8640"/>
              </w:tabs>
              <w:spacing w:before="40" w:after="40" w:line="252" w:lineRule="auto"/>
              <w:jc w:val="center"/>
              <w:rPr>
                <w:b/>
                <w:sz w:val="36"/>
                <w:szCs w:val="36"/>
                <w:lang w:val="pt-BR"/>
              </w:rPr>
            </w:pPr>
            <w:r>
              <w:rPr>
                <w:b/>
                <w:sz w:val="36"/>
                <w:szCs w:val="36"/>
                <w:lang w:val="pt-BR"/>
              </w:rPr>
              <w:t>(</w:t>
            </w:r>
            <w:r w:rsidR="00A22B8D" w:rsidRPr="00A22B8D">
              <w:rPr>
                <w:b/>
                <w:sz w:val="36"/>
                <w:szCs w:val="36"/>
                <w:lang w:val="pt-BR"/>
              </w:rPr>
              <w:t>DỰ THẢO</w:t>
            </w:r>
            <w:r>
              <w:rPr>
                <w:b/>
                <w:sz w:val="36"/>
                <w:szCs w:val="36"/>
                <w:lang w:val="pt-BR"/>
              </w:rPr>
              <w:t>)</w:t>
            </w: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jc w:val="center"/>
              <w:rPr>
                <w:sz w:val="46"/>
                <w:szCs w:val="32"/>
                <w:lang w:val="pt-BR"/>
              </w:rPr>
            </w:pPr>
            <w:r w:rsidRPr="00A22B8D">
              <w:rPr>
                <w:sz w:val="46"/>
                <w:szCs w:val="32"/>
                <w:lang w:val="pt-BR"/>
              </w:rPr>
              <w:t>BÁO CÁO THUYẾT MINH TỔNG HỢP</w:t>
            </w:r>
          </w:p>
          <w:p w:rsidR="004E359A" w:rsidRPr="00A22B8D" w:rsidRDefault="004E359A" w:rsidP="006850EB">
            <w:pPr>
              <w:spacing w:before="40" w:after="40" w:line="252" w:lineRule="auto"/>
              <w:rPr>
                <w:sz w:val="14"/>
                <w:lang w:val="pt-BR"/>
              </w:rPr>
            </w:pPr>
          </w:p>
          <w:p w:rsidR="004E359A" w:rsidRPr="00A22B8D" w:rsidRDefault="004E359A" w:rsidP="006850EB">
            <w:pPr>
              <w:spacing w:before="40" w:after="40" w:line="252" w:lineRule="auto"/>
              <w:jc w:val="center"/>
              <w:rPr>
                <w:sz w:val="40"/>
                <w:szCs w:val="34"/>
                <w:lang w:val="pt-BR"/>
              </w:rPr>
            </w:pPr>
            <w:r w:rsidRPr="00A22B8D">
              <w:rPr>
                <w:sz w:val="40"/>
                <w:szCs w:val="34"/>
                <w:lang w:val="pt-BR"/>
              </w:rPr>
              <w:t>QUY HOẠCH SỬ DỤNG ĐẤT ĐẾN NĂM 2030</w:t>
            </w:r>
          </w:p>
          <w:p w:rsidR="004E359A" w:rsidRPr="00A22B8D" w:rsidRDefault="003941AD" w:rsidP="006850EB">
            <w:pPr>
              <w:spacing w:before="40" w:after="40" w:line="252" w:lineRule="auto"/>
              <w:jc w:val="center"/>
              <w:rPr>
                <w:sz w:val="40"/>
                <w:szCs w:val="34"/>
                <w:lang w:val="pt-BR"/>
              </w:rPr>
            </w:pPr>
            <w:r w:rsidRPr="00A22B8D">
              <w:rPr>
                <w:sz w:val="40"/>
                <w:szCs w:val="34"/>
                <w:lang w:val="pt-BR"/>
              </w:rPr>
              <w:t xml:space="preserve">HUYỆN </w:t>
            </w:r>
            <w:r w:rsidR="00D13E46" w:rsidRPr="00A22B8D">
              <w:rPr>
                <w:sz w:val="40"/>
                <w:szCs w:val="34"/>
                <w:lang w:val="pt-BR"/>
              </w:rPr>
              <w:t>LỘC HÀ</w:t>
            </w:r>
            <w:r w:rsidR="004E359A" w:rsidRPr="00A22B8D">
              <w:rPr>
                <w:sz w:val="40"/>
                <w:szCs w:val="34"/>
                <w:lang w:val="pt-BR"/>
              </w:rPr>
              <w:t>, TỈNH HÀ TĨNH</w:t>
            </w:r>
          </w:p>
          <w:p w:rsidR="004E359A" w:rsidRPr="00A22B8D" w:rsidRDefault="004E359A" w:rsidP="006850EB">
            <w:pPr>
              <w:spacing w:before="40" w:after="40" w:line="252" w:lineRule="auto"/>
              <w:jc w:val="center"/>
              <w:rPr>
                <w:b w:val="0"/>
                <w:sz w:val="34"/>
                <w:szCs w:val="34"/>
                <w:lang w:val="pt-BR"/>
              </w:rPr>
            </w:pPr>
          </w:p>
          <w:p w:rsidR="004E359A" w:rsidRPr="00A22B8D" w:rsidRDefault="004E359A" w:rsidP="006850EB">
            <w:pPr>
              <w:pStyle w:val="Heading5"/>
              <w:spacing w:before="40" w:after="40" w:line="252" w:lineRule="auto"/>
              <w:rPr>
                <w:bCs w:val="0"/>
                <w:sz w:val="32"/>
                <w:szCs w:val="32"/>
                <w:lang w:val="pt-BR"/>
              </w:rPr>
            </w:pPr>
          </w:p>
          <w:p w:rsidR="004E359A" w:rsidRPr="00A22B8D" w:rsidRDefault="004E359A" w:rsidP="006850EB">
            <w:pPr>
              <w:pStyle w:val="Heading6"/>
              <w:spacing w:before="40" w:after="40" w:line="252" w:lineRule="auto"/>
              <w:rPr>
                <w:b w:val="0"/>
                <w:bCs/>
                <w:color w:val="auto"/>
                <w:kern w:val="16"/>
                <w:sz w:val="46"/>
                <w:szCs w:val="46"/>
                <w:lang w:val="pt-BR" w:eastAsia="en-US"/>
              </w:rPr>
            </w:pPr>
            <w:r w:rsidRPr="00A22B8D">
              <w:rPr>
                <w:b w:val="0"/>
                <w:bCs/>
                <w:color w:val="auto"/>
                <w:kern w:val="16"/>
                <w:sz w:val="46"/>
                <w:szCs w:val="46"/>
                <w:lang w:val="pt-BR" w:eastAsia="en-US"/>
              </w:rPr>
              <w:t xml:space="preserve">    </w:t>
            </w:r>
          </w:p>
          <w:p w:rsidR="004E359A" w:rsidRPr="00A22B8D" w:rsidRDefault="004E359A" w:rsidP="006850EB">
            <w:pPr>
              <w:pStyle w:val="Footer"/>
              <w:tabs>
                <w:tab w:val="clear" w:pos="4320"/>
                <w:tab w:val="clear" w:pos="8640"/>
              </w:tabs>
              <w:spacing w:before="40" w:after="40" w:line="252" w:lineRule="auto"/>
              <w:rPr>
                <w:sz w:val="46"/>
                <w:szCs w:val="46"/>
                <w:lang w:val="pt-BR"/>
              </w:rPr>
            </w:pP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lang w:val="pt-BR"/>
              </w:rPr>
            </w:pPr>
          </w:p>
          <w:p w:rsidR="004E359A" w:rsidRPr="00A22B8D" w:rsidRDefault="004E359A" w:rsidP="006850EB">
            <w:pPr>
              <w:pStyle w:val="Heading6"/>
              <w:spacing w:before="40" w:after="40" w:line="252" w:lineRule="auto"/>
              <w:rPr>
                <w:b w:val="0"/>
                <w:bCs/>
                <w:color w:val="auto"/>
                <w:kern w:val="16"/>
                <w:sz w:val="28"/>
                <w:szCs w:val="20"/>
                <w:lang w:val="pt-BR" w:eastAsia="en-US"/>
              </w:rPr>
            </w:pPr>
          </w:p>
          <w:p w:rsidR="004E359A" w:rsidRPr="00A22B8D" w:rsidRDefault="004E359A" w:rsidP="006850EB">
            <w:pPr>
              <w:spacing w:before="40" w:after="40" w:line="252" w:lineRule="auto"/>
              <w:rPr>
                <w:sz w:val="44"/>
                <w:lang w:val="pt-BR"/>
              </w:rPr>
            </w:pPr>
          </w:p>
          <w:p w:rsidR="004E359A" w:rsidRPr="00A22B8D" w:rsidRDefault="004E359A" w:rsidP="006850EB">
            <w:pPr>
              <w:spacing w:before="40" w:after="40" w:line="252" w:lineRule="auto"/>
              <w:rPr>
                <w:lang w:val="pt-BR"/>
              </w:rPr>
            </w:pPr>
          </w:p>
          <w:p w:rsidR="004E359A" w:rsidRPr="00A22B8D" w:rsidRDefault="004E359A" w:rsidP="006850EB">
            <w:pPr>
              <w:spacing w:before="40" w:after="40" w:line="252" w:lineRule="auto"/>
              <w:rPr>
                <w:sz w:val="70"/>
                <w:lang w:val="pt-BR"/>
              </w:rPr>
            </w:pPr>
          </w:p>
          <w:p w:rsidR="00B65EF6" w:rsidRPr="00A22B8D" w:rsidRDefault="00B65EF6" w:rsidP="006850EB">
            <w:pPr>
              <w:spacing w:before="40" w:after="40" w:line="252" w:lineRule="auto"/>
              <w:rPr>
                <w:sz w:val="48"/>
                <w:lang w:val="pt-BR"/>
              </w:rPr>
            </w:pPr>
          </w:p>
          <w:p w:rsidR="00B65EF6" w:rsidRPr="00A22B8D" w:rsidRDefault="00B65EF6" w:rsidP="006850EB">
            <w:pPr>
              <w:spacing w:before="40" w:after="40" w:line="252" w:lineRule="auto"/>
              <w:rPr>
                <w:sz w:val="26"/>
                <w:lang w:val="pt-BR"/>
              </w:rPr>
            </w:pPr>
          </w:p>
          <w:p w:rsidR="004E359A" w:rsidRPr="00A22B8D" w:rsidRDefault="004E359A" w:rsidP="000655C9">
            <w:pPr>
              <w:spacing w:before="40" w:after="40" w:line="252" w:lineRule="auto"/>
              <w:jc w:val="center"/>
              <w:rPr>
                <w:sz w:val="32"/>
                <w:szCs w:val="32"/>
              </w:rPr>
            </w:pPr>
            <w:r w:rsidRPr="00A22B8D">
              <w:rPr>
                <w:sz w:val="32"/>
                <w:szCs w:val="32"/>
              </w:rPr>
              <w:t>Năm 202</w:t>
            </w:r>
            <w:r w:rsidR="000655C9" w:rsidRPr="00A22B8D">
              <w:rPr>
                <w:sz w:val="32"/>
                <w:szCs w:val="32"/>
              </w:rPr>
              <w:t>1</w:t>
            </w:r>
          </w:p>
        </w:tc>
      </w:tr>
    </w:tbl>
    <w:p w:rsidR="00DF19C4" w:rsidRPr="00A22B8D" w:rsidRDefault="00DF19C4" w:rsidP="006850EB">
      <w:pPr>
        <w:pStyle w:val="1"/>
        <w:spacing w:before="40" w:after="40" w:line="252" w:lineRule="auto"/>
        <w:rPr>
          <w:color w:val="auto"/>
        </w:rPr>
        <w:sectPr w:rsidR="00DF19C4" w:rsidRPr="00A22B8D" w:rsidSect="00395C75">
          <w:footerReference w:type="even" r:id="rId7"/>
          <w:footerReference w:type="default" r:id="rId8"/>
          <w:pgSz w:w="11907" w:h="16840" w:code="9"/>
          <w:pgMar w:top="1134" w:right="1134" w:bottom="1134" w:left="1701" w:header="720" w:footer="720" w:gutter="0"/>
          <w:pgBorders w:display="firstPage">
            <w:top w:val="twistedLines1" w:sz="18" w:space="1" w:color="auto"/>
            <w:left w:val="twistedLines1" w:sz="18" w:space="4" w:color="auto"/>
            <w:bottom w:val="twistedLines1" w:sz="18" w:space="1" w:color="auto"/>
            <w:right w:val="twistedLines1" w:sz="18" w:space="4" w:color="auto"/>
          </w:pgBorders>
          <w:cols w:space="720"/>
          <w:titlePg/>
          <w:docGrid w:linePitch="360"/>
        </w:sectPr>
      </w:pPr>
    </w:p>
    <w:p w:rsidR="004E359A" w:rsidRPr="00A22B8D" w:rsidRDefault="004E359A" w:rsidP="006850EB">
      <w:pPr>
        <w:autoSpaceDE w:val="0"/>
        <w:autoSpaceDN w:val="0"/>
        <w:adjustRightInd w:val="0"/>
        <w:spacing w:before="40" w:after="40" w:line="252" w:lineRule="auto"/>
        <w:jc w:val="center"/>
        <w:rPr>
          <w:szCs w:val="28"/>
        </w:rPr>
      </w:pPr>
      <w:r w:rsidRPr="00A22B8D">
        <w:rPr>
          <w:bCs w:val="0"/>
          <w:spacing w:val="4"/>
          <w:szCs w:val="28"/>
        </w:rPr>
        <w:lastRenderedPageBreak/>
        <w:t>C</w:t>
      </w:r>
      <w:r w:rsidRPr="00A22B8D">
        <w:rPr>
          <w:bCs w:val="0"/>
          <w:spacing w:val="5"/>
          <w:szCs w:val="28"/>
        </w:rPr>
        <w:t>Ộ</w:t>
      </w:r>
      <w:r w:rsidRPr="00A22B8D">
        <w:rPr>
          <w:bCs w:val="0"/>
          <w:spacing w:val="4"/>
          <w:szCs w:val="28"/>
        </w:rPr>
        <w:t>N</w:t>
      </w:r>
      <w:r w:rsidRPr="00A22B8D">
        <w:rPr>
          <w:bCs w:val="0"/>
          <w:szCs w:val="28"/>
        </w:rPr>
        <w:t>G</w:t>
      </w:r>
      <w:r w:rsidRPr="00A22B8D">
        <w:rPr>
          <w:bCs w:val="0"/>
          <w:spacing w:val="7"/>
          <w:szCs w:val="28"/>
        </w:rPr>
        <w:t xml:space="preserve"> </w:t>
      </w:r>
      <w:r w:rsidRPr="00A22B8D">
        <w:rPr>
          <w:bCs w:val="0"/>
          <w:spacing w:val="2"/>
          <w:szCs w:val="28"/>
        </w:rPr>
        <w:t xml:space="preserve">HÒA </w:t>
      </w:r>
      <w:r w:rsidRPr="00A22B8D">
        <w:rPr>
          <w:bCs w:val="0"/>
          <w:spacing w:val="4"/>
          <w:szCs w:val="28"/>
        </w:rPr>
        <w:t>X</w:t>
      </w:r>
      <w:r w:rsidRPr="00A22B8D">
        <w:rPr>
          <w:bCs w:val="0"/>
          <w:szCs w:val="28"/>
        </w:rPr>
        <w:t>Ã</w:t>
      </w:r>
      <w:r w:rsidRPr="00A22B8D">
        <w:rPr>
          <w:bCs w:val="0"/>
          <w:spacing w:val="6"/>
          <w:szCs w:val="28"/>
        </w:rPr>
        <w:t xml:space="preserve"> </w:t>
      </w:r>
      <w:r w:rsidRPr="00A22B8D">
        <w:rPr>
          <w:bCs w:val="0"/>
          <w:spacing w:val="2"/>
          <w:szCs w:val="28"/>
        </w:rPr>
        <w:t>HỘ</w:t>
      </w:r>
      <w:r w:rsidRPr="00A22B8D">
        <w:rPr>
          <w:bCs w:val="0"/>
          <w:szCs w:val="28"/>
        </w:rPr>
        <w:t>I</w:t>
      </w:r>
      <w:r w:rsidRPr="00A22B8D">
        <w:rPr>
          <w:bCs w:val="0"/>
          <w:spacing w:val="10"/>
          <w:szCs w:val="28"/>
        </w:rPr>
        <w:t xml:space="preserve"> </w:t>
      </w:r>
      <w:r w:rsidRPr="00A22B8D">
        <w:rPr>
          <w:bCs w:val="0"/>
          <w:spacing w:val="4"/>
          <w:szCs w:val="28"/>
        </w:rPr>
        <w:t>C</w:t>
      </w:r>
      <w:r w:rsidRPr="00A22B8D">
        <w:rPr>
          <w:bCs w:val="0"/>
          <w:spacing w:val="5"/>
          <w:szCs w:val="28"/>
        </w:rPr>
        <w:t>H</w:t>
      </w:r>
      <w:r w:rsidRPr="00A22B8D">
        <w:rPr>
          <w:bCs w:val="0"/>
          <w:szCs w:val="28"/>
        </w:rPr>
        <w:t>Ủ</w:t>
      </w:r>
      <w:r w:rsidRPr="00A22B8D">
        <w:rPr>
          <w:bCs w:val="0"/>
          <w:spacing w:val="6"/>
          <w:szCs w:val="28"/>
        </w:rPr>
        <w:t xml:space="preserve"> </w:t>
      </w:r>
      <w:r w:rsidRPr="00A22B8D">
        <w:rPr>
          <w:bCs w:val="0"/>
          <w:spacing w:val="4"/>
          <w:szCs w:val="28"/>
        </w:rPr>
        <w:t>N</w:t>
      </w:r>
      <w:r w:rsidRPr="00A22B8D">
        <w:rPr>
          <w:bCs w:val="0"/>
          <w:spacing w:val="2"/>
          <w:szCs w:val="28"/>
        </w:rPr>
        <w:t>GH</w:t>
      </w:r>
      <w:r w:rsidRPr="00A22B8D">
        <w:rPr>
          <w:bCs w:val="0"/>
          <w:spacing w:val="6"/>
          <w:szCs w:val="28"/>
        </w:rPr>
        <w:t>Ĩ</w:t>
      </w:r>
      <w:r w:rsidRPr="00A22B8D">
        <w:rPr>
          <w:bCs w:val="0"/>
          <w:szCs w:val="28"/>
        </w:rPr>
        <w:t>A</w:t>
      </w:r>
      <w:r w:rsidRPr="00A22B8D">
        <w:rPr>
          <w:bCs w:val="0"/>
          <w:spacing w:val="8"/>
          <w:szCs w:val="28"/>
        </w:rPr>
        <w:t xml:space="preserve"> </w:t>
      </w:r>
      <w:r w:rsidRPr="00A22B8D">
        <w:rPr>
          <w:bCs w:val="0"/>
          <w:spacing w:val="1"/>
          <w:szCs w:val="28"/>
        </w:rPr>
        <w:t>V</w:t>
      </w:r>
      <w:r w:rsidRPr="00A22B8D">
        <w:rPr>
          <w:bCs w:val="0"/>
          <w:spacing w:val="6"/>
          <w:szCs w:val="28"/>
        </w:rPr>
        <w:t>I</w:t>
      </w:r>
      <w:r w:rsidRPr="00A22B8D">
        <w:rPr>
          <w:bCs w:val="0"/>
          <w:spacing w:val="2"/>
          <w:szCs w:val="28"/>
        </w:rPr>
        <w:t>Ệ</w:t>
      </w:r>
      <w:r w:rsidRPr="00A22B8D">
        <w:rPr>
          <w:bCs w:val="0"/>
          <w:szCs w:val="28"/>
        </w:rPr>
        <w:t>T</w:t>
      </w:r>
      <w:r w:rsidRPr="00A22B8D">
        <w:rPr>
          <w:bCs w:val="0"/>
          <w:spacing w:val="9"/>
          <w:szCs w:val="28"/>
        </w:rPr>
        <w:t xml:space="preserve"> </w:t>
      </w:r>
      <w:r w:rsidRPr="00A22B8D">
        <w:rPr>
          <w:bCs w:val="0"/>
          <w:spacing w:val="4"/>
          <w:szCs w:val="28"/>
        </w:rPr>
        <w:t>NAM</w:t>
      </w:r>
      <w:r w:rsidRPr="00A22B8D">
        <w:rPr>
          <w:bCs w:val="0"/>
          <w:spacing w:val="4"/>
          <w:szCs w:val="28"/>
        </w:rPr>
        <w:br/>
      </w:r>
      <w:r w:rsidRPr="00A22B8D">
        <w:rPr>
          <w:bCs w:val="0"/>
          <w:spacing w:val="-1"/>
          <w:szCs w:val="28"/>
        </w:rPr>
        <w:t>Đ</w:t>
      </w:r>
      <w:r w:rsidRPr="00A22B8D">
        <w:rPr>
          <w:bCs w:val="0"/>
          <w:spacing w:val="1"/>
          <w:szCs w:val="28"/>
        </w:rPr>
        <w:t>ộ</w:t>
      </w:r>
      <w:r w:rsidRPr="00A22B8D">
        <w:rPr>
          <w:bCs w:val="0"/>
          <w:szCs w:val="28"/>
        </w:rPr>
        <w:t xml:space="preserve">c </w:t>
      </w:r>
      <w:r w:rsidRPr="00A22B8D">
        <w:rPr>
          <w:bCs w:val="0"/>
          <w:spacing w:val="-1"/>
          <w:szCs w:val="28"/>
        </w:rPr>
        <w:t>l</w:t>
      </w:r>
      <w:r w:rsidRPr="00A22B8D">
        <w:rPr>
          <w:bCs w:val="0"/>
          <w:spacing w:val="1"/>
          <w:szCs w:val="28"/>
        </w:rPr>
        <w:t>ậ</w:t>
      </w:r>
      <w:r w:rsidRPr="00A22B8D">
        <w:rPr>
          <w:bCs w:val="0"/>
          <w:szCs w:val="28"/>
        </w:rPr>
        <w:t>p - Tự</w:t>
      </w:r>
      <w:r w:rsidRPr="00A22B8D">
        <w:rPr>
          <w:bCs w:val="0"/>
          <w:spacing w:val="-1"/>
          <w:szCs w:val="28"/>
        </w:rPr>
        <w:t xml:space="preserve"> </w:t>
      </w:r>
      <w:r w:rsidRPr="00A22B8D">
        <w:rPr>
          <w:bCs w:val="0"/>
          <w:szCs w:val="28"/>
        </w:rPr>
        <w:t>do</w:t>
      </w:r>
      <w:r w:rsidRPr="00A22B8D">
        <w:rPr>
          <w:bCs w:val="0"/>
          <w:spacing w:val="1"/>
          <w:szCs w:val="28"/>
        </w:rPr>
        <w:t xml:space="preserve"> </w:t>
      </w:r>
      <w:r w:rsidRPr="00A22B8D">
        <w:rPr>
          <w:bCs w:val="0"/>
          <w:szCs w:val="28"/>
        </w:rPr>
        <w:t xml:space="preserve">- </w:t>
      </w:r>
      <w:r w:rsidRPr="00A22B8D">
        <w:rPr>
          <w:bCs w:val="0"/>
          <w:spacing w:val="-2"/>
          <w:szCs w:val="28"/>
        </w:rPr>
        <w:t>H</w:t>
      </w:r>
      <w:r w:rsidRPr="00A22B8D">
        <w:rPr>
          <w:bCs w:val="0"/>
          <w:spacing w:val="-1"/>
          <w:szCs w:val="28"/>
        </w:rPr>
        <w:t>ạ</w:t>
      </w:r>
      <w:r w:rsidRPr="00A22B8D">
        <w:rPr>
          <w:bCs w:val="0"/>
          <w:szCs w:val="28"/>
        </w:rPr>
        <w:t>nh phúc</w:t>
      </w:r>
      <w:r w:rsidRPr="00A22B8D">
        <w:rPr>
          <w:b w:val="0"/>
          <w:bCs w:val="0"/>
          <w:szCs w:val="28"/>
        </w:rPr>
        <w:br/>
        <w:t>-----------------</w:t>
      </w:r>
      <w:r w:rsidR="000655C9" w:rsidRPr="00A22B8D">
        <w:rPr>
          <w:b w:val="0"/>
          <w:bCs w:val="0"/>
          <w:szCs w:val="28"/>
        </w:rPr>
        <w:t>---</w:t>
      </w:r>
    </w:p>
    <w:p w:rsidR="004E359A" w:rsidRPr="00A22B8D" w:rsidRDefault="004E359A" w:rsidP="006850EB">
      <w:pPr>
        <w:autoSpaceDE w:val="0"/>
        <w:autoSpaceDN w:val="0"/>
        <w:adjustRightInd w:val="0"/>
        <w:spacing w:before="40" w:after="40" w:line="252" w:lineRule="auto"/>
        <w:rPr>
          <w:sz w:val="20"/>
        </w:rPr>
      </w:pPr>
    </w:p>
    <w:p w:rsidR="004E359A" w:rsidRPr="00A22B8D" w:rsidRDefault="00D40360" w:rsidP="00A22B8D">
      <w:pPr>
        <w:pStyle w:val="Footer"/>
        <w:tabs>
          <w:tab w:val="clear" w:pos="4320"/>
          <w:tab w:val="clear" w:pos="8640"/>
        </w:tabs>
        <w:spacing w:before="40" w:after="40" w:line="252" w:lineRule="auto"/>
        <w:jc w:val="center"/>
        <w:rPr>
          <w:b/>
          <w:sz w:val="36"/>
          <w:szCs w:val="36"/>
          <w:lang w:val="pt-BR"/>
        </w:rPr>
      </w:pPr>
      <w:r>
        <w:rPr>
          <w:b/>
          <w:sz w:val="36"/>
          <w:szCs w:val="36"/>
          <w:lang w:val="pt-BR"/>
        </w:rPr>
        <w:t>(</w:t>
      </w:r>
      <w:r w:rsidR="00A22B8D" w:rsidRPr="00A22B8D">
        <w:rPr>
          <w:b/>
          <w:sz w:val="36"/>
          <w:szCs w:val="36"/>
          <w:lang w:val="pt-BR"/>
        </w:rPr>
        <w:t>DỰ THẢO</w:t>
      </w:r>
      <w:r>
        <w:rPr>
          <w:b/>
          <w:sz w:val="36"/>
          <w:szCs w:val="36"/>
          <w:lang w:val="pt-BR"/>
        </w:rPr>
        <w:t>)</w:t>
      </w:r>
    </w:p>
    <w:p w:rsidR="004E359A" w:rsidRPr="00A22B8D" w:rsidRDefault="004E359A" w:rsidP="006850EB">
      <w:pPr>
        <w:autoSpaceDE w:val="0"/>
        <w:autoSpaceDN w:val="0"/>
        <w:adjustRightInd w:val="0"/>
        <w:spacing w:before="40" w:after="40" w:line="252" w:lineRule="auto"/>
        <w:rPr>
          <w:sz w:val="20"/>
        </w:rPr>
      </w:pPr>
    </w:p>
    <w:p w:rsidR="00240579" w:rsidRPr="00A22B8D" w:rsidRDefault="00240579" w:rsidP="006850EB">
      <w:pPr>
        <w:autoSpaceDE w:val="0"/>
        <w:autoSpaceDN w:val="0"/>
        <w:adjustRightInd w:val="0"/>
        <w:spacing w:before="40" w:after="40" w:line="252" w:lineRule="auto"/>
        <w:rPr>
          <w:sz w:val="20"/>
        </w:rPr>
      </w:pPr>
    </w:p>
    <w:p w:rsidR="00240579" w:rsidRPr="00A22B8D" w:rsidRDefault="00240579" w:rsidP="006850EB">
      <w:pPr>
        <w:autoSpaceDE w:val="0"/>
        <w:autoSpaceDN w:val="0"/>
        <w:adjustRightInd w:val="0"/>
        <w:spacing w:before="40" w:after="40" w:line="252" w:lineRule="auto"/>
        <w:rPr>
          <w:sz w:val="20"/>
        </w:rPr>
      </w:pPr>
    </w:p>
    <w:p w:rsidR="00240579" w:rsidRPr="00A22B8D" w:rsidRDefault="00240579" w:rsidP="006850EB">
      <w:pPr>
        <w:autoSpaceDE w:val="0"/>
        <w:autoSpaceDN w:val="0"/>
        <w:adjustRightInd w:val="0"/>
        <w:spacing w:before="40" w:after="40" w:line="252" w:lineRule="auto"/>
        <w:rPr>
          <w:sz w:val="20"/>
        </w:rPr>
      </w:pPr>
    </w:p>
    <w:p w:rsidR="00240579" w:rsidRPr="00A22B8D" w:rsidRDefault="00240579" w:rsidP="006850EB">
      <w:pPr>
        <w:autoSpaceDE w:val="0"/>
        <w:autoSpaceDN w:val="0"/>
        <w:adjustRightInd w:val="0"/>
        <w:spacing w:before="40" w:after="40" w:line="252" w:lineRule="auto"/>
        <w:rPr>
          <w:sz w:val="20"/>
        </w:rPr>
      </w:pPr>
    </w:p>
    <w:p w:rsidR="00240579" w:rsidRPr="00A22B8D" w:rsidRDefault="00240579" w:rsidP="006850EB">
      <w:pPr>
        <w:autoSpaceDE w:val="0"/>
        <w:autoSpaceDN w:val="0"/>
        <w:adjustRightInd w:val="0"/>
        <w:spacing w:before="40" w:after="40" w:line="252" w:lineRule="auto"/>
        <w:rPr>
          <w:sz w:val="20"/>
        </w:rPr>
      </w:pPr>
    </w:p>
    <w:p w:rsidR="00240579" w:rsidRPr="00A22B8D" w:rsidRDefault="00240579" w:rsidP="006850EB">
      <w:pPr>
        <w:autoSpaceDE w:val="0"/>
        <w:autoSpaceDN w:val="0"/>
        <w:adjustRightInd w:val="0"/>
        <w:spacing w:before="40" w:after="40" w:line="252" w:lineRule="auto"/>
        <w:rPr>
          <w:sz w:val="20"/>
        </w:rPr>
      </w:pPr>
    </w:p>
    <w:p w:rsidR="004E359A" w:rsidRPr="00A22B8D" w:rsidRDefault="004E359A" w:rsidP="006850EB">
      <w:pPr>
        <w:autoSpaceDE w:val="0"/>
        <w:autoSpaceDN w:val="0"/>
        <w:adjustRightInd w:val="0"/>
        <w:spacing w:before="40" w:after="40" w:line="252" w:lineRule="auto"/>
        <w:rPr>
          <w:sz w:val="20"/>
        </w:rPr>
      </w:pPr>
    </w:p>
    <w:p w:rsidR="004E359A" w:rsidRPr="00A22B8D" w:rsidRDefault="004E359A" w:rsidP="006850EB">
      <w:pPr>
        <w:autoSpaceDE w:val="0"/>
        <w:autoSpaceDN w:val="0"/>
        <w:adjustRightInd w:val="0"/>
        <w:spacing w:before="40" w:after="40" w:line="252" w:lineRule="auto"/>
        <w:jc w:val="center"/>
        <w:rPr>
          <w:bCs w:val="0"/>
          <w:sz w:val="46"/>
          <w:szCs w:val="32"/>
        </w:rPr>
      </w:pPr>
      <w:r w:rsidRPr="00A22B8D">
        <w:rPr>
          <w:bCs w:val="0"/>
          <w:sz w:val="46"/>
          <w:szCs w:val="32"/>
        </w:rPr>
        <w:t>BÁO CÁO THUYẾT MINH TỔNG HỢP</w:t>
      </w:r>
    </w:p>
    <w:p w:rsidR="004E359A" w:rsidRPr="00A22B8D" w:rsidRDefault="004E359A" w:rsidP="006850EB">
      <w:pPr>
        <w:autoSpaceDE w:val="0"/>
        <w:autoSpaceDN w:val="0"/>
        <w:adjustRightInd w:val="0"/>
        <w:spacing w:before="40" w:after="40" w:line="252" w:lineRule="auto"/>
        <w:jc w:val="center"/>
        <w:rPr>
          <w:sz w:val="40"/>
          <w:szCs w:val="28"/>
        </w:rPr>
      </w:pPr>
      <w:r w:rsidRPr="00A22B8D">
        <w:rPr>
          <w:bCs w:val="0"/>
          <w:sz w:val="40"/>
          <w:szCs w:val="28"/>
        </w:rPr>
        <w:t>QUY HOẠCH SỬ DỤNG ĐẤT ĐẾN NĂM 2030</w:t>
      </w:r>
      <w:r w:rsidRPr="00A22B8D">
        <w:rPr>
          <w:bCs w:val="0"/>
          <w:sz w:val="40"/>
          <w:szCs w:val="28"/>
        </w:rPr>
        <w:br/>
      </w:r>
      <w:r w:rsidR="007E1451" w:rsidRPr="00A22B8D">
        <w:rPr>
          <w:bCs w:val="0"/>
          <w:sz w:val="40"/>
          <w:szCs w:val="28"/>
        </w:rPr>
        <w:t xml:space="preserve">HUYỆN </w:t>
      </w:r>
      <w:r w:rsidR="00D13E46" w:rsidRPr="00A22B8D">
        <w:rPr>
          <w:bCs w:val="0"/>
          <w:sz w:val="40"/>
          <w:szCs w:val="28"/>
        </w:rPr>
        <w:t>LỘC HÀ</w:t>
      </w:r>
      <w:r w:rsidRPr="00A22B8D">
        <w:rPr>
          <w:bCs w:val="0"/>
          <w:sz w:val="40"/>
          <w:szCs w:val="28"/>
        </w:rPr>
        <w:t>, TỈNH HÀ TĨNH</w:t>
      </w:r>
    </w:p>
    <w:p w:rsidR="004E359A" w:rsidRPr="00A22B8D" w:rsidRDefault="004E359A" w:rsidP="006850EB">
      <w:pPr>
        <w:autoSpaceDE w:val="0"/>
        <w:autoSpaceDN w:val="0"/>
        <w:adjustRightInd w:val="0"/>
        <w:spacing w:before="40" w:after="40" w:line="252" w:lineRule="auto"/>
        <w:rPr>
          <w:i/>
          <w:iCs/>
          <w:sz w:val="20"/>
        </w:rPr>
      </w:pPr>
    </w:p>
    <w:p w:rsidR="004E359A" w:rsidRPr="00A22B8D" w:rsidRDefault="004E359A" w:rsidP="006850EB">
      <w:pPr>
        <w:autoSpaceDE w:val="0"/>
        <w:autoSpaceDN w:val="0"/>
        <w:adjustRightInd w:val="0"/>
        <w:spacing w:before="40" w:after="40" w:line="252" w:lineRule="auto"/>
        <w:rPr>
          <w:i/>
          <w:iCs/>
          <w:sz w:val="20"/>
        </w:rPr>
      </w:pPr>
    </w:p>
    <w:p w:rsidR="004E359A" w:rsidRPr="00A22B8D" w:rsidRDefault="004E359A" w:rsidP="006850EB">
      <w:pPr>
        <w:autoSpaceDE w:val="0"/>
        <w:autoSpaceDN w:val="0"/>
        <w:adjustRightInd w:val="0"/>
        <w:spacing w:before="40" w:after="40" w:line="252" w:lineRule="auto"/>
        <w:rPr>
          <w:i/>
          <w:iCs/>
          <w:sz w:val="20"/>
        </w:rPr>
      </w:pPr>
    </w:p>
    <w:tbl>
      <w:tblPr>
        <w:tblW w:w="0" w:type="auto"/>
        <w:tblInd w:w="15" w:type="dxa"/>
        <w:tblLook w:val="01E0" w:firstRow="1" w:lastRow="1" w:firstColumn="1" w:lastColumn="1" w:noHBand="0" w:noVBand="0"/>
      </w:tblPr>
      <w:tblGrid>
        <w:gridCol w:w="4140"/>
        <w:gridCol w:w="4917"/>
      </w:tblGrid>
      <w:tr w:rsidR="004E359A" w:rsidRPr="00A22B8D">
        <w:trPr>
          <w:trHeight w:val="3670"/>
        </w:trPr>
        <w:tc>
          <w:tcPr>
            <w:tcW w:w="4233" w:type="dxa"/>
            <w:tcBorders>
              <w:top w:val="nil"/>
              <w:left w:val="nil"/>
              <w:bottom w:val="nil"/>
              <w:right w:val="nil"/>
            </w:tcBorders>
          </w:tcPr>
          <w:p w:rsidR="004E359A" w:rsidRPr="00A22B8D" w:rsidRDefault="004E359A" w:rsidP="004B2C86">
            <w:pPr>
              <w:tabs>
                <w:tab w:val="right" w:leader="dot" w:pos="8460"/>
              </w:tabs>
              <w:spacing w:before="40" w:after="40" w:line="252" w:lineRule="auto"/>
              <w:jc w:val="center"/>
              <w:rPr>
                <w:b w:val="0"/>
                <w:bCs w:val="0"/>
                <w:sz w:val="24"/>
              </w:rPr>
            </w:pPr>
            <w:r w:rsidRPr="00A22B8D">
              <w:rPr>
                <w:i/>
                <w:iCs/>
                <w:sz w:val="24"/>
              </w:rPr>
              <w:t>N</w:t>
            </w:r>
            <w:r w:rsidRPr="00A22B8D">
              <w:rPr>
                <w:i/>
                <w:iCs/>
                <w:spacing w:val="-1"/>
                <w:sz w:val="24"/>
              </w:rPr>
              <w:t>g</w:t>
            </w:r>
            <w:r w:rsidRPr="00A22B8D">
              <w:rPr>
                <w:i/>
                <w:iCs/>
                <w:spacing w:val="1"/>
                <w:sz w:val="24"/>
              </w:rPr>
              <w:t>à</w:t>
            </w:r>
            <w:r w:rsidRPr="00A22B8D">
              <w:rPr>
                <w:i/>
                <w:iCs/>
                <w:sz w:val="24"/>
              </w:rPr>
              <w:t>y.</w:t>
            </w:r>
            <w:r w:rsidRPr="00A22B8D">
              <w:rPr>
                <w:i/>
                <w:iCs/>
                <w:spacing w:val="-1"/>
                <w:sz w:val="24"/>
              </w:rPr>
              <w:t>.</w:t>
            </w:r>
            <w:r w:rsidRPr="00A22B8D">
              <w:rPr>
                <w:i/>
                <w:iCs/>
                <w:sz w:val="24"/>
              </w:rPr>
              <w:t>.</w:t>
            </w:r>
            <w:r w:rsidRPr="00A22B8D">
              <w:rPr>
                <w:i/>
                <w:iCs/>
                <w:spacing w:val="-1"/>
                <w:sz w:val="24"/>
              </w:rPr>
              <w:t xml:space="preserve"> </w:t>
            </w:r>
            <w:r w:rsidRPr="00A22B8D">
              <w:rPr>
                <w:i/>
                <w:iCs/>
                <w:spacing w:val="1"/>
                <w:sz w:val="24"/>
              </w:rPr>
              <w:t>t</w:t>
            </w:r>
            <w:r w:rsidRPr="00A22B8D">
              <w:rPr>
                <w:i/>
                <w:iCs/>
                <w:spacing w:val="-1"/>
                <w:sz w:val="24"/>
              </w:rPr>
              <w:t>h</w:t>
            </w:r>
            <w:r w:rsidRPr="00A22B8D">
              <w:rPr>
                <w:i/>
                <w:iCs/>
                <w:spacing w:val="1"/>
                <w:sz w:val="24"/>
              </w:rPr>
              <w:t>á</w:t>
            </w:r>
            <w:r w:rsidRPr="00A22B8D">
              <w:rPr>
                <w:i/>
                <w:iCs/>
                <w:spacing w:val="-1"/>
                <w:sz w:val="24"/>
              </w:rPr>
              <w:t>n</w:t>
            </w:r>
            <w:r w:rsidRPr="00A22B8D">
              <w:rPr>
                <w:i/>
                <w:iCs/>
                <w:sz w:val="24"/>
              </w:rPr>
              <w:t>g</w:t>
            </w:r>
            <w:r w:rsidRPr="00A22B8D">
              <w:rPr>
                <w:i/>
                <w:iCs/>
                <w:spacing w:val="1"/>
                <w:sz w:val="24"/>
              </w:rPr>
              <w:t>.</w:t>
            </w:r>
            <w:r w:rsidRPr="00A22B8D">
              <w:rPr>
                <w:i/>
                <w:iCs/>
                <w:spacing w:val="-1"/>
                <w:sz w:val="24"/>
              </w:rPr>
              <w:t>.</w:t>
            </w:r>
            <w:r w:rsidRPr="00A22B8D">
              <w:rPr>
                <w:i/>
                <w:iCs/>
                <w:sz w:val="24"/>
              </w:rPr>
              <w:t>.</w:t>
            </w:r>
            <w:r w:rsidRPr="00A22B8D">
              <w:rPr>
                <w:i/>
                <w:iCs/>
                <w:spacing w:val="-1"/>
                <w:sz w:val="24"/>
              </w:rPr>
              <w:t xml:space="preserve"> n</w:t>
            </w:r>
            <w:r w:rsidRPr="00A22B8D">
              <w:rPr>
                <w:i/>
                <w:iCs/>
                <w:spacing w:val="1"/>
                <w:sz w:val="24"/>
              </w:rPr>
              <w:t>ă</w:t>
            </w:r>
            <w:r w:rsidRPr="00A22B8D">
              <w:rPr>
                <w:i/>
                <w:iCs/>
                <w:sz w:val="24"/>
              </w:rPr>
              <w:t>m</w:t>
            </w:r>
            <w:r w:rsidRPr="00A22B8D">
              <w:rPr>
                <w:i/>
                <w:iCs/>
                <w:spacing w:val="-2"/>
                <w:sz w:val="24"/>
              </w:rPr>
              <w:t xml:space="preserve"> </w:t>
            </w:r>
            <w:r w:rsidR="004B2C86" w:rsidRPr="00A22B8D">
              <w:rPr>
                <w:i/>
                <w:iCs/>
                <w:spacing w:val="-2"/>
                <w:sz w:val="24"/>
              </w:rPr>
              <w:t>2021</w:t>
            </w:r>
            <w:r w:rsidRPr="00A22B8D">
              <w:rPr>
                <w:sz w:val="24"/>
              </w:rPr>
              <w:br/>
            </w:r>
            <w:r w:rsidRPr="00A22B8D">
              <w:rPr>
                <w:b w:val="0"/>
                <w:bCs w:val="0"/>
                <w:spacing w:val="1"/>
                <w:sz w:val="24"/>
              </w:rPr>
              <w:t>S</w:t>
            </w:r>
            <w:r w:rsidRPr="00A22B8D">
              <w:rPr>
                <w:b w:val="0"/>
                <w:bCs w:val="0"/>
                <w:sz w:val="24"/>
              </w:rPr>
              <w:t xml:space="preserve">Ở </w:t>
            </w:r>
            <w:r w:rsidRPr="00A22B8D">
              <w:rPr>
                <w:b w:val="0"/>
                <w:bCs w:val="0"/>
                <w:spacing w:val="1"/>
                <w:sz w:val="24"/>
              </w:rPr>
              <w:t>T</w:t>
            </w:r>
            <w:r w:rsidRPr="00A22B8D">
              <w:rPr>
                <w:b w:val="0"/>
                <w:bCs w:val="0"/>
                <w:sz w:val="24"/>
              </w:rPr>
              <w:t>ÀI N</w:t>
            </w:r>
            <w:r w:rsidRPr="00A22B8D">
              <w:rPr>
                <w:b w:val="0"/>
                <w:bCs w:val="0"/>
                <w:spacing w:val="-2"/>
                <w:sz w:val="24"/>
              </w:rPr>
              <w:t>G</w:t>
            </w:r>
            <w:r w:rsidRPr="00A22B8D">
              <w:rPr>
                <w:b w:val="0"/>
                <w:bCs w:val="0"/>
                <w:sz w:val="24"/>
              </w:rPr>
              <w:t>UY</w:t>
            </w:r>
            <w:r w:rsidRPr="00A22B8D">
              <w:rPr>
                <w:b w:val="0"/>
                <w:bCs w:val="0"/>
                <w:spacing w:val="1"/>
                <w:sz w:val="24"/>
              </w:rPr>
              <w:t>Ê</w:t>
            </w:r>
            <w:r w:rsidRPr="00A22B8D">
              <w:rPr>
                <w:b w:val="0"/>
                <w:bCs w:val="0"/>
                <w:sz w:val="24"/>
              </w:rPr>
              <w:t>N VÀ</w:t>
            </w:r>
            <w:r w:rsidRPr="00A22B8D">
              <w:rPr>
                <w:b w:val="0"/>
                <w:bCs w:val="0"/>
                <w:spacing w:val="2"/>
                <w:sz w:val="24"/>
              </w:rPr>
              <w:t xml:space="preserve"> </w:t>
            </w:r>
            <w:r w:rsidRPr="00A22B8D">
              <w:rPr>
                <w:b w:val="0"/>
                <w:bCs w:val="0"/>
                <w:spacing w:val="-1"/>
                <w:sz w:val="24"/>
              </w:rPr>
              <w:t>M</w:t>
            </w:r>
            <w:r w:rsidRPr="00A22B8D">
              <w:rPr>
                <w:b w:val="0"/>
                <w:bCs w:val="0"/>
                <w:sz w:val="24"/>
              </w:rPr>
              <w:t xml:space="preserve">ÔI </w:t>
            </w:r>
            <w:r w:rsidRPr="00A22B8D">
              <w:rPr>
                <w:b w:val="0"/>
                <w:bCs w:val="0"/>
                <w:spacing w:val="1"/>
                <w:sz w:val="24"/>
              </w:rPr>
              <w:t>T</w:t>
            </w:r>
            <w:r w:rsidRPr="00A22B8D">
              <w:rPr>
                <w:b w:val="0"/>
                <w:bCs w:val="0"/>
                <w:sz w:val="24"/>
              </w:rPr>
              <w:t>R</w:t>
            </w:r>
            <w:r w:rsidRPr="00A22B8D">
              <w:rPr>
                <w:b w:val="0"/>
                <w:bCs w:val="0"/>
                <w:spacing w:val="1"/>
                <w:sz w:val="24"/>
              </w:rPr>
              <w:t>ƯỜ</w:t>
            </w:r>
            <w:r w:rsidRPr="00A22B8D">
              <w:rPr>
                <w:b w:val="0"/>
                <w:bCs w:val="0"/>
                <w:sz w:val="24"/>
              </w:rPr>
              <w:t>NG</w:t>
            </w:r>
            <w:r w:rsidRPr="00A22B8D">
              <w:rPr>
                <w:sz w:val="24"/>
              </w:rPr>
              <w:br/>
              <w:t>(</w:t>
            </w:r>
            <w:r w:rsidRPr="00A22B8D">
              <w:rPr>
                <w:spacing w:val="-1"/>
                <w:sz w:val="24"/>
              </w:rPr>
              <w:t>K</w:t>
            </w:r>
            <w:r w:rsidRPr="00A22B8D">
              <w:rPr>
                <w:sz w:val="24"/>
              </w:rPr>
              <w:t>ý</w:t>
            </w:r>
            <w:r w:rsidRPr="00A22B8D">
              <w:rPr>
                <w:spacing w:val="1"/>
                <w:sz w:val="24"/>
              </w:rPr>
              <w:t xml:space="preserve"> t</w:t>
            </w:r>
            <w:r w:rsidRPr="00A22B8D">
              <w:rPr>
                <w:spacing w:val="-2"/>
                <w:sz w:val="24"/>
              </w:rPr>
              <w:t>ê</w:t>
            </w:r>
            <w:r w:rsidRPr="00A22B8D">
              <w:rPr>
                <w:spacing w:val="1"/>
                <w:sz w:val="24"/>
              </w:rPr>
              <w:t>n</w:t>
            </w:r>
            <w:r w:rsidRPr="00A22B8D">
              <w:rPr>
                <w:sz w:val="24"/>
              </w:rPr>
              <w:t>,</w:t>
            </w:r>
            <w:r w:rsidRPr="00A22B8D">
              <w:rPr>
                <w:spacing w:val="-1"/>
                <w:sz w:val="24"/>
              </w:rPr>
              <w:t xml:space="preserve"> đ</w:t>
            </w:r>
            <w:r w:rsidRPr="00A22B8D">
              <w:rPr>
                <w:spacing w:val="1"/>
                <w:sz w:val="24"/>
              </w:rPr>
              <w:t>ó</w:t>
            </w:r>
            <w:r w:rsidRPr="00A22B8D">
              <w:rPr>
                <w:spacing w:val="-1"/>
                <w:sz w:val="24"/>
              </w:rPr>
              <w:t>n</w:t>
            </w:r>
            <w:r w:rsidRPr="00A22B8D">
              <w:rPr>
                <w:sz w:val="24"/>
              </w:rPr>
              <w:t>g</w:t>
            </w:r>
            <w:r w:rsidRPr="00A22B8D">
              <w:rPr>
                <w:spacing w:val="-2"/>
                <w:sz w:val="24"/>
              </w:rPr>
              <w:t xml:space="preserve"> </w:t>
            </w:r>
            <w:r w:rsidRPr="00A22B8D">
              <w:rPr>
                <w:spacing w:val="1"/>
                <w:sz w:val="24"/>
              </w:rPr>
              <w:t>d</w:t>
            </w:r>
            <w:r w:rsidRPr="00A22B8D">
              <w:rPr>
                <w:spacing w:val="-2"/>
                <w:sz w:val="24"/>
              </w:rPr>
              <w:t>ấ</w:t>
            </w:r>
            <w:r w:rsidRPr="00A22B8D">
              <w:rPr>
                <w:spacing w:val="1"/>
                <w:sz w:val="24"/>
              </w:rPr>
              <w:t>u</w:t>
            </w:r>
            <w:r w:rsidRPr="00A22B8D">
              <w:rPr>
                <w:sz w:val="24"/>
              </w:rPr>
              <w:t>)</w:t>
            </w:r>
            <w:r w:rsidRPr="00A22B8D">
              <w:rPr>
                <w:sz w:val="24"/>
              </w:rPr>
              <w:br/>
            </w:r>
          </w:p>
        </w:tc>
        <w:tc>
          <w:tcPr>
            <w:tcW w:w="5040" w:type="dxa"/>
            <w:tcBorders>
              <w:top w:val="nil"/>
              <w:left w:val="nil"/>
              <w:bottom w:val="nil"/>
              <w:right w:val="nil"/>
            </w:tcBorders>
          </w:tcPr>
          <w:p w:rsidR="004E359A" w:rsidRPr="00A22B8D" w:rsidRDefault="004E359A" w:rsidP="004B2C86">
            <w:pPr>
              <w:tabs>
                <w:tab w:val="right" w:leader="dot" w:pos="8460"/>
              </w:tabs>
              <w:spacing w:before="40" w:after="40" w:line="252" w:lineRule="auto"/>
              <w:jc w:val="center"/>
              <w:rPr>
                <w:b w:val="0"/>
                <w:bCs w:val="0"/>
                <w:sz w:val="24"/>
              </w:rPr>
            </w:pPr>
            <w:r w:rsidRPr="00A22B8D">
              <w:rPr>
                <w:i/>
                <w:iCs/>
                <w:sz w:val="24"/>
              </w:rPr>
              <w:t>N</w:t>
            </w:r>
            <w:r w:rsidRPr="00A22B8D">
              <w:rPr>
                <w:i/>
                <w:iCs/>
                <w:spacing w:val="-1"/>
                <w:sz w:val="24"/>
              </w:rPr>
              <w:t>g</w:t>
            </w:r>
            <w:r w:rsidRPr="00A22B8D">
              <w:rPr>
                <w:i/>
                <w:iCs/>
                <w:spacing w:val="1"/>
                <w:sz w:val="24"/>
              </w:rPr>
              <w:t>à</w:t>
            </w:r>
            <w:r w:rsidRPr="00A22B8D">
              <w:rPr>
                <w:i/>
                <w:iCs/>
                <w:sz w:val="24"/>
              </w:rPr>
              <w:t>y.</w:t>
            </w:r>
            <w:r w:rsidRPr="00A22B8D">
              <w:rPr>
                <w:i/>
                <w:iCs/>
                <w:spacing w:val="-1"/>
                <w:sz w:val="24"/>
              </w:rPr>
              <w:t>.</w:t>
            </w:r>
            <w:r w:rsidRPr="00A22B8D">
              <w:rPr>
                <w:i/>
                <w:iCs/>
                <w:sz w:val="24"/>
              </w:rPr>
              <w:t>.</w:t>
            </w:r>
            <w:r w:rsidRPr="00A22B8D">
              <w:rPr>
                <w:i/>
                <w:iCs/>
                <w:spacing w:val="-1"/>
                <w:sz w:val="24"/>
              </w:rPr>
              <w:t xml:space="preserve"> </w:t>
            </w:r>
            <w:r w:rsidRPr="00A22B8D">
              <w:rPr>
                <w:i/>
                <w:iCs/>
                <w:spacing w:val="1"/>
                <w:sz w:val="24"/>
              </w:rPr>
              <w:t>t</w:t>
            </w:r>
            <w:r w:rsidRPr="00A22B8D">
              <w:rPr>
                <w:i/>
                <w:iCs/>
                <w:spacing w:val="-1"/>
                <w:sz w:val="24"/>
              </w:rPr>
              <w:t>h</w:t>
            </w:r>
            <w:r w:rsidRPr="00A22B8D">
              <w:rPr>
                <w:i/>
                <w:iCs/>
                <w:spacing w:val="1"/>
                <w:sz w:val="24"/>
              </w:rPr>
              <w:t>á</w:t>
            </w:r>
            <w:r w:rsidRPr="00A22B8D">
              <w:rPr>
                <w:i/>
                <w:iCs/>
                <w:spacing w:val="-1"/>
                <w:sz w:val="24"/>
              </w:rPr>
              <w:t>n</w:t>
            </w:r>
            <w:r w:rsidRPr="00A22B8D">
              <w:rPr>
                <w:i/>
                <w:iCs/>
                <w:sz w:val="24"/>
              </w:rPr>
              <w:t>g</w:t>
            </w:r>
            <w:r w:rsidRPr="00A22B8D">
              <w:rPr>
                <w:i/>
                <w:iCs/>
                <w:spacing w:val="1"/>
                <w:sz w:val="24"/>
              </w:rPr>
              <w:t>.</w:t>
            </w:r>
            <w:r w:rsidRPr="00A22B8D">
              <w:rPr>
                <w:i/>
                <w:iCs/>
                <w:spacing w:val="-1"/>
                <w:sz w:val="24"/>
              </w:rPr>
              <w:t>.</w:t>
            </w:r>
            <w:r w:rsidRPr="00A22B8D">
              <w:rPr>
                <w:i/>
                <w:iCs/>
                <w:sz w:val="24"/>
              </w:rPr>
              <w:t>.</w:t>
            </w:r>
            <w:r w:rsidRPr="00A22B8D">
              <w:rPr>
                <w:i/>
                <w:iCs/>
                <w:spacing w:val="-1"/>
                <w:sz w:val="24"/>
              </w:rPr>
              <w:t xml:space="preserve"> n</w:t>
            </w:r>
            <w:r w:rsidRPr="00A22B8D">
              <w:rPr>
                <w:i/>
                <w:iCs/>
                <w:spacing w:val="1"/>
                <w:sz w:val="24"/>
              </w:rPr>
              <w:t>ă</w:t>
            </w:r>
            <w:r w:rsidRPr="00A22B8D">
              <w:rPr>
                <w:i/>
                <w:iCs/>
                <w:sz w:val="24"/>
              </w:rPr>
              <w:t>m</w:t>
            </w:r>
            <w:r w:rsidR="004B2C86" w:rsidRPr="00A22B8D">
              <w:rPr>
                <w:i/>
                <w:iCs/>
                <w:spacing w:val="-2"/>
                <w:sz w:val="24"/>
              </w:rPr>
              <w:t xml:space="preserve"> 2021</w:t>
            </w:r>
            <w:r w:rsidRPr="00A22B8D">
              <w:rPr>
                <w:sz w:val="24"/>
              </w:rPr>
              <w:br/>
            </w:r>
            <w:r w:rsidRPr="00A22B8D">
              <w:rPr>
                <w:b w:val="0"/>
                <w:bCs w:val="0"/>
                <w:spacing w:val="-1"/>
                <w:sz w:val="24"/>
              </w:rPr>
              <w:t>Ủ</w:t>
            </w:r>
            <w:r w:rsidRPr="00A22B8D">
              <w:rPr>
                <w:b w:val="0"/>
                <w:bCs w:val="0"/>
                <w:sz w:val="24"/>
              </w:rPr>
              <w:t xml:space="preserve">Y </w:t>
            </w:r>
            <w:r w:rsidRPr="00A22B8D">
              <w:rPr>
                <w:b w:val="0"/>
                <w:bCs w:val="0"/>
                <w:spacing w:val="1"/>
                <w:sz w:val="24"/>
              </w:rPr>
              <w:t>B</w:t>
            </w:r>
            <w:r w:rsidRPr="00A22B8D">
              <w:rPr>
                <w:b w:val="0"/>
                <w:bCs w:val="0"/>
                <w:sz w:val="24"/>
              </w:rPr>
              <w:t xml:space="preserve">AN NHÂN </w:t>
            </w:r>
            <w:r w:rsidRPr="00A22B8D">
              <w:rPr>
                <w:b w:val="0"/>
                <w:bCs w:val="0"/>
                <w:spacing w:val="2"/>
                <w:sz w:val="24"/>
              </w:rPr>
              <w:t>D</w:t>
            </w:r>
            <w:r w:rsidRPr="00A22B8D">
              <w:rPr>
                <w:b w:val="0"/>
                <w:bCs w:val="0"/>
                <w:sz w:val="24"/>
              </w:rPr>
              <w:t>ÂN</w:t>
            </w:r>
            <w:r w:rsidRPr="00A22B8D">
              <w:rPr>
                <w:b w:val="0"/>
                <w:bCs w:val="0"/>
                <w:spacing w:val="2"/>
                <w:sz w:val="24"/>
              </w:rPr>
              <w:t xml:space="preserve"> </w:t>
            </w:r>
            <w:r w:rsidR="003941AD" w:rsidRPr="00A22B8D">
              <w:rPr>
                <w:b w:val="0"/>
                <w:bCs w:val="0"/>
                <w:spacing w:val="1"/>
                <w:sz w:val="24"/>
              </w:rPr>
              <w:t xml:space="preserve">HUYỆN </w:t>
            </w:r>
            <w:r w:rsidR="00D13E46" w:rsidRPr="00A22B8D">
              <w:rPr>
                <w:b w:val="0"/>
                <w:bCs w:val="0"/>
                <w:spacing w:val="1"/>
                <w:sz w:val="24"/>
              </w:rPr>
              <w:t>LỘC HÀ</w:t>
            </w:r>
            <w:r w:rsidRPr="00A22B8D">
              <w:rPr>
                <w:sz w:val="24"/>
              </w:rPr>
              <w:br/>
              <w:t>(</w:t>
            </w:r>
            <w:r w:rsidRPr="00A22B8D">
              <w:rPr>
                <w:spacing w:val="-1"/>
                <w:sz w:val="24"/>
              </w:rPr>
              <w:t>K</w:t>
            </w:r>
            <w:r w:rsidRPr="00A22B8D">
              <w:rPr>
                <w:sz w:val="24"/>
              </w:rPr>
              <w:t>ý</w:t>
            </w:r>
            <w:r w:rsidRPr="00A22B8D">
              <w:rPr>
                <w:spacing w:val="1"/>
                <w:sz w:val="24"/>
              </w:rPr>
              <w:t xml:space="preserve"> t</w:t>
            </w:r>
            <w:r w:rsidRPr="00A22B8D">
              <w:rPr>
                <w:spacing w:val="-2"/>
                <w:sz w:val="24"/>
              </w:rPr>
              <w:t>ê</w:t>
            </w:r>
            <w:r w:rsidRPr="00A22B8D">
              <w:rPr>
                <w:spacing w:val="1"/>
                <w:sz w:val="24"/>
              </w:rPr>
              <w:t>n</w:t>
            </w:r>
            <w:r w:rsidRPr="00A22B8D">
              <w:rPr>
                <w:sz w:val="24"/>
              </w:rPr>
              <w:t>,</w:t>
            </w:r>
            <w:r w:rsidRPr="00A22B8D">
              <w:rPr>
                <w:spacing w:val="-1"/>
                <w:sz w:val="24"/>
              </w:rPr>
              <w:t xml:space="preserve"> đ</w:t>
            </w:r>
            <w:r w:rsidRPr="00A22B8D">
              <w:rPr>
                <w:spacing w:val="1"/>
                <w:sz w:val="24"/>
              </w:rPr>
              <w:t>ó</w:t>
            </w:r>
            <w:r w:rsidRPr="00A22B8D">
              <w:rPr>
                <w:spacing w:val="-1"/>
                <w:sz w:val="24"/>
              </w:rPr>
              <w:t>n</w:t>
            </w:r>
            <w:r w:rsidRPr="00A22B8D">
              <w:rPr>
                <w:sz w:val="24"/>
              </w:rPr>
              <w:t>g</w:t>
            </w:r>
            <w:r w:rsidRPr="00A22B8D">
              <w:rPr>
                <w:spacing w:val="-2"/>
                <w:sz w:val="24"/>
              </w:rPr>
              <w:t xml:space="preserve"> </w:t>
            </w:r>
            <w:r w:rsidRPr="00A22B8D">
              <w:rPr>
                <w:spacing w:val="1"/>
                <w:sz w:val="24"/>
              </w:rPr>
              <w:t>d</w:t>
            </w:r>
            <w:r w:rsidRPr="00A22B8D">
              <w:rPr>
                <w:spacing w:val="-2"/>
                <w:sz w:val="24"/>
              </w:rPr>
              <w:t>ấ</w:t>
            </w:r>
            <w:r w:rsidRPr="00A22B8D">
              <w:rPr>
                <w:spacing w:val="1"/>
                <w:sz w:val="24"/>
              </w:rPr>
              <w:t>u</w:t>
            </w:r>
            <w:r w:rsidRPr="00A22B8D">
              <w:rPr>
                <w:sz w:val="24"/>
              </w:rPr>
              <w:t>)</w:t>
            </w:r>
            <w:r w:rsidRPr="00A22B8D">
              <w:rPr>
                <w:sz w:val="24"/>
              </w:rPr>
              <w:br/>
            </w:r>
            <w:r w:rsidRPr="00A22B8D">
              <w:rPr>
                <w:sz w:val="24"/>
              </w:rPr>
              <w:br/>
            </w:r>
            <w:r w:rsidRPr="00A22B8D">
              <w:rPr>
                <w:sz w:val="24"/>
              </w:rPr>
              <w:br/>
            </w:r>
            <w:r w:rsidRPr="00A22B8D">
              <w:rPr>
                <w:sz w:val="24"/>
              </w:rPr>
              <w:br/>
            </w:r>
            <w:r w:rsidRPr="00A22B8D">
              <w:rPr>
                <w:sz w:val="24"/>
              </w:rPr>
              <w:br/>
            </w:r>
          </w:p>
        </w:tc>
      </w:tr>
    </w:tbl>
    <w:p w:rsidR="004E359A" w:rsidRPr="00A22B8D" w:rsidRDefault="004E359A" w:rsidP="006850EB">
      <w:pPr>
        <w:autoSpaceDE w:val="0"/>
        <w:autoSpaceDN w:val="0"/>
        <w:adjustRightInd w:val="0"/>
        <w:spacing w:before="40" w:after="40" w:line="252" w:lineRule="auto"/>
        <w:rPr>
          <w:i/>
          <w:iCs/>
          <w:sz w:val="20"/>
        </w:rPr>
      </w:pPr>
    </w:p>
    <w:p w:rsidR="004E359A" w:rsidRPr="00A22B8D" w:rsidRDefault="004E359A" w:rsidP="006850EB">
      <w:pPr>
        <w:autoSpaceDE w:val="0"/>
        <w:autoSpaceDN w:val="0"/>
        <w:adjustRightInd w:val="0"/>
        <w:spacing w:before="40" w:after="40" w:line="252" w:lineRule="auto"/>
        <w:jc w:val="center"/>
        <w:rPr>
          <w:iCs/>
          <w:spacing w:val="-3"/>
          <w:sz w:val="20"/>
        </w:rPr>
      </w:pPr>
    </w:p>
    <w:p w:rsidR="004E359A" w:rsidRPr="00A22B8D" w:rsidRDefault="004E359A" w:rsidP="006850EB">
      <w:pPr>
        <w:autoSpaceDE w:val="0"/>
        <w:autoSpaceDN w:val="0"/>
        <w:adjustRightInd w:val="0"/>
        <w:spacing w:before="40" w:after="40" w:line="252" w:lineRule="auto"/>
        <w:jc w:val="center"/>
        <w:rPr>
          <w:iCs/>
          <w:spacing w:val="-3"/>
          <w:sz w:val="20"/>
        </w:rPr>
      </w:pPr>
    </w:p>
    <w:p w:rsidR="00395C75" w:rsidRPr="00A22B8D" w:rsidRDefault="00395C75" w:rsidP="006850EB">
      <w:pPr>
        <w:pStyle w:val="1"/>
        <w:spacing w:before="40" w:after="40" w:line="252" w:lineRule="auto"/>
        <w:rPr>
          <w:color w:val="auto"/>
        </w:rPr>
        <w:sectPr w:rsidR="00395C75" w:rsidRPr="00A22B8D" w:rsidSect="00395C75">
          <w:pgSz w:w="11907" w:h="16840" w:code="9"/>
          <w:pgMar w:top="1134" w:right="1134" w:bottom="1134" w:left="1701"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fmt="lowerRoman" w:start="1"/>
          <w:cols w:space="720"/>
          <w:titlePg/>
          <w:docGrid w:linePitch="360"/>
        </w:sectPr>
      </w:pPr>
    </w:p>
    <w:p w:rsidR="00FD7AC3" w:rsidRPr="00A22B8D" w:rsidRDefault="00FD7AC3" w:rsidP="00FD7AC3">
      <w:pPr>
        <w:pStyle w:val="TOC1"/>
      </w:pPr>
      <w:r w:rsidRPr="00A22B8D">
        <w:lastRenderedPageBreak/>
        <w:t>MỤC LỤC</w:t>
      </w:r>
    </w:p>
    <w:p w:rsidR="0015570D" w:rsidRPr="00A22B8D" w:rsidRDefault="0015570D" w:rsidP="00FD7AC3">
      <w:pPr>
        <w:pStyle w:val="TOC1"/>
        <w:rPr>
          <w:sz w:val="14"/>
          <w:szCs w:val="26"/>
        </w:rPr>
      </w:pPr>
    </w:p>
    <w:p w:rsidR="00FD7AC3" w:rsidRPr="00A22B8D" w:rsidRDefault="001118B9" w:rsidP="00FD7AC3">
      <w:pPr>
        <w:pStyle w:val="TOC1"/>
        <w:rPr>
          <w:rStyle w:val="Hyperlink"/>
          <w:b w:val="0"/>
          <w:noProof/>
          <w:color w:val="auto"/>
          <w:sz w:val="26"/>
          <w:szCs w:val="26"/>
        </w:rPr>
      </w:pPr>
      <w:r w:rsidRPr="00A22B8D">
        <w:rPr>
          <w:sz w:val="26"/>
          <w:szCs w:val="26"/>
        </w:rPr>
        <w:fldChar w:fldCharType="begin"/>
      </w:r>
      <w:r w:rsidRPr="00A22B8D">
        <w:rPr>
          <w:sz w:val="26"/>
          <w:szCs w:val="26"/>
        </w:rPr>
        <w:instrText xml:space="preserve"> TOC \h \z \t "1,1,2,1,3,1,3.,1" \c "Figure" </w:instrText>
      </w:r>
      <w:r w:rsidRPr="00A22B8D">
        <w:rPr>
          <w:sz w:val="26"/>
          <w:szCs w:val="26"/>
        </w:rPr>
        <w:fldChar w:fldCharType="separate"/>
      </w:r>
      <w:hyperlink w:anchor="_Toc52198600" w:history="1">
        <w:r w:rsidR="00FD7AC3" w:rsidRPr="00A22B8D">
          <w:rPr>
            <w:rStyle w:val="Hyperlink"/>
            <w:b w:val="0"/>
            <w:noProof/>
            <w:color w:val="auto"/>
            <w:spacing w:val="-1"/>
            <w:sz w:val="26"/>
            <w:szCs w:val="26"/>
          </w:rPr>
          <w:t>ĐẶT VẤN ĐỀ</w:t>
        </w:r>
      </w:hyperlink>
    </w:p>
    <w:p w:rsidR="0015570D" w:rsidRPr="00A22B8D" w:rsidRDefault="0015570D" w:rsidP="0015570D">
      <w:pPr>
        <w:rPr>
          <w:sz w:val="14"/>
        </w:rPr>
      </w:pPr>
    </w:p>
    <w:p w:rsidR="00FD7AC3" w:rsidRPr="00A22B8D" w:rsidRDefault="00FD7AC3" w:rsidP="0015570D">
      <w:pPr>
        <w:pStyle w:val="TOC1"/>
        <w:spacing w:before="50" w:after="50" w:line="252" w:lineRule="auto"/>
        <w:rPr>
          <w:b w:val="0"/>
          <w:noProof/>
          <w:sz w:val="26"/>
          <w:szCs w:val="26"/>
        </w:rPr>
      </w:pPr>
      <w:hyperlink w:anchor="_Toc52198601" w:history="1">
        <w:r w:rsidRPr="00A22B8D">
          <w:rPr>
            <w:rStyle w:val="Hyperlink"/>
            <w:b w:val="0"/>
            <w:noProof/>
            <w:color w:val="auto"/>
            <w:spacing w:val="-4"/>
            <w:sz w:val="26"/>
            <w:szCs w:val="26"/>
            <w:shd w:val="clear" w:color="auto" w:fill="FFFFFF"/>
          </w:rPr>
          <w:t>I. SỰ CẦN THIẾT LẬP QUY HOẠCH, KẾ HOẠCH SỬ DỤNG ĐẤT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_Toc52198601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1</w:t>
        </w:r>
        <w:r w:rsidRPr="00A22B8D">
          <w:rPr>
            <w:b w:val="0"/>
            <w:noProof/>
            <w:webHidden/>
            <w:sz w:val="26"/>
            <w:szCs w:val="26"/>
          </w:rPr>
          <w:fldChar w:fldCharType="end"/>
        </w:r>
      </w:hyperlink>
    </w:p>
    <w:p w:rsidR="00FD7AC3" w:rsidRPr="00A22B8D" w:rsidRDefault="00FD7AC3" w:rsidP="0015570D">
      <w:pPr>
        <w:pStyle w:val="TOC1"/>
        <w:spacing w:before="50" w:after="50" w:line="252" w:lineRule="auto"/>
        <w:rPr>
          <w:b w:val="0"/>
          <w:noProof/>
          <w:sz w:val="26"/>
          <w:szCs w:val="26"/>
        </w:rPr>
      </w:pPr>
      <w:hyperlink w:anchor="_Toc52198607" w:history="1">
        <w:r w:rsidRPr="00A22B8D">
          <w:rPr>
            <w:rStyle w:val="Hyperlink"/>
            <w:b w:val="0"/>
            <w:noProof/>
            <w:color w:val="auto"/>
            <w:sz w:val="26"/>
            <w:szCs w:val="26"/>
            <w:shd w:val="clear" w:color="auto" w:fill="FFFFFF"/>
            <w:lang w:val="es-MX"/>
          </w:rPr>
          <w:t>II. CĂN CỨ LẬP QUY HOẠCH, KẾ HOẠCH SỬ DỤNG ĐẤT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_Toc52198607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2</w:t>
        </w:r>
        <w:r w:rsidRPr="00A22B8D">
          <w:rPr>
            <w:b w:val="0"/>
            <w:noProof/>
            <w:webHidden/>
            <w:sz w:val="26"/>
            <w:szCs w:val="26"/>
          </w:rPr>
          <w:fldChar w:fldCharType="end"/>
        </w:r>
      </w:hyperlink>
    </w:p>
    <w:p w:rsidR="00FD7AC3" w:rsidRPr="00A22B8D" w:rsidRDefault="00FD7AC3" w:rsidP="00D76207">
      <w:pPr>
        <w:pStyle w:val="TOC1"/>
        <w:spacing w:before="50" w:after="50" w:line="252" w:lineRule="auto"/>
        <w:jc w:val="left"/>
        <w:rPr>
          <w:noProof/>
          <w:sz w:val="26"/>
          <w:szCs w:val="26"/>
        </w:rPr>
      </w:pPr>
      <w:hyperlink w:anchor="_Toc52198608" w:history="1">
        <w:r w:rsidRPr="00A22B8D">
          <w:rPr>
            <w:rStyle w:val="Hyperlink"/>
            <w:b w:val="0"/>
            <w:noProof/>
            <w:color w:val="auto"/>
            <w:sz w:val="26"/>
            <w:szCs w:val="26"/>
          </w:rPr>
          <w:t>III</w:t>
        </w:r>
        <w:r w:rsidRPr="00A22B8D">
          <w:rPr>
            <w:rStyle w:val="Hyperlink"/>
            <w:b w:val="0"/>
            <w:noProof/>
            <w:color w:val="auto"/>
            <w:sz w:val="26"/>
            <w:szCs w:val="26"/>
            <w:lang w:val="vi-VN"/>
          </w:rPr>
          <w:t xml:space="preserve">. </w:t>
        </w:r>
        <w:r w:rsidRPr="00A22B8D">
          <w:rPr>
            <w:rStyle w:val="Hyperlink"/>
            <w:b w:val="0"/>
            <w:noProof/>
            <w:color w:val="auto"/>
            <w:sz w:val="26"/>
            <w:szCs w:val="26"/>
          </w:rPr>
          <w:t>MỤC ĐÍCH, YÊU CẦU VÀ NHIỆM VỤ CỦA VIỆC LẬP QUY HOẠCH, KẾ HOẠCH SỬ DỤNG ĐẤT</w:t>
        </w:r>
        <w:r w:rsidRPr="00A22B8D">
          <w:rPr>
            <w:b w:val="0"/>
            <w:noProof/>
            <w:webHidden/>
            <w:sz w:val="26"/>
            <w:szCs w:val="26"/>
          </w:rPr>
          <w:tab/>
        </w:r>
      </w:hyperlink>
    </w:p>
    <w:p w:rsidR="00FD7AC3" w:rsidRPr="00A22B8D" w:rsidRDefault="00FD7AC3" w:rsidP="0015570D">
      <w:pPr>
        <w:pStyle w:val="TOC2"/>
        <w:spacing w:before="50" w:after="50" w:line="252" w:lineRule="auto"/>
        <w:ind w:left="0"/>
        <w:rPr>
          <w:b w:val="0"/>
          <w:sz w:val="26"/>
          <w:szCs w:val="26"/>
        </w:rPr>
      </w:pPr>
      <w:hyperlink w:anchor="_Toc52198609" w:history="1">
        <w:r w:rsidRPr="00A22B8D">
          <w:rPr>
            <w:rStyle w:val="Hyperlink"/>
            <w:b w:val="0"/>
            <w:color w:val="auto"/>
            <w:sz w:val="26"/>
            <w:szCs w:val="26"/>
          </w:rPr>
          <w:t>3.1. Mục đích</w:t>
        </w:r>
        <w:r w:rsidRPr="00A22B8D">
          <w:rPr>
            <w:b w:val="0"/>
            <w:webHidden/>
            <w:sz w:val="26"/>
            <w:szCs w:val="26"/>
          </w:rPr>
          <w:t>…………………………………</w:t>
        </w:r>
        <w:r w:rsidR="00653D9C" w:rsidRPr="00A22B8D">
          <w:rPr>
            <w:b w:val="0"/>
            <w:webHidden/>
            <w:sz w:val="26"/>
            <w:szCs w:val="26"/>
          </w:rPr>
          <w:t>…….</w:t>
        </w:r>
        <w:r w:rsidRPr="00A22B8D">
          <w:rPr>
            <w:b w:val="0"/>
            <w:webHidden/>
            <w:sz w:val="26"/>
            <w:szCs w:val="26"/>
          </w:rPr>
          <w:t>……………….…………………</w:t>
        </w:r>
        <w:r w:rsidRPr="00A22B8D">
          <w:rPr>
            <w:b w:val="0"/>
            <w:webHidden/>
            <w:sz w:val="26"/>
            <w:szCs w:val="26"/>
          </w:rPr>
          <w:fldChar w:fldCharType="begin"/>
        </w:r>
        <w:r w:rsidRPr="00A22B8D">
          <w:rPr>
            <w:b w:val="0"/>
            <w:webHidden/>
            <w:sz w:val="26"/>
            <w:szCs w:val="26"/>
          </w:rPr>
          <w:instrText xml:space="preserve"> PAGEREF _Toc52198609 \h </w:instrText>
        </w:r>
        <w:r w:rsidRPr="00A22B8D">
          <w:rPr>
            <w:b w:val="0"/>
            <w:webHidden/>
            <w:sz w:val="26"/>
            <w:szCs w:val="26"/>
          </w:rPr>
        </w:r>
        <w:r w:rsidRPr="00A22B8D">
          <w:rPr>
            <w:b w:val="0"/>
            <w:webHidden/>
            <w:sz w:val="26"/>
            <w:szCs w:val="26"/>
          </w:rPr>
          <w:fldChar w:fldCharType="separate"/>
        </w:r>
        <w:r w:rsidR="00FB6BAF">
          <w:rPr>
            <w:b w:val="0"/>
            <w:noProof/>
            <w:webHidden/>
            <w:sz w:val="26"/>
            <w:szCs w:val="26"/>
          </w:rPr>
          <w:t>4</w:t>
        </w:r>
        <w:r w:rsidRPr="00A22B8D">
          <w:rPr>
            <w:b w:val="0"/>
            <w:webHidden/>
            <w:sz w:val="26"/>
            <w:szCs w:val="26"/>
          </w:rPr>
          <w:fldChar w:fldCharType="end"/>
        </w:r>
      </w:hyperlink>
    </w:p>
    <w:p w:rsidR="00FD7AC3" w:rsidRPr="00A22B8D" w:rsidRDefault="00FD7AC3" w:rsidP="0015570D">
      <w:pPr>
        <w:pStyle w:val="TOC2"/>
        <w:spacing w:before="50" w:after="50" w:line="252" w:lineRule="auto"/>
        <w:ind w:left="0"/>
        <w:rPr>
          <w:b w:val="0"/>
          <w:sz w:val="26"/>
          <w:szCs w:val="26"/>
        </w:rPr>
      </w:pPr>
      <w:hyperlink w:anchor="_Toc52198610" w:history="1">
        <w:r w:rsidRPr="00A22B8D">
          <w:rPr>
            <w:rStyle w:val="Hyperlink"/>
            <w:b w:val="0"/>
            <w:color w:val="auto"/>
            <w:sz w:val="26"/>
            <w:szCs w:val="26"/>
          </w:rPr>
          <w:t>3.2. Yêu cầu</w:t>
        </w:r>
        <w:r w:rsidRPr="00A22B8D">
          <w:rPr>
            <w:b w:val="0"/>
            <w:webHidden/>
            <w:sz w:val="26"/>
            <w:szCs w:val="26"/>
          </w:rPr>
          <w:t>…………………………………</w:t>
        </w:r>
        <w:r w:rsidR="00653D9C" w:rsidRPr="00A22B8D">
          <w:rPr>
            <w:b w:val="0"/>
            <w:webHidden/>
            <w:sz w:val="26"/>
            <w:szCs w:val="26"/>
          </w:rPr>
          <w:t>…….</w:t>
        </w:r>
        <w:r w:rsidRPr="00A22B8D">
          <w:rPr>
            <w:b w:val="0"/>
            <w:webHidden/>
            <w:sz w:val="26"/>
            <w:szCs w:val="26"/>
          </w:rPr>
          <w:t>………………….………………..</w:t>
        </w:r>
        <w:r w:rsidRPr="00A22B8D">
          <w:rPr>
            <w:b w:val="0"/>
            <w:webHidden/>
            <w:sz w:val="26"/>
            <w:szCs w:val="26"/>
          </w:rPr>
          <w:fldChar w:fldCharType="begin"/>
        </w:r>
        <w:r w:rsidRPr="00A22B8D">
          <w:rPr>
            <w:b w:val="0"/>
            <w:webHidden/>
            <w:sz w:val="26"/>
            <w:szCs w:val="26"/>
          </w:rPr>
          <w:instrText xml:space="preserve"> PAGEREF _Toc52198610 \h </w:instrText>
        </w:r>
        <w:r w:rsidRPr="00A22B8D">
          <w:rPr>
            <w:b w:val="0"/>
            <w:webHidden/>
            <w:sz w:val="26"/>
            <w:szCs w:val="26"/>
          </w:rPr>
        </w:r>
        <w:r w:rsidRPr="00A22B8D">
          <w:rPr>
            <w:b w:val="0"/>
            <w:webHidden/>
            <w:sz w:val="26"/>
            <w:szCs w:val="26"/>
          </w:rPr>
          <w:fldChar w:fldCharType="separate"/>
        </w:r>
        <w:r w:rsidR="00FB6BAF">
          <w:rPr>
            <w:b w:val="0"/>
            <w:noProof/>
            <w:webHidden/>
            <w:sz w:val="26"/>
            <w:szCs w:val="26"/>
          </w:rPr>
          <w:t>4</w:t>
        </w:r>
        <w:r w:rsidRPr="00A22B8D">
          <w:rPr>
            <w:b w:val="0"/>
            <w:webHidden/>
            <w:sz w:val="26"/>
            <w:szCs w:val="26"/>
          </w:rPr>
          <w:fldChar w:fldCharType="end"/>
        </w:r>
      </w:hyperlink>
    </w:p>
    <w:p w:rsidR="00FD7AC3" w:rsidRPr="00A22B8D" w:rsidRDefault="00FD7AC3" w:rsidP="0015570D">
      <w:pPr>
        <w:pStyle w:val="TOC2"/>
        <w:spacing w:before="50" w:after="50" w:line="252" w:lineRule="auto"/>
        <w:ind w:left="0"/>
        <w:rPr>
          <w:b w:val="0"/>
          <w:sz w:val="26"/>
          <w:szCs w:val="26"/>
        </w:rPr>
      </w:pPr>
      <w:hyperlink w:anchor="_Toc52198611" w:history="1">
        <w:r w:rsidRPr="00A22B8D">
          <w:rPr>
            <w:rStyle w:val="Hyperlink"/>
            <w:b w:val="0"/>
            <w:color w:val="auto"/>
            <w:sz w:val="26"/>
            <w:szCs w:val="26"/>
          </w:rPr>
          <w:t>3.3. Nhiệm vụ</w:t>
        </w:r>
        <w:r w:rsidRPr="00A22B8D">
          <w:rPr>
            <w:b w:val="0"/>
            <w:webHidden/>
            <w:sz w:val="26"/>
            <w:szCs w:val="26"/>
          </w:rPr>
          <w:t>…………………………</w:t>
        </w:r>
        <w:r w:rsidR="00653D9C" w:rsidRPr="00A22B8D">
          <w:rPr>
            <w:b w:val="0"/>
            <w:webHidden/>
            <w:sz w:val="26"/>
            <w:szCs w:val="26"/>
          </w:rPr>
          <w:t>…….</w:t>
        </w:r>
        <w:r w:rsidRPr="00A22B8D">
          <w:rPr>
            <w:b w:val="0"/>
            <w:webHidden/>
            <w:sz w:val="26"/>
            <w:szCs w:val="26"/>
          </w:rPr>
          <w:t>…………………………………………</w:t>
        </w:r>
        <w:r w:rsidRPr="00A22B8D">
          <w:rPr>
            <w:b w:val="0"/>
            <w:webHidden/>
            <w:sz w:val="26"/>
            <w:szCs w:val="26"/>
          </w:rPr>
          <w:fldChar w:fldCharType="begin"/>
        </w:r>
        <w:r w:rsidRPr="00A22B8D">
          <w:rPr>
            <w:b w:val="0"/>
            <w:webHidden/>
            <w:sz w:val="26"/>
            <w:szCs w:val="26"/>
          </w:rPr>
          <w:instrText xml:space="preserve"> PAGEREF _Toc52198611 \h </w:instrText>
        </w:r>
        <w:r w:rsidRPr="00A22B8D">
          <w:rPr>
            <w:b w:val="0"/>
            <w:webHidden/>
            <w:sz w:val="26"/>
            <w:szCs w:val="26"/>
          </w:rPr>
        </w:r>
        <w:r w:rsidRPr="00A22B8D">
          <w:rPr>
            <w:b w:val="0"/>
            <w:webHidden/>
            <w:sz w:val="26"/>
            <w:szCs w:val="26"/>
          </w:rPr>
          <w:fldChar w:fldCharType="separate"/>
        </w:r>
        <w:r w:rsidR="00FB6BAF">
          <w:rPr>
            <w:b w:val="0"/>
            <w:noProof/>
            <w:webHidden/>
            <w:sz w:val="26"/>
            <w:szCs w:val="26"/>
          </w:rPr>
          <w:t>5</w:t>
        </w:r>
        <w:r w:rsidRPr="00A22B8D">
          <w:rPr>
            <w:b w:val="0"/>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p>
    <w:p w:rsidR="00FD7AC3" w:rsidRPr="00A22B8D" w:rsidRDefault="00FD7AC3" w:rsidP="0015570D">
      <w:pPr>
        <w:pStyle w:val="TableofFigures"/>
        <w:tabs>
          <w:tab w:val="right" w:leader="dot" w:pos="9060"/>
        </w:tabs>
        <w:spacing w:before="50" w:after="50" w:line="252" w:lineRule="auto"/>
        <w:jc w:val="center"/>
        <w:rPr>
          <w:b w:val="0"/>
          <w:bCs w:val="0"/>
          <w:noProof/>
          <w:kern w:val="0"/>
          <w:sz w:val="26"/>
          <w:szCs w:val="26"/>
        </w:rPr>
      </w:pPr>
      <w:hyperlink w:anchor="_Toc75695046" w:history="1">
        <w:r w:rsidRPr="00A22B8D">
          <w:rPr>
            <w:rStyle w:val="Hyperlink"/>
            <w:b w:val="0"/>
            <w:noProof/>
            <w:color w:val="auto"/>
            <w:sz w:val="26"/>
            <w:szCs w:val="26"/>
          </w:rPr>
          <w:t>PHẦN I</w:t>
        </w:r>
      </w:hyperlink>
    </w:p>
    <w:p w:rsidR="00FD7AC3" w:rsidRPr="00A22B8D" w:rsidRDefault="00FD7AC3" w:rsidP="0015570D">
      <w:pPr>
        <w:pStyle w:val="TableofFigures"/>
        <w:tabs>
          <w:tab w:val="right" w:leader="dot" w:pos="9060"/>
        </w:tabs>
        <w:spacing w:before="50" w:after="50" w:line="252" w:lineRule="auto"/>
        <w:jc w:val="center"/>
        <w:rPr>
          <w:rStyle w:val="Hyperlink"/>
          <w:b w:val="0"/>
          <w:noProof/>
          <w:color w:val="auto"/>
          <w:sz w:val="26"/>
          <w:szCs w:val="26"/>
        </w:rPr>
      </w:pPr>
      <w:hyperlink w:anchor="_Toc75695047" w:history="1">
        <w:r w:rsidRPr="00A22B8D">
          <w:rPr>
            <w:rStyle w:val="Hyperlink"/>
            <w:b w:val="0"/>
            <w:noProof/>
            <w:color w:val="auto"/>
            <w:sz w:val="26"/>
            <w:szCs w:val="26"/>
          </w:rPr>
          <w:t>ĐIỀU KIỆN TỰ NHIÊN, KINH TẾ, XÃ HỘI</w:t>
        </w:r>
      </w:hyperlink>
    </w:p>
    <w:p w:rsidR="0015570D" w:rsidRPr="00A22B8D" w:rsidRDefault="0015570D" w:rsidP="0015570D">
      <w:pPr>
        <w:rPr>
          <w:sz w:val="20"/>
        </w:rPr>
      </w:pPr>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048" w:history="1">
        <w:r w:rsidRPr="00A22B8D">
          <w:rPr>
            <w:rStyle w:val="Hyperlink"/>
            <w:b w:val="0"/>
            <w:noProof/>
            <w:color w:val="auto"/>
            <w:sz w:val="26"/>
            <w:szCs w:val="26"/>
          </w:rPr>
          <w:t>I. ĐIỀU KIỆN TỰ NHIÊN, TÀI NGUYÊN VÀ MÔI TRƯỜNG</w:t>
        </w:r>
        <w:r w:rsidRPr="00A22B8D">
          <w:rPr>
            <w:b w:val="0"/>
            <w:noProof/>
            <w:webHidden/>
            <w:sz w:val="26"/>
            <w:szCs w:val="26"/>
          </w:rPr>
          <w:tab/>
        </w:r>
        <w:r w:rsidR="00216666">
          <w:rPr>
            <w:b w:val="0"/>
            <w:noProof/>
            <w:webHidden/>
            <w:sz w:val="26"/>
            <w:szCs w:val="26"/>
          </w:rPr>
          <w:t>9</w:t>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049" w:history="1">
        <w:r w:rsidRPr="00A22B8D">
          <w:rPr>
            <w:rStyle w:val="Hyperlink"/>
            <w:b w:val="0"/>
            <w:noProof/>
            <w:color w:val="auto"/>
            <w:sz w:val="26"/>
            <w:szCs w:val="26"/>
          </w:rPr>
          <w:t>1.1. Phân tích đặc điểm điều kiện tự nhiên</w:t>
        </w:r>
        <w:r w:rsidRPr="00A22B8D">
          <w:rPr>
            <w:b w:val="0"/>
            <w:noProof/>
            <w:webHidden/>
            <w:sz w:val="26"/>
            <w:szCs w:val="26"/>
          </w:rPr>
          <w:tab/>
        </w:r>
        <w:r w:rsidR="00216666">
          <w:rPr>
            <w:b w:val="0"/>
            <w:noProof/>
            <w:webHidden/>
            <w:sz w:val="26"/>
            <w:szCs w:val="26"/>
          </w:rPr>
          <w:t>9</w:t>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054" w:history="1">
        <w:r w:rsidRPr="00A22B8D">
          <w:rPr>
            <w:rStyle w:val="Hyperlink"/>
            <w:b w:val="0"/>
            <w:noProof/>
            <w:color w:val="auto"/>
            <w:sz w:val="26"/>
            <w:szCs w:val="26"/>
            <w:lang w:val="sv-SE"/>
          </w:rPr>
          <w:t>1.2. Phân tích đặc điểm các nguồn tài nguyên</w:t>
        </w:r>
        <w:r w:rsidRPr="00A22B8D">
          <w:rPr>
            <w:b w:val="0"/>
            <w:noProof/>
            <w:webHidden/>
            <w:sz w:val="26"/>
            <w:szCs w:val="26"/>
          </w:rPr>
          <w:tab/>
        </w:r>
        <w:r w:rsidR="00216666">
          <w:rPr>
            <w:b w:val="0"/>
            <w:noProof/>
            <w:webHidden/>
            <w:sz w:val="26"/>
            <w:szCs w:val="26"/>
          </w:rPr>
          <w:t>10</w:t>
        </w:r>
      </w:hyperlink>
    </w:p>
    <w:p w:rsidR="00FD7AC3" w:rsidRDefault="00FD7AC3" w:rsidP="0015570D">
      <w:pPr>
        <w:pStyle w:val="TableofFigures"/>
        <w:tabs>
          <w:tab w:val="right" w:leader="dot" w:pos="9060"/>
        </w:tabs>
        <w:spacing w:before="50" w:after="50" w:line="252" w:lineRule="auto"/>
        <w:rPr>
          <w:rStyle w:val="Hyperlink"/>
          <w:b w:val="0"/>
          <w:noProof/>
          <w:color w:val="auto"/>
          <w:sz w:val="26"/>
          <w:szCs w:val="26"/>
        </w:rPr>
      </w:pPr>
      <w:hyperlink w:anchor="_Toc75695065" w:history="1">
        <w:r w:rsidRPr="00A22B8D">
          <w:rPr>
            <w:rStyle w:val="Hyperlink"/>
            <w:b w:val="0"/>
            <w:noProof/>
            <w:color w:val="auto"/>
            <w:sz w:val="26"/>
            <w:szCs w:val="26"/>
            <w:lang w:val="pt-BR"/>
          </w:rPr>
          <w:t>1.3. Phân tích hiện trạng môi trường.</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_Toc75695065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14</w:t>
        </w:r>
        <w:r w:rsidRPr="00A22B8D">
          <w:rPr>
            <w:b w:val="0"/>
            <w:noProof/>
            <w:webHidden/>
            <w:sz w:val="26"/>
            <w:szCs w:val="26"/>
          </w:rPr>
          <w:fldChar w:fldCharType="end"/>
        </w:r>
      </w:hyperlink>
    </w:p>
    <w:p w:rsidR="00216666" w:rsidRPr="00216666" w:rsidRDefault="00216666" w:rsidP="00216666">
      <w:pPr>
        <w:rPr>
          <w:b w:val="0"/>
        </w:rPr>
      </w:pPr>
      <w:r w:rsidRPr="00216666">
        <w:rPr>
          <w:b w:val="0"/>
        </w:rPr>
        <w:t>1.4. Đánh giá chung…………………………………………………………</w:t>
      </w:r>
      <w:r>
        <w:rPr>
          <w:b w:val="0"/>
        </w:rPr>
        <w:t>....16</w:t>
      </w:r>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066" w:history="1">
        <w:r w:rsidRPr="00A22B8D">
          <w:rPr>
            <w:rStyle w:val="Hyperlink"/>
            <w:b w:val="0"/>
            <w:noProof/>
            <w:color w:val="auto"/>
            <w:sz w:val="26"/>
            <w:szCs w:val="26"/>
            <w:lang w:val="pt-BR"/>
          </w:rPr>
          <w:t>II. THỰC TRẠNG PHÁT TRIỂN KINH TẾ, XÃ HỘI</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_Toc75695066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16</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067" w:history="1">
        <w:r w:rsidRPr="00A22B8D">
          <w:rPr>
            <w:rStyle w:val="Hyperlink"/>
            <w:b w:val="0"/>
            <w:noProof/>
            <w:color w:val="auto"/>
            <w:sz w:val="26"/>
            <w:szCs w:val="26"/>
            <w:lang w:val="pt-BR"/>
          </w:rPr>
          <w:t>2.1. Phân tích khái quát thực trạng phát triển kinh tế - xã hội.</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_Toc75695067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16</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070" w:history="1">
        <w:r w:rsidRPr="00A22B8D">
          <w:rPr>
            <w:rStyle w:val="Hyperlink"/>
            <w:b w:val="0"/>
            <w:noProof/>
            <w:color w:val="auto"/>
            <w:sz w:val="26"/>
            <w:szCs w:val="26"/>
            <w:lang w:val="pt-BR"/>
          </w:rPr>
          <w:t>2.2. Phân tích thực trạng phát triển các ngành, lĩnh vực</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_Toc75695070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18</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074" w:history="1">
        <w:r w:rsidRPr="00A22B8D">
          <w:rPr>
            <w:rStyle w:val="Hyperlink"/>
            <w:b w:val="0"/>
            <w:noProof/>
            <w:color w:val="auto"/>
            <w:sz w:val="26"/>
            <w:szCs w:val="26"/>
            <w:lang w:val="pt-BR"/>
          </w:rPr>
          <w:t>2.3. Phân tích tình hình dân số, lao động, việc làm và thu nhập, tập quán có liên quan đến sử dụng đất.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_Toc75695074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21</w:t>
        </w:r>
        <w:r w:rsidRPr="00A22B8D">
          <w:rPr>
            <w:b w:val="0"/>
            <w:noProof/>
            <w:webHidden/>
            <w:sz w:val="26"/>
            <w:szCs w:val="26"/>
          </w:rPr>
          <w:fldChar w:fldCharType="end"/>
        </w:r>
      </w:hyperlink>
    </w:p>
    <w:p w:rsidR="00FD7AC3" w:rsidRDefault="00FD7AC3" w:rsidP="0015570D">
      <w:pPr>
        <w:pStyle w:val="TableofFigures"/>
        <w:tabs>
          <w:tab w:val="right" w:leader="dot" w:pos="9060"/>
        </w:tabs>
        <w:spacing w:before="50" w:after="50" w:line="252" w:lineRule="auto"/>
        <w:rPr>
          <w:rStyle w:val="Hyperlink"/>
          <w:b w:val="0"/>
          <w:noProof/>
          <w:color w:val="auto"/>
          <w:sz w:val="26"/>
          <w:szCs w:val="26"/>
        </w:rPr>
      </w:pPr>
      <w:hyperlink w:anchor="_Toc75695078" w:history="1">
        <w:r w:rsidRPr="00A22B8D">
          <w:rPr>
            <w:rStyle w:val="Hyperlink"/>
            <w:b w:val="0"/>
            <w:noProof/>
            <w:color w:val="auto"/>
            <w:sz w:val="26"/>
            <w:szCs w:val="26"/>
            <w:lang w:val="pt-BR"/>
          </w:rPr>
          <w:t>2.4. Phân tích thực trạng phát triển đô thị và phát triển nông thôn.</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_Toc75695078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22</w:t>
        </w:r>
        <w:r w:rsidRPr="00A22B8D">
          <w:rPr>
            <w:b w:val="0"/>
            <w:noProof/>
            <w:webHidden/>
            <w:sz w:val="26"/>
            <w:szCs w:val="26"/>
          </w:rPr>
          <w:fldChar w:fldCharType="end"/>
        </w:r>
      </w:hyperlink>
    </w:p>
    <w:p w:rsidR="00216666" w:rsidRDefault="00216666" w:rsidP="00216666">
      <w:pPr>
        <w:rPr>
          <w:b w:val="0"/>
        </w:rPr>
      </w:pPr>
      <w:r w:rsidRPr="00216666">
        <w:rPr>
          <w:b w:val="0"/>
        </w:rPr>
        <w:t>2.5. Phân tích thực trạng phát triển cơ sở hạ tầng………………………</w:t>
      </w:r>
      <w:r>
        <w:rPr>
          <w:b w:val="0"/>
        </w:rPr>
        <w:t>…..</w:t>
      </w:r>
      <w:r w:rsidRPr="00216666">
        <w:rPr>
          <w:b w:val="0"/>
        </w:rPr>
        <w:t>….23</w:t>
      </w:r>
    </w:p>
    <w:p w:rsidR="00216666" w:rsidRPr="00216666" w:rsidRDefault="00216666" w:rsidP="00216666">
      <w:pPr>
        <w:rPr>
          <w:b w:val="0"/>
        </w:rPr>
      </w:pPr>
      <w:r>
        <w:rPr>
          <w:b w:val="0"/>
        </w:rPr>
        <w:t>2.6</w:t>
      </w:r>
      <w:r w:rsidRPr="00216666">
        <w:rPr>
          <w:b w:val="0"/>
        </w:rPr>
        <w:t xml:space="preserve"> Đánh giá chung……………………………………………………………</w:t>
      </w:r>
      <w:r>
        <w:rPr>
          <w:b w:val="0"/>
        </w:rPr>
        <w:t>..29</w:t>
      </w:r>
    </w:p>
    <w:p w:rsidR="00FD7AC3" w:rsidRPr="00A22B8D" w:rsidRDefault="00FD7AC3" w:rsidP="0015570D">
      <w:pPr>
        <w:pStyle w:val="TableofFigures"/>
        <w:tabs>
          <w:tab w:val="right" w:leader="dot" w:pos="9060"/>
        </w:tabs>
        <w:spacing w:before="50" w:after="50" w:line="252" w:lineRule="auto"/>
        <w:rPr>
          <w:rStyle w:val="Hyperlink"/>
          <w:b w:val="0"/>
          <w:noProof/>
          <w:color w:val="auto"/>
          <w:sz w:val="26"/>
          <w:szCs w:val="26"/>
        </w:rPr>
      </w:pPr>
      <w:hyperlink w:anchor="_Toc75695088" w:history="1">
        <w:r w:rsidRPr="00A22B8D">
          <w:rPr>
            <w:rStyle w:val="Hyperlink"/>
            <w:b w:val="0"/>
            <w:noProof/>
            <w:color w:val="auto"/>
            <w:sz w:val="26"/>
            <w:szCs w:val="26"/>
            <w:lang w:val="de-DE"/>
          </w:rPr>
          <w:t>III. BIẾN ĐỔI KHÍ HẬU TÁC ĐỘNG ĐẾN VIỆC SỬ DỤNG ĐẤT</w:t>
        </w:r>
        <w:r w:rsidRPr="00A22B8D">
          <w:rPr>
            <w:b w:val="0"/>
            <w:noProof/>
            <w:webHidden/>
            <w:sz w:val="26"/>
            <w:szCs w:val="26"/>
          </w:rPr>
          <w:tab/>
        </w:r>
        <w:r w:rsidR="00216666">
          <w:rPr>
            <w:b w:val="0"/>
            <w:noProof/>
            <w:webHidden/>
            <w:sz w:val="26"/>
            <w:szCs w:val="26"/>
          </w:rPr>
          <w:t>31</w:t>
        </w:r>
      </w:hyperlink>
    </w:p>
    <w:p w:rsidR="00DA4BE7" w:rsidRPr="00A22B8D" w:rsidRDefault="00DA4BE7" w:rsidP="0015570D">
      <w:pPr>
        <w:spacing w:before="50" w:after="50" w:line="252" w:lineRule="auto"/>
        <w:rPr>
          <w:sz w:val="26"/>
          <w:szCs w:val="26"/>
        </w:rPr>
      </w:pPr>
    </w:p>
    <w:p w:rsidR="00DA4BE7" w:rsidRPr="00A22B8D" w:rsidRDefault="00DA4BE7" w:rsidP="0015570D">
      <w:pPr>
        <w:pStyle w:val="TableofFigures"/>
        <w:tabs>
          <w:tab w:val="right" w:leader="dot" w:pos="9060"/>
        </w:tabs>
        <w:spacing w:before="50" w:after="50" w:line="252" w:lineRule="auto"/>
        <w:jc w:val="center"/>
        <w:rPr>
          <w:rStyle w:val="Hyperlink"/>
          <w:b w:val="0"/>
          <w:noProof/>
          <w:color w:val="auto"/>
          <w:sz w:val="26"/>
          <w:szCs w:val="26"/>
        </w:rPr>
      </w:pPr>
      <w:hyperlink w:anchor="_Toc75695046" w:history="1">
        <w:r w:rsidRPr="00A22B8D">
          <w:rPr>
            <w:rStyle w:val="Hyperlink"/>
            <w:b w:val="0"/>
            <w:noProof/>
            <w:color w:val="auto"/>
            <w:sz w:val="26"/>
            <w:szCs w:val="26"/>
          </w:rPr>
          <w:t>PHẦN II</w:t>
        </w:r>
      </w:hyperlink>
    </w:p>
    <w:p w:rsidR="00DA4BE7" w:rsidRPr="00A22B8D" w:rsidRDefault="00DA4BE7" w:rsidP="0015570D">
      <w:pPr>
        <w:spacing w:before="50" w:after="50" w:line="252" w:lineRule="auto"/>
        <w:jc w:val="center"/>
        <w:rPr>
          <w:b w:val="0"/>
          <w:sz w:val="26"/>
          <w:szCs w:val="26"/>
        </w:rPr>
      </w:pPr>
      <w:r w:rsidRPr="00A22B8D">
        <w:rPr>
          <w:b w:val="0"/>
          <w:sz w:val="26"/>
          <w:szCs w:val="26"/>
        </w:rPr>
        <w:t>TÌNH HÌNH QUẢN LÝ SỬ DỤNG ĐẤT ĐAI</w:t>
      </w:r>
    </w:p>
    <w:p w:rsidR="0015570D" w:rsidRPr="00A22B8D" w:rsidRDefault="0015570D" w:rsidP="0015570D">
      <w:pPr>
        <w:spacing w:before="50" w:after="50" w:line="252" w:lineRule="auto"/>
        <w:jc w:val="center"/>
        <w:rPr>
          <w:b w:val="0"/>
          <w:sz w:val="18"/>
          <w:szCs w:val="26"/>
        </w:rPr>
      </w:pPr>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089" w:history="1">
        <w:r w:rsidRPr="00A22B8D">
          <w:rPr>
            <w:rStyle w:val="Hyperlink"/>
            <w:b w:val="0"/>
            <w:noProof/>
            <w:color w:val="auto"/>
            <w:sz w:val="26"/>
            <w:szCs w:val="26"/>
            <w:lang w:val="de-DE"/>
          </w:rPr>
          <w:t>I. TÌNH HÌNH QUẢN LÝ ĐẤT ĐAI</w:t>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090" w:history="1">
        <w:r w:rsidRPr="00A22B8D">
          <w:rPr>
            <w:rStyle w:val="Hyperlink"/>
            <w:b w:val="0"/>
            <w:noProof/>
            <w:color w:val="auto"/>
            <w:sz w:val="26"/>
            <w:szCs w:val="26"/>
            <w:lang w:val="de-DE"/>
          </w:rPr>
          <w:t>1.1. Tình hình thực hiện một số nội dung quản lý nhà nước về đất đai có liên quan đến việc thực hiện quy hoạch, kế hoạch sử dụng đất.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_Toc75695090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31</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06" w:history="1">
        <w:r w:rsidRPr="00A22B8D">
          <w:rPr>
            <w:rStyle w:val="Hyperlink"/>
            <w:b w:val="0"/>
            <w:noProof/>
            <w:color w:val="auto"/>
            <w:sz w:val="26"/>
            <w:szCs w:val="26"/>
            <w:lang w:val="de-DE"/>
          </w:rPr>
          <w:t>1.2. Phân tích, đánh giá những mặt được, những tồn tại và nguyên nhân.</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_Toc75695106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38</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08" w:history="1">
        <w:r w:rsidRPr="00A22B8D">
          <w:rPr>
            <w:rStyle w:val="Hyperlink"/>
            <w:b w:val="0"/>
            <w:noProof/>
            <w:color w:val="auto"/>
            <w:sz w:val="26"/>
            <w:szCs w:val="26"/>
            <w:lang w:val="de-DE"/>
          </w:rPr>
          <w:t>1.3. Bài học kinh nghiệm trong việc thực hiện các nội dung quản lý nhà nước về đất đai.</w:t>
        </w:r>
        <w:r w:rsidRPr="00A22B8D">
          <w:rPr>
            <w:b w:val="0"/>
            <w:noProof/>
            <w:webHidden/>
            <w:sz w:val="26"/>
            <w:szCs w:val="26"/>
          </w:rPr>
          <w:tab/>
        </w:r>
        <w:r w:rsidR="00216666">
          <w:rPr>
            <w:b w:val="0"/>
            <w:noProof/>
            <w:webHidden/>
            <w:sz w:val="26"/>
            <w:szCs w:val="26"/>
          </w:rPr>
          <w:t>41</w:t>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09" w:history="1">
        <w:r w:rsidRPr="00A22B8D">
          <w:rPr>
            <w:rStyle w:val="Hyperlink"/>
            <w:b w:val="0"/>
            <w:noProof/>
            <w:color w:val="auto"/>
            <w:sz w:val="26"/>
            <w:szCs w:val="26"/>
            <w:lang w:val="de-DE"/>
          </w:rPr>
          <w:t>II. HIỆN TRẠNG SỬ DỤNG ĐẤT VÀ BIẾN ĐỘNG CÁC LOẠI ĐẤT</w:t>
        </w:r>
        <w:r w:rsidRPr="00A22B8D">
          <w:rPr>
            <w:b w:val="0"/>
            <w:noProof/>
            <w:webHidden/>
            <w:sz w:val="26"/>
            <w:szCs w:val="26"/>
          </w:rPr>
          <w:tab/>
        </w:r>
        <w:r w:rsidR="00216666">
          <w:rPr>
            <w:b w:val="0"/>
            <w:noProof/>
            <w:webHidden/>
            <w:sz w:val="26"/>
            <w:szCs w:val="26"/>
          </w:rPr>
          <w:t>41</w:t>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10" w:history="1">
        <w:r w:rsidRPr="00A22B8D">
          <w:rPr>
            <w:rStyle w:val="Hyperlink"/>
            <w:b w:val="0"/>
            <w:noProof/>
            <w:color w:val="auto"/>
            <w:sz w:val="26"/>
            <w:szCs w:val="26"/>
            <w:lang w:val="de-DE"/>
          </w:rPr>
          <w:t>2.1. Hiện trạng sử dụng đất theo từng loại đất.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_Toc75695110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41</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12" w:history="1">
        <w:r w:rsidRPr="00A22B8D">
          <w:rPr>
            <w:rStyle w:val="Hyperlink"/>
            <w:b w:val="0"/>
            <w:noProof/>
            <w:color w:val="auto"/>
            <w:sz w:val="26"/>
            <w:szCs w:val="26"/>
          </w:rPr>
          <w:t>2.2. Biến động sử dụng đất theo từng loại đất trong quy hoạch kỳ trước.</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_Toc75695112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47</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13" w:history="1">
        <w:r w:rsidRPr="00A22B8D">
          <w:rPr>
            <w:rStyle w:val="Hyperlink"/>
            <w:b w:val="0"/>
            <w:noProof/>
            <w:color w:val="auto"/>
            <w:sz w:val="26"/>
            <w:szCs w:val="26"/>
          </w:rPr>
          <w:t>2.3. Hiệu quả kinh tế, xã hội, môi trường, tính hợp lý của việc sử dụng đất.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_Toc75695113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48</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34" w:history="1">
        <w:r w:rsidRPr="00A22B8D">
          <w:rPr>
            <w:rStyle w:val="Hyperlink"/>
            <w:b w:val="0"/>
            <w:noProof/>
            <w:color w:val="auto"/>
            <w:sz w:val="26"/>
            <w:szCs w:val="26"/>
          </w:rPr>
          <w:t>2.4. Phân tích, đánh giá những tồn tại và nguyên nhân trong việc sử dụng đất.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_Toc75695134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51</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35" w:history="1">
        <w:r w:rsidRPr="00A22B8D">
          <w:rPr>
            <w:rStyle w:val="Hyperlink"/>
            <w:b w:val="0"/>
            <w:noProof/>
            <w:color w:val="auto"/>
            <w:sz w:val="26"/>
            <w:szCs w:val="26"/>
          </w:rPr>
          <w:t>III. ĐÁNH GIÁ KẾT QUẢ THỰC HIỆN QUY HOẠCH SỬ DỤNG ĐẤT KỲ TRƯỚC</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_Toc75695135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52</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36" w:history="1">
        <w:r w:rsidRPr="00A22B8D">
          <w:rPr>
            <w:rStyle w:val="Hyperlink"/>
            <w:b w:val="0"/>
            <w:noProof/>
            <w:color w:val="auto"/>
            <w:sz w:val="26"/>
            <w:szCs w:val="26"/>
          </w:rPr>
          <w:t>3.1. Kết quả thực hiện các chỉ tiêu quy hoạch sử dụng đất kỳ trước.</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_Toc75695136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52</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37" w:history="1">
        <w:r w:rsidRPr="00A22B8D">
          <w:rPr>
            <w:rStyle w:val="Hyperlink"/>
            <w:b w:val="0"/>
            <w:noProof/>
            <w:color w:val="auto"/>
            <w:sz w:val="26"/>
            <w:szCs w:val="26"/>
          </w:rPr>
          <w:t>3.2. Đánh giá những mặt được, những tồn tại và nguyên nhân của tồn tại trong thực hiện quy hoạch sử dụng đất kỳ trước.</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_Toc75695137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54</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40" w:history="1">
        <w:r w:rsidRPr="00A22B8D">
          <w:rPr>
            <w:rStyle w:val="Hyperlink"/>
            <w:b w:val="0"/>
            <w:noProof/>
            <w:color w:val="auto"/>
            <w:sz w:val="26"/>
            <w:szCs w:val="26"/>
          </w:rPr>
          <w:t>3.3. Bài học kinh nghiệm trong việc thực hiện quy hoạch, kế hoạch sử dụng đất sử dụng đất kỳ tới.</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_Toc75695140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55</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41" w:history="1">
        <w:r w:rsidRPr="00A22B8D">
          <w:rPr>
            <w:rStyle w:val="Hyperlink"/>
            <w:b w:val="0"/>
            <w:noProof/>
            <w:color w:val="auto"/>
            <w:sz w:val="26"/>
            <w:szCs w:val="26"/>
          </w:rPr>
          <w:t>IV. TIỀM NĂNG ĐẤT ĐAI</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_Toc75695141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56</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42" w:history="1">
        <w:r w:rsidRPr="00A22B8D">
          <w:rPr>
            <w:rStyle w:val="Hyperlink"/>
            <w:b w:val="0"/>
            <w:noProof/>
            <w:color w:val="auto"/>
            <w:sz w:val="26"/>
            <w:szCs w:val="26"/>
          </w:rPr>
          <w:t>4.1. Phân tích, đánh giá tiềm năng đất đai cho lĩnh vực nông nghiệp.</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_Toc75695142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56</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43" w:history="1">
        <w:r w:rsidRPr="00A22B8D">
          <w:rPr>
            <w:rStyle w:val="Hyperlink"/>
            <w:b w:val="0"/>
            <w:noProof/>
            <w:color w:val="auto"/>
            <w:sz w:val="26"/>
            <w:szCs w:val="26"/>
            <w:lang w:val="sv-SE"/>
          </w:rPr>
          <w:t>4.2. Phân tích, đánh giá tiềm năng đất đai cho lĩnh vực phi nông nghiệp.</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_Toc75695143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57</w:t>
        </w:r>
        <w:r w:rsidRPr="00A22B8D">
          <w:rPr>
            <w:b w:val="0"/>
            <w:noProof/>
            <w:webHidden/>
            <w:sz w:val="26"/>
            <w:szCs w:val="26"/>
          </w:rPr>
          <w:fldChar w:fldCharType="end"/>
        </w:r>
      </w:hyperlink>
    </w:p>
    <w:p w:rsidR="00DA4BE7" w:rsidRPr="00A22B8D" w:rsidRDefault="00DA4BE7" w:rsidP="0015570D">
      <w:pPr>
        <w:pStyle w:val="TableofFigures"/>
        <w:tabs>
          <w:tab w:val="right" w:leader="dot" w:pos="9060"/>
        </w:tabs>
        <w:spacing w:before="50" w:after="50" w:line="252" w:lineRule="auto"/>
        <w:jc w:val="center"/>
        <w:rPr>
          <w:rStyle w:val="Hyperlink"/>
          <w:b w:val="0"/>
          <w:noProof/>
          <w:color w:val="auto"/>
          <w:sz w:val="26"/>
          <w:szCs w:val="26"/>
        </w:rPr>
      </w:pPr>
    </w:p>
    <w:p w:rsidR="00FD7AC3" w:rsidRPr="00A22B8D" w:rsidRDefault="00FD7AC3" w:rsidP="0015570D">
      <w:pPr>
        <w:pStyle w:val="TableofFigures"/>
        <w:tabs>
          <w:tab w:val="right" w:leader="dot" w:pos="9060"/>
        </w:tabs>
        <w:spacing w:before="50" w:after="50" w:line="252" w:lineRule="auto"/>
        <w:jc w:val="center"/>
        <w:rPr>
          <w:b w:val="0"/>
          <w:bCs w:val="0"/>
          <w:noProof/>
          <w:kern w:val="0"/>
          <w:sz w:val="26"/>
          <w:szCs w:val="26"/>
        </w:rPr>
      </w:pPr>
      <w:hyperlink w:anchor="_Toc75695144" w:history="1">
        <w:r w:rsidRPr="00A22B8D">
          <w:rPr>
            <w:rStyle w:val="Hyperlink"/>
            <w:b w:val="0"/>
            <w:noProof/>
            <w:color w:val="auto"/>
            <w:sz w:val="26"/>
            <w:szCs w:val="26"/>
          </w:rPr>
          <w:t>PHẦN III</w:t>
        </w:r>
      </w:hyperlink>
    </w:p>
    <w:p w:rsidR="00FD7AC3" w:rsidRPr="00A22B8D" w:rsidRDefault="00FD7AC3" w:rsidP="0015570D">
      <w:pPr>
        <w:pStyle w:val="TableofFigures"/>
        <w:tabs>
          <w:tab w:val="right" w:leader="dot" w:pos="9060"/>
        </w:tabs>
        <w:spacing w:before="50" w:after="50" w:line="252" w:lineRule="auto"/>
        <w:jc w:val="center"/>
        <w:rPr>
          <w:rStyle w:val="Hyperlink"/>
          <w:b w:val="0"/>
          <w:noProof/>
          <w:color w:val="auto"/>
          <w:sz w:val="26"/>
          <w:szCs w:val="26"/>
        </w:rPr>
      </w:pPr>
      <w:hyperlink w:anchor="_Toc75695145" w:history="1">
        <w:r w:rsidRPr="00A22B8D">
          <w:rPr>
            <w:rStyle w:val="Hyperlink"/>
            <w:b w:val="0"/>
            <w:noProof/>
            <w:color w:val="auto"/>
            <w:sz w:val="26"/>
            <w:szCs w:val="26"/>
          </w:rPr>
          <w:t>PHƯƠNG ÁN QUY HOẠCH SỬ DỤNG ĐẤT</w:t>
        </w:r>
      </w:hyperlink>
    </w:p>
    <w:p w:rsidR="0015570D" w:rsidRPr="00A22B8D" w:rsidRDefault="0015570D" w:rsidP="0015570D">
      <w:pPr>
        <w:rPr>
          <w:sz w:val="20"/>
        </w:rPr>
      </w:pPr>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46" w:history="1">
        <w:r w:rsidRPr="00A22B8D">
          <w:rPr>
            <w:rStyle w:val="Hyperlink"/>
            <w:b w:val="0"/>
            <w:noProof/>
            <w:color w:val="auto"/>
            <w:sz w:val="26"/>
            <w:szCs w:val="26"/>
          </w:rPr>
          <w:t>I. ĐỊNH HƯỚNG SỬ DỤNG ĐẤT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_Toc75695146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58</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47" w:history="1">
        <w:r w:rsidRPr="00A22B8D">
          <w:rPr>
            <w:rStyle w:val="Hyperlink"/>
            <w:b w:val="0"/>
            <w:noProof/>
            <w:color w:val="auto"/>
            <w:sz w:val="26"/>
            <w:szCs w:val="26"/>
          </w:rPr>
          <w:t>1.1. Khái quát phương hướng, mục tiêu phát triển kinh tế - xã hội.</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_Toc75695147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58</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49" w:history="1">
        <w:r w:rsidRPr="00A22B8D">
          <w:rPr>
            <w:rStyle w:val="Hyperlink"/>
            <w:b w:val="0"/>
            <w:noProof/>
            <w:color w:val="auto"/>
            <w:sz w:val="26"/>
            <w:szCs w:val="26"/>
          </w:rPr>
          <w:t>1.2. Quan điểm sử dụng đất.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_Toc75695149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65</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58" w:history="1">
        <w:r w:rsidRPr="00A22B8D">
          <w:rPr>
            <w:rStyle w:val="Hyperlink"/>
            <w:b w:val="0"/>
            <w:noProof/>
            <w:color w:val="auto"/>
            <w:sz w:val="26"/>
            <w:szCs w:val="26"/>
          </w:rPr>
          <w:t>II. PHƯƠNG ÁN QUY HOẠCH SỬ DỤNG ĐẤT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_Toc75695158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67</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59" w:history="1">
        <w:r w:rsidRPr="00A22B8D">
          <w:rPr>
            <w:rStyle w:val="Hyperlink"/>
            <w:b w:val="0"/>
            <w:noProof/>
            <w:color w:val="auto"/>
            <w:sz w:val="26"/>
            <w:szCs w:val="26"/>
          </w:rPr>
          <w:t>2.1. Chỉ tiêu phát triển kinh tế - xã hội</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_Toc75695159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68</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63" w:history="1">
        <w:r w:rsidRPr="00A22B8D">
          <w:rPr>
            <w:rStyle w:val="Hyperlink"/>
            <w:b w:val="0"/>
            <w:noProof/>
            <w:color w:val="auto"/>
            <w:sz w:val="26"/>
            <w:szCs w:val="26"/>
          </w:rPr>
          <w:t>2.2. Cân đối, phân bổ diện tích các loại đất cho các mục đích sử dụng</w:t>
        </w:r>
        <w:r w:rsidRPr="00A22B8D">
          <w:rPr>
            <w:b w:val="0"/>
            <w:noProof/>
            <w:webHidden/>
            <w:sz w:val="26"/>
            <w:szCs w:val="26"/>
          </w:rPr>
          <w:tab/>
        </w:r>
        <w:r w:rsidR="009B42E1">
          <w:rPr>
            <w:b w:val="0"/>
            <w:noProof/>
            <w:webHidden/>
            <w:sz w:val="26"/>
            <w:szCs w:val="26"/>
          </w:rPr>
          <w:t>70</w:t>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67" w:history="1">
        <w:r w:rsidRPr="00A22B8D">
          <w:rPr>
            <w:rStyle w:val="Hyperlink"/>
            <w:b w:val="0"/>
            <w:noProof/>
            <w:color w:val="auto"/>
            <w:sz w:val="26"/>
            <w:szCs w:val="26"/>
          </w:rPr>
          <w:t>III. ĐÁNH GIÁ TÁC ĐỘNG CỦA PHƯƠNG ÁN QUY HOẠCH SỬ DỤNG ĐẤT ĐẾN KINH TẾ - XÃ HỘI VÀ MÔI TRƯỜNG</w:t>
        </w:r>
        <w:r w:rsidRPr="00A22B8D">
          <w:rPr>
            <w:b w:val="0"/>
            <w:noProof/>
            <w:webHidden/>
            <w:sz w:val="26"/>
            <w:szCs w:val="26"/>
          </w:rPr>
          <w:tab/>
        </w:r>
        <w:r w:rsidR="009B42E1">
          <w:rPr>
            <w:b w:val="0"/>
            <w:noProof/>
            <w:webHidden/>
            <w:sz w:val="26"/>
            <w:szCs w:val="26"/>
          </w:rPr>
          <w:t>90</w:t>
        </w:r>
      </w:hyperlink>
    </w:p>
    <w:p w:rsidR="00DA4BE7" w:rsidRPr="00A22B8D" w:rsidRDefault="00DA4BE7" w:rsidP="0015570D">
      <w:pPr>
        <w:pStyle w:val="TableofFigures"/>
        <w:tabs>
          <w:tab w:val="right" w:leader="dot" w:pos="9060"/>
        </w:tabs>
        <w:spacing w:before="50" w:after="50" w:line="252" w:lineRule="auto"/>
        <w:jc w:val="center"/>
        <w:rPr>
          <w:rStyle w:val="Hyperlink"/>
          <w:b w:val="0"/>
          <w:noProof/>
          <w:color w:val="auto"/>
          <w:sz w:val="26"/>
          <w:szCs w:val="26"/>
        </w:rPr>
      </w:pPr>
    </w:p>
    <w:p w:rsidR="00FD7AC3" w:rsidRPr="00A22B8D" w:rsidRDefault="00FD7AC3" w:rsidP="0015570D">
      <w:pPr>
        <w:pStyle w:val="TableofFigures"/>
        <w:tabs>
          <w:tab w:val="right" w:leader="dot" w:pos="9060"/>
        </w:tabs>
        <w:spacing w:before="50" w:after="50" w:line="252" w:lineRule="auto"/>
        <w:jc w:val="center"/>
        <w:rPr>
          <w:b w:val="0"/>
          <w:bCs w:val="0"/>
          <w:noProof/>
          <w:kern w:val="0"/>
          <w:sz w:val="26"/>
          <w:szCs w:val="26"/>
        </w:rPr>
      </w:pPr>
      <w:hyperlink w:anchor="_Toc75695168" w:history="1">
        <w:r w:rsidRPr="00A22B8D">
          <w:rPr>
            <w:rStyle w:val="Hyperlink"/>
            <w:b w:val="0"/>
            <w:noProof/>
            <w:color w:val="auto"/>
            <w:sz w:val="26"/>
            <w:szCs w:val="26"/>
          </w:rPr>
          <w:t>PH</w:t>
        </w:r>
        <w:r w:rsidR="00653D9C" w:rsidRPr="00A22B8D">
          <w:rPr>
            <w:rStyle w:val="Hyperlink"/>
            <w:b w:val="0"/>
            <w:noProof/>
            <w:color w:val="auto"/>
            <w:sz w:val="26"/>
            <w:szCs w:val="26"/>
          </w:rPr>
          <w:t>Ầ</w:t>
        </w:r>
        <w:r w:rsidRPr="00A22B8D">
          <w:rPr>
            <w:rStyle w:val="Hyperlink"/>
            <w:b w:val="0"/>
            <w:noProof/>
            <w:color w:val="auto"/>
            <w:sz w:val="26"/>
            <w:szCs w:val="26"/>
          </w:rPr>
          <w:t>N V</w:t>
        </w:r>
      </w:hyperlink>
    </w:p>
    <w:p w:rsidR="00FD7AC3" w:rsidRPr="00A22B8D" w:rsidRDefault="00FD7AC3" w:rsidP="0015570D">
      <w:pPr>
        <w:pStyle w:val="TableofFigures"/>
        <w:tabs>
          <w:tab w:val="right" w:leader="dot" w:pos="9060"/>
        </w:tabs>
        <w:spacing w:before="50" w:after="50" w:line="252" w:lineRule="auto"/>
        <w:jc w:val="center"/>
        <w:rPr>
          <w:rStyle w:val="Hyperlink"/>
          <w:b w:val="0"/>
          <w:noProof/>
          <w:color w:val="auto"/>
          <w:sz w:val="26"/>
          <w:szCs w:val="26"/>
        </w:rPr>
      </w:pPr>
      <w:hyperlink w:anchor="_Toc75695169" w:history="1">
        <w:r w:rsidRPr="00A22B8D">
          <w:rPr>
            <w:rStyle w:val="Hyperlink"/>
            <w:b w:val="0"/>
            <w:noProof/>
            <w:color w:val="auto"/>
            <w:sz w:val="26"/>
            <w:szCs w:val="26"/>
          </w:rPr>
          <w:t>GIẢI PHÁP THỰC HIỆN</w:t>
        </w:r>
      </w:hyperlink>
    </w:p>
    <w:p w:rsidR="0015570D" w:rsidRPr="00A22B8D" w:rsidRDefault="0015570D" w:rsidP="0015570D">
      <w:pPr>
        <w:rPr>
          <w:sz w:val="20"/>
        </w:rPr>
      </w:pPr>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70" w:history="1">
        <w:r w:rsidRPr="00A22B8D">
          <w:rPr>
            <w:rStyle w:val="Hyperlink"/>
            <w:b w:val="0"/>
            <w:noProof/>
            <w:color w:val="auto"/>
            <w:sz w:val="26"/>
            <w:szCs w:val="26"/>
          </w:rPr>
          <w:t>I. XÁC ĐỊNH CÁC GIẢI PHÁP BẢO VỆ, CẢI TẠO ĐẤT VÀ BẢO VỆ MÔI TRƯỜNG</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_Toc75695170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92</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71" w:history="1">
        <w:r w:rsidRPr="00A22B8D">
          <w:rPr>
            <w:rStyle w:val="Hyperlink"/>
            <w:b w:val="0"/>
            <w:noProof/>
            <w:color w:val="auto"/>
            <w:sz w:val="26"/>
            <w:szCs w:val="26"/>
          </w:rPr>
          <w:t>1.1. Giải pháp bảo vệ, cải tạo đất và bảo vệ môi trường</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_Toc75695171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92</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72" w:history="1">
        <w:r w:rsidRPr="00A22B8D">
          <w:rPr>
            <w:rStyle w:val="Hyperlink"/>
            <w:b w:val="0"/>
            <w:noProof/>
            <w:color w:val="auto"/>
            <w:sz w:val="26"/>
            <w:szCs w:val="26"/>
          </w:rPr>
          <w:t>1.2. Giải pháp sử dụng đất bền vững trong điều kiện ứng phó với biến đổi khí hậu</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_Toc75695172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92</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73" w:history="1">
        <w:r w:rsidRPr="00A22B8D">
          <w:rPr>
            <w:rStyle w:val="Hyperlink"/>
            <w:b w:val="0"/>
            <w:noProof/>
            <w:color w:val="auto"/>
            <w:sz w:val="26"/>
            <w:szCs w:val="26"/>
          </w:rPr>
          <w:t>II. CÁC GIẢI PHÁP VỀ NGUỒN LỰC THỰC HIỆN QUY HOẠCH</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_Toc75695173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93</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74" w:history="1">
        <w:r w:rsidRPr="00A22B8D">
          <w:rPr>
            <w:rStyle w:val="Hyperlink"/>
            <w:b w:val="0"/>
            <w:noProof/>
            <w:color w:val="auto"/>
            <w:sz w:val="26"/>
            <w:szCs w:val="26"/>
          </w:rPr>
          <w:t>2.1. Giải pháp huy động và sử dụng hiệu quả vốn đầu tư.</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_Toc75695174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93</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75" w:history="1">
        <w:r w:rsidRPr="00A22B8D">
          <w:rPr>
            <w:rStyle w:val="Hyperlink"/>
            <w:b w:val="0"/>
            <w:noProof/>
            <w:color w:val="auto"/>
            <w:sz w:val="26"/>
            <w:szCs w:val="26"/>
          </w:rPr>
          <w:t>2.2. Giải pháp đào tạo, nâng cao chất lượng nguồn nhân lực</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_Toc75695175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93</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76" w:history="1">
        <w:r w:rsidRPr="00A22B8D">
          <w:rPr>
            <w:rStyle w:val="Hyperlink"/>
            <w:b w:val="0"/>
            <w:noProof/>
            <w:color w:val="auto"/>
            <w:sz w:val="26"/>
            <w:szCs w:val="26"/>
          </w:rPr>
          <w:t>2.3. Giải pháp về chính sách</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_Toc75695176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94</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77" w:history="1">
        <w:r w:rsidRPr="00A22B8D">
          <w:rPr>
            <w:rStyle w:val="Hyperlink"/>
            <w:b w:val="0"/>
            <w:noProof/>
            <w:color w:val="auto"/>
            <w:sz w:val="26"/>
            <w:szCs w:val="26"/>
          </w:rPr>
          <w:t>2.4. Giải pháp về khoa học và kỹ thuật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_Toc75695177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95</w:t>
        </w:r>
        <w:r w:rsidRPr="00A22B8D">
          <w:rPr>
            <w:b w:val="0"/>
            <w:noProof/>
            <w:webHidden/>
            <w:sz w:val="26"/>
            <w:szCs w:val="26"/>
          </w:rPr>
          <w:fldChar w:fldCharType="end"/>
        </w:r>
      </w:hyperlink>
    </w:p>
    <w:p w:rsidR="00FD7AC3" w:rsidRPr="00A22B8D" w:rsidRDefault="00FD7AC3" w:rsidP="0015570D">
      <w:pPr>
        <w:pStyle w:val="TableofFigures"/>
        <w:tabs>
          <w:tab w:val="right" w:leader="dot" w:pos="9060"/>
        </w:tabs>
        <w:spacing w:before="50" w:after="50" w:line="252" w:lineRule="auto"/>
        <w:rPr>
          <w:b w:val="0"/>
          <w:bCs w:val="0"/>
          <w:noProof/>
          <w:kern w:val="0"/>
          <w:sz w:val="26"/>
          <w:szCs w:val="26"/>
        </w:rPr>
      </w:pPr>
      <w:hyperlink w:anchor="_Toc75695178" w:history="1">
        <w:r w:rsidRPr="00A22B8D">
          <w:rPr>
            <w:rStyle w:val="Hyperlink"/>
            <w:b w:val="0"/>
            <w:noProof/>
            <w:color w:val="auto"/>
            <w:sz w:val="26"/>
            <w:szCs w:val="26"/>
          </w:rPr>
          <w:t>III. Giải pháp về tổ chức thực hiện và giám sát thực hiện kế hoạch sử dụng đất</w:t>
        </w:r>
        <w:r w:rsidRPr="00A22B8D">
          <w:rPr>
            <w:b w:val="0"/>
            <w:noProof/>
            <w:webHidden/>
            <w:sz w:val="26"/>
            <w:szCs w:val="26"/>
          </w:rPr>
          <w:tab/>
        </w:r>
        <w:r w:rsidRPr="00A22B8D">
          <w:rPr>
            <w:b w:val="0"/>
            <w:noProof/>
            <w:webHidden/>
            <w:sz w:val="26"/>
            <w:szCs w:val="26"/>
          </w:rPr>
          <w:fldChar w:fldCharType="begin"/>
        </w:r>
        <w:r w:rsidRPr="00A22B8D">
          <w:rPr>
            <w:b w:val="0"/>
            <w:noProof/>
            <w:webHidden/>
            <w:sz w:val="26"/>
            <w:szCs w:val="26"/>
          </w:rPr>
          <w:instrText xml:space="preserve"> PAGEREF _Toc75695178 \h </w:instrText>
        </w:r>
        <w:r w:rsidRPr="00A22B8D">
          <w:rPr>
            <w:b w:val="0"/>
            <w:noProof/>
            <w:webHidden/>
            <w:sz w:val="26"/>
            <w:szCs w:val="26"/>
          </w:rPr>
        </w:r>
        <w:r w:rsidRPr="00A22B8D">
          <w:rPr>
            <w:b w:val="0"/>
            <w:noProof/>
            <w:webHidden/>
            <w:sz w:val="26"/>
            <w:szCs w:val="26"/>
          </w:rPr>
          <w:fldChar w:fldCharType="separate"/>
        </w:r>
        <w:r w:rsidR="00FB6BAF">
          <w:rPr>
            <w:b w:val="0"/>
            <w:noProof/>
            <w:webHidden/>
            <w:sz w:val="26"/>
            <w:szCs w:val="26"/>
          </w:rPr>
          <w:t>95</w:t>
        </w:r>
        <w:r w:rsidRPr="00A22B8D">
          <w:rPr>
            <w:b w:val="0"/>
            <w:noProof/>
            <w:webHidden/>
            <w:sz w:val="26"/>
            <w:szCs w:val="26"/>
          </w:rPr>
          <w:fldChar w:fldCharType="end"/>
        </w:r>
      </w:hyperlink>
    </w:p>
    <w:p w:rsidR="00DA4BE7" w:rsidRPr="00A22B8D" w:rsidRDefault="00DA4BE7" w:rsidP="0015570D">
      <w:pPr>
        <w:pStyle w:val="TableofFigures"/>
        <w:tabs>
          <w:tab w:val="right" w:leader="dot" w:pos="9060"/>
        </w:tabs>
        <w:spacing w:before="50" w:after="50" w:line="252" w:lineRule="auto"/>
        <w:rPr>
          <w:rStyle w:val="Hyperlink"/>
          <w:b w:val="0"/>
          <w:noProof/>
          <w:color w:val="auto"/>
          <w:sz w:val="26"/>
          <w:szCs w:val="26"/>
          <w:u w:val="none"/>
        </w:rPr>
      </w:pPr>
      <w:r w:rsidRPr="00A22B8D">
        <w:rPr>
          <w:rStyle w:val="Hyperlink"/>
          <w:b w:val="0"/>
          <w:noProof/>
          <w:color w:val="auto"/>
          <w:sz w:val="26"/>
          <w:szCs w:val="26"/>
          <w:u w:val="none"/>
        </w:rPr>
        <w:t>I. KẾT LUẬN VÀ KIẾN NGHỊ</w:t>
      </w:r>
      <w:r w:rsidRPr="00A22B8D">
        <w:rPr>
          <w:rStyle w:val="Hyperlink"/>
          <w:b w:val="0"/>
          <w:noProof/>
          <w:webHidden/>
          <w:color w:val="auto"/>
          <w:sz w:val="26"/>
          <w:szCs w:val="26"/>
          <w:u w:val="none"/>
        </w:rPr>
        <w:tab/>
      </w:r>
      <w:r w:rsidRPr="00A22B8D">
        <w:rPr>
          <w:rStyle w:val="Hyperlink"/>
          <w:b w:val="0"/>
          <w:noProof/>
          <w:webHidden/>
          <w:color w:val="auto"/>
          <w:sz w:val="26"/>
          <w:szCs w:val="26"/>
          <w:u w:val="none"/>
        </w:rPr>
        <w:fldChar w:fldCharType="begin"/>
      </w:r>
      <w:r w:rsidRPr="00A22B8D">
        <w:rPr>
          <w:rStyle w:val="Hyperlink"/>
          <w:b w:val="0"/>
          <w:noProof/>
          <w:webHidden/>
          <w:color w:val="auto"/>
          <w:sz w:val="26"/>
          <w:szCs w:val="26"/>
          <w:u w:val="none"/>
        </w:rPr>
        <w:instrText xml:space="preserve"> PAGEREF _Toc75695179 \h </w:instrText>
      </w:r>
      <w:r w:rsidRPr="00A22B8D">
        <w:rPr>
          <w:rStyle w:val="Hyperlink"/>
          <w:b w:val="0"/>
          <w:noProof/>
          <w:webHidden/>
          <w:color w:val="auto"/>
          <w:sz w:val="26"/>
          <w:szCs w:val="26"/>
          <w:u w:val="none"/>
        </w:rPr>
      </w:r>
      <w:r w:rsidRPr="00A22B8D">
        <w:rPr>
          <w:rStyle w:val="Hyperlink"/>
          <w:b w:val="0"/>
          <w:noProof/>
          <w:webHidden/>
          <w:color w:val="auto"/>
          <w:sz w:val="26"/>
          <w:szCs w:val="26"/>
          <w:u w:val="none"/>
        </w:rPr>
        <w:fldChar w:fldCharType="separate"/>
      </w:r>
      <w:r w:rsidR="00FB6BAF">
        <w:rPr>
          <w:rStyle w:val="Hyperlink"/>
          <w:b w:val="0"/>
          <w:noProof/>
          <w:webHidden/>
          <w:color w:val="auto"/>
          <w:sz w:val="26"/>
          <w:szCs w:val="26"/>
          <w:u w:val="none"/>
        </w:rPr>
        <w:t>96</w:t>
      </w:r>
      <w:r w:rsidRPr="00A22B8D">
        <w:rPr>
          <w:rStyle w:val="Hyperlink"/>
          <w:b w:val="0"/>
          <w:noProof/>
          <w:webHidden/>
          <w:color w:val="auto"/>
          <w:sz w:val="26"/>
          <w:szCs w:val="26"/>
          <w:u w:val="none"/>
        </w:rPr>
        <w:fldChar w:fldCharType="end"/>
      </w:r>
    </w:p>
    <w:p w:rsidR="004C0F34" w:rsidRPr="00A22B8D" w:rsidRDefault="001118B9" w:rsidP="00FD7AC3">
      <w:pPr>
        <w:pStyle w:val="1"/>
        <w:tabs>
          <w:tab w:val="right" w:leader="dot" w:pos="9062"/>
        </w:tabs>
        <w:spacing w:before="40" w:after="40" w:line="252" w:lineRule="auto"/>
        <w:jc w:val="both"/>
        <w:rPr>
          <w:color w:val="auto"/>
        </w:rPr>
        <w:sectPr w:rsidR="004C0F34" w:rsidRPr="00A22B8D" w:rsidSect="00FD7AC3">
          <w:pgSz w:w="11907" w:h="16840" w:code="9"/>
          <w:pgMar w:top="1138" w:right="1138" w:bottom="1138" w:left="1699" w:header="720" w:footer="720" w:gutter="0"/>
          <w:pgNumType w:fmt="lowerRoman" w:start="1"/>
          <w:cols w:space="720"/>
          <w:docGrid w:linePitch="360"/>
        </w:sectPr>
      </w:pPr>
      <w:r w:rsidRPr="00A22B8D">
        <w:rPr>
          <w:b w:val="0"/>
          <w:color w:val="auto"/>
          <w:sz w:val="26"/>
          <w:szCs w:val="26"/>
        </w:rPr>
        <w:fldChar w:fldCharType="end"/>
      </w:r>
    </w:p>
    <w:p w:rsidR="0099793A" w:rsidRPr="00A22B8D" w:rsidRDefault="0099793A" w:rsidP="0015570D">
      <w:pPr>
        <w:pStyle w:val="1"/>
        <w:spacing w:before="50" w:after="50"/>
        <w:rPr>
          <w:color w:val="auto"/>
        </w:rPr>
      </w:pPr>
      <w:bookmarkStart w:id="1" w:name="_Toc75695043"/>
      <w:r w:rsidRPr="00A22B8D">
        <w:rPr>
          <w:color w:val="auto"/>
        </w:rPr>
        <w:lastRenderedPageBreak/>
        <w:t>ĐẶT VẤN ĐỀ</w:t>
      </w:r>
      <w:bookmarkEnd w:id="1"/>
    </w:p>
    <w:p w:rsidR="00EC53F9" w:rsidRPr="00A22B8D" w:rsidRDefault="00EC53F9" w:rsidP="00D40360">
      <w:pPr>
        <w:pStyle w:val="Heading1"/>
        <w:spacing w:before="60" w:after="60" w:line="264" w:lineRule="auto"/>
        <w:ind w:firstLine="720"/>
        <w:rPr>
          <w:shd w:val="clear" w:color="auto" w:fill="FFFFFF"/>
        </w:rPr>
      </w:pPr>
      <w:bookmarkStart w:id="2" w:name="_Toc52194445"/>
      <w:bookmarkStart w:id="3" w:name="_Toc52198601"/>
      <w:r w:rsidRPr="00A22B8D">
        <w:rPr>
          <w:shd w:val="clear" w:color="auto" w:fill="FFFFFF"/>
        </w:rPr>
        <w:t>I. SỰ CẦN THIẾT LẬP QUY HOẠCH, KẾ HOẠCH SỬ DỤNG ĐẤT</w:t>
      </w:r>
      <w:bookmarkEnd w:id="2"/>
      <w:bookmarkEnd w:id="3"/>
    </w:p>
    <w:p w:rsidR="00FA7875" w:rsidRPr="00A22B8D" w:rsidRDefault="00FA7875" w:rsidP="00D40360">
      <w:pPr>
        <w:pStyle w:val="1"/>
        <w:spacing w:before="60" w:after="60" w:line="264" w:lineRule="auto"/>
        <w:ind w:firstLine="720"/>
        <w:jc w:val="both"/>
        <w:rPr>
          <w:b w:val="0"/>
          <w:color w:val="auto"/>
        </w:rPr>
      </w:pPr>
      <w:bookmarkStart w:id="4" w:name="_Toc75695044"/>
      <w:r w:rsidRPr="00A22B8D">
        <w:rPr>
          <w:b w:val="0"/>
          <w:color w:val="auto"/>
          <w:spacing w:val="-2"/>
          <w:lang w:val="vi-VN"/>
        </w:rPr>
        <w:t xml:space="preserve">Đất đai là tài nguyên quý giá của Quốc gia, là tư liệu sản xuất đặc biệt, thành phần quan trọng hàng đầu của môi trường sống, địa bàn xây dựng các công trình kinh tế - văn hóa - xã hội, tổ chức các hoạt động phát triển kinh tế, dân sinh và an ninh, quốc phòng. Tại </w:t>
      </w:r>
      <w:r w:rsidRPr="00A22B8D">
        <w:rPr>
          <w:b w:val="0"/>
          <w:color w:val="auto"/>
          <w:spacing w:val="-2"/>
        </w:rPr>
        <w:t>Đ</w:t>
      </w:r>
      <w:r w:rsidRPr="00A22B8D">
        <w:rPr>
          <w:b w:val="0"/>
          <w:color w:val="auto"/>
          <w:spacing w:val="-2"/>
          <w:lang w:val="vi-VN"/>
        </w:rPr>
        <w:t>iều 54 Hiến pháp nước Cộng hoà xã hội chủ nghĩa Việt Nam năm 2013 quy định “Đất đai là tài nguyên đặc biệt của Quốc gia, nguồn lực quan trọng phát triển đất nước, được quản lý theo pháp luật”. Chính vì vậy quản lý, sử dụng đất đai có hiệu quả, tiết kiệm là nhiệm vụ quan trọng của Nhà nước, là yếu tố quyết định sự phát triển một cách bền vững của nền kinh tế, đảm bảo mục tiêu ổn định chính trị - xã hội.</w:t>
      </w:r>
      <w:bookmarkEnd w:id="4"/>
    </w:p>
    <w:p w:rsidR="006833D4" w:rsidRPr="00A22B8D" w:rsidRDefault="00FA7875" w:rsidP="00D40360">
      <w:pPr>
        <w:pStyle w:val="1"/>
        <w:spacing w:before="60" w:after="60" w:line="264" w:lineRule="auto"/>
        <w:ind w:firstLine="720"/>
        <w:jc w:val="both"/>
        <w:rPr>
          <w:b w:val="0"/>
          <w:color w:val="auto"/>
          <w:spacing w:val="6"/>
          <w:lang w:val="nl-NL"/>
        </w:rPr>
      </w:pPr>
      <w:bookmarkStart w:id="5" w:name="_Toc75695045"/>
      <w:r w:rsidRPr="00A22B8D">
        <w:rPr>
          <w:b w:val="0"/>
          <w:color w:val="auto"/>
          <w:shd w:val="clear" w:color="auto" w:fill="FFFFFF"/>
        </w:rPr>
        <w:t xml:space="preserve">Công tác quy hoạch, kế hoạch sử dụng đất đóng vai trò quan trọng đối với việc quản lý đất đai, thể hiện quyền của chủ sở hữu về đất đai; Luật Đất đai năm 2013 nêu rõ nguyên tắc sử dụng đất phải đúng quy hoạch, kế hoạch sử dụng đất, quy định căn cứ để giao đất, cho thuê đất phải dựa vào quy hoạch, kế hoạch sử dụng đất. </w:t>
      </w:r>
      <w:r w:rsidRPr="00A22B8D">
        <w:rPr>
          <w:b w:val="0"/>
          <w:color w:val="auto"/>
          <w:spacing w:val="4"/>
          <w:shd w:val="clear" w:color="auto" w:fill="FFFFFF"/>
        </w:rPr>
        <w:t>Thông qua kết quả thực hiện quy hoạch, kế hoạch sử dụng đất đã góp phần đảm bảo tính thống nhất trong công tác quản lý nhà nước về đất đai. Quy hoạch sử dụng đất ở các cấp giúp nhà nước thực hiện được quyền định đoạt về đất đai, nắm chắc quỹ đất, đảm bảo cơ sở pháp lý quan trọng cho công tác giao đất, cho thuê đất, chuyển mục đích sử dụng đất, thu hồi đất, lập hồ sơ địa chính và cấp giấy chứng nhận quyền sử dụng đất đưa công tác quản lý đất đai ở các địa phương đi vào nề nếp. Đồng thời đảm bảo cho việc chủ động dành quỹ đất hợp lý cho phát triển của các ngành, các lĩnh vực, đáp ứng nhu cầu đất đai cho xây dựng cơ sở hạ tầng xã hội, xây dựng các khu công nghiệp, khu đô thị, thương mại, dịch vụ, khu dân cư.... góp phần quan trọng thúc đẩy quá trình phát triển kinh tế, giữ vững ổn định tình hình xã hội đáp ứng yêu cầu công nghiệp hoá và hiện đại hoá đất nước. Quy hoạch sử dụng đất đảm bảo sử dụng đất tiết kiệm, hợp lý, có hiệu quả, bảo vệ cảnh quan và môi trường sinh thái</w:t>
      </w:r>
      <w:r w:rsidR="006833D4" w:rsidRPr="00A22B8D">
        <w:rPr>
          <w:b w:val="0"/>
          <w:color w:val="auto"/>
        </w:rPr>
        <w:t>.</w:t>
      </w:r>
      <w:bookmarkEnd w:id="5"/>
    </w:p>
    <w:p w:rsidR="00623230" w:rsidRPr="00A22B8D" w:rsidRDefault="00623230" w:rsidP="00D40360">
      <w:pPr>
        <w:widowControl w:val="0"/>
        <w:spacing w:before="60" w:after="60" w:line="264" w:lineRule="auto"/>
        <w:ind w:firstLine="720"/>
        <w:jc w:val="both"/>
        <w:rPr>
          <w:b w:val="0"/>
          <w:szCs w:val="28"/>
        </w:rPr>
      </w:pPr>
      <w:r w:rsidRPr="00A22B8D">
        <w:rPr>
          <w:b w:val="0"/>
          <w:szCs w:val="28"/>
          <w:lang w:val="nl-NL"/>
        </w:rPr>
        <w:t xml:space="preserve">- Để đáp ứng yêu cầu của Quy hoạch tổng thể phát triển kinh tế - xã hội của huyện Lộc Hà đến năm 2030 </w:t>
      </w:r>
      <w:r w:rsidRPr="00A22B8D">
        <w:rPr>
          <w:b w:val="0"/>
          <w:iCs/>
          <w:szCs w:val="28"/>
        </w:rPr>
        <w:t>với mục tiêu tổng quát:</w:t>
      </w:r>
      <w:r w:rsidRPr="00A22B8D">
        <w:rPr>
          <w:i/>
          <w:iCs/>
          <w:szCs w:val="28"/>
        </w:rPr>
        <w:t xml:space="preserve"> </w:t>
      </w:r>
      <w:r w:rsidRPr="00A22B8D">
        <w:rPr>
          <w:b w:val="0"/>
          <w:i/>
          <w:iCs/>
          <w:szCs w:val="28"/>
        </w:rPr>
        <w:t>"</w:t>
      </w:r>
      <w:r w:rsidRPr="00A22B8D">
        <w:rPr>
          <w:b w:val="0"/>
          <w:i/>
          <w:szCs w:val="28"/>
          <w:lang w:val="pt-PT"/>
        </w:rPr>
        <w:t xml:space="preserve">Đẩy mạnh kinh tế gắn với đổi mới mô hình tăng trưởng; phát triển mạnh công nghiệp và </w:t>
      </w:r>
      <w:r w:rsidR="001A5A2B" w:rsidRPr="00A22B8D">
        <w:rPr>
          <w:b w:val="0"/>
          <w:i/>
          <w:szCs w:val="28"/>
          <w:lang w:val="pt-PT"/>
        </w:rPr>
        <w:t xml:space="preserve">thương mại - </w:t>
      </w:r>
      <w:r w:rsidRPr="00A22B8D">
        <w:rPr>
          <w:b w:val="0"/>
          <w:i/>
          <w:szCs w:val="28"/>
          <w:lang w:val="pt-PT"/>
        </w:rPr>
        <w:t>dịch vụ</w:t>
      </w:r>
      <w:r w:rsidR="001A5A2B" w:rsidRPr="00A22B8D">
        <w:rPr>
          <w:b w:val="0"/>
          <w:i/>
          <w:szCs w:val="28"/>
          <w:lang w:val="pt-PT"/>
        </w:rPr>
        <w:t xml:space="preserve"> và du lịch biển</w:t>
      </w:r>
      <w:r w:rsidRPr="00A22B8D">
        <w:rPr>
          <w:b w:val="0"/>
          <w:i/>
          <w:szCs w:val="28"/>
          <w:lang w:val="pt-PT"/>
        </w:rPr>
        <w:t xml:space="preserve">, gắn với nền nông nghiệp sản xuất hàng hóa quy mô lớn, đáp ứng khả năng cạnh tranh trên thương trường; đầu tư phát triển văn hóa - xã hội tương xứng với phát triển kinh tế, xây dựng nông thôn mới và đô thị văn minh gắn với bảo vệ môi trường, chủ động ứng phó với biến đổi khí hậu. Nâng cao đời sống vật chất, tinh thần của nhân dân, giữ vững ổn định chính trị, bảo đảm quốc phòng an ninh. Huy động tối đa và sử dụng có hiệu quả các nguồn lực, đặc biệt là nguồn xã hội hóa đầu tư nhằm xây dựng kết cấu hạ tầng đồng </w:t>
      </w:r>
      <w:r w:rsidRPr="00A22B8D">
        <w:rPr>
          <w:b w:val="0"/>
          <w:i/>
          <w:szCs w:val="28"/>
          <w:lang w:val="pt-PT"/>
        </w:rPr>
        <w:lastRenderedPageBreak/>
        <w:t>bộ, từng bước hiện đại; đưa Lộc Hà phát triển nhanh hơn, bền vững hơn theo hướng công nghiệp hiện đại".</w:t>
      </w:r>
      <w:r w:rsidRPr="00A22B8D">
        <w:rPr>
          <w:b w:val="0"/>
          <w:i/>
          <w:szCs w:val="28"/>
        </w:rPr>
        <w:t xml:space="preserve"> </w:t>
      </w:r>
    </w:p>
    <w:p w:rsidR="00611B9D" w:rsidRPr="00A22B8D" w:rsidRDefault="00623230" w:rsidP="00D40360">
      <w:pPr>
        <w:shd w:val="clear" w:color="auto" w:fill="FFFFFF"/>
        <w:spacing w:before="60" w:after="60" w:line="264" w:lineRule="auto"/>
        <w:ind w:firstLine="720"/>
        <w:jc w:val="both"/>
        <w:textAlignment w:val="baseline"/>
        <w:rPr>
          <w:rFonts w:ascii="NotoSerif-Medium" w:hAnsi="NotoSerif-Medium"/>
          <w:b w:val="0"/>
          <w:bCs w:val="0"/>
          <w:kern w:val="0"/>
          <w:szCs w:val="28"/>
        </w:rPr>
      </w:pPr>
      <w:r w:rsidRPr="00A22B8D">
        <w:rPr>
          <w:rFonts w:ascii="NotoSerif-Medium" w:hAnsi="NotoSerif-Medium"/>
          <w:b w:val="0"/>
          <w:bCs w:val="0"/>
          <w:kern w:val="0"/>
          <w:szCs w:val="28"/>
        </w:rPr>
        <w:t xml:space="preserve">- </w:t>
      </w:r>
      <w:r w:rsidR="00611B9D" w:rsidRPr="00A22B8D">
        <w:rPr>
          <w:rFonts w:ascii="NotoSerif-Medium" w:hAnsi="NotoSerif-Medium"/>
          <w:b w:val="0"/>
          <w:bCs w:val="0"/>
          <w:kern w:val="0"/>
          <w:szCs w:val="28"/>
        </w:rPr>
        <w:t>Huyện Lộc Hà được thành lập theo Nghị định số 20/NĐ-CP, ngày 07/02/2007 của Chính phủ (công bố vào ngày 08/3/2007) trên cơ sở sáp nhập 07 xã vùng Hạ Can của huyện Can Lộc và 06 xã vùng Biển Cửa của huyện Thạch Hà. Từ những ngày đầu thành lập, vượt qua khó khăn, Đảng bộ, chính quyền, nhân dân huyện Lộc Hà đã nỗ lực xây dựng quê hương ngày càng phát triển.</w:t>
      </w:r>
    </w:p>
    <w:p w:rsidR="00611B9D" w:rsidRPr="00A22B8D" w:rsidRDefault="00611B9D" w:rsidP="00D40360">
      <w:pPr>
        <w:shd w:val="clear" w:color="auto" w:fill="FFFFFF"/>
        <w:spacing w:before="60" w:after="60" w:line="264" w:lineRule="auto"/>
        <w:ind w:firstLine="720"/>
        <w:jc w:val="both"/>
        <w:textAlignment w:val="baseline"/>
        <w:rPr>
          <w:rFonts w:ascii="NotoSerif-Medium" w:hAnsi="NotoSerif-Medium"/>
          <w:b w:val="0"/>
          <w:bCs w:val="0"/>
          <w:kern w:val="0"/>
          <w:szCs w:val="28"/>
        </w:rPr>
      </w:pPr>
      <w:r w:rsidRPr="00A22B8D">
        <w:rPr>
          <w:rFonts w:ascii="NotoSerif-Medium" w:hAnsi="NotoSerif-Medium"/>
          <w:b w:val="0"/>
          <w:bCs w:val="0"/>
          <w:kern w:val="0"/>
          <w:szCs w:val="28"/>
        </w:rPr>
        <w:t>Mặc dù đi lên từ bao bộn bề khó khăn của ngày đầu mới thành lập, đặc biệt là xuất phát điểm về kinh tế - xã hội còn thấp, tỷ lệ hộ nghèo cao, đội ngũ cán bộ vừa thiếu vừa chưa có kinh nghiệm, kết cấu hạ tầng yếu</w:t>
      </w:r>
      <w:r w:rsidR="00623230" w:rsidRPr="00A22B8D">
        <w:rPr>
          <w:rFonts w:ascii="NotoSerif-Medium" w:hAnsi="NotoSerif-Medium"/>
          <w:b w:val="0"/>
          <w:bCs w:val="0"/>
          <w:kern w:val="0"/>
          <w:szCs w:val="28"/>
        </w:rPr>
        <w:t>,</w:t>
      </w:r>
      <w:r w:rsidRPr="00A22B8D">
        <w:rPr>
          <w:rFonts w:ascii="NotoSerif-Medium" w:hAnsi="NotoSerif-Medium"/>
          <w:b w:val="0"/>
          <w:bCs w:val="0"/>
          <w:kern w:val="0"/>
          <w:szCs w:val="28"/>
        </w:rPr>
        <w:t>… Thực tế đó đòi hỏi quyết tâm, nỗ lực của toàn Đảng bộ, chính quyền và nhân dân, nhất là trong công tác quy hoạch, đầu tư xây dựng kết cấu hạ tầng. Xác định được những đột phá phải thực hiện, với sự quan tâm giúp đỡ của Trung ương, của tỉnh, Đảng bộ huyện Lộc Hà đã xây dựng được chiến lược phát triển kinh tế - xã hội đến năm 2020, tầm nhìn đến năm 2050.</w:t>
      </w:r>
    </w:p>
    <w:p w:rsidR="00611B9D" w:rsidRPr="00A22B8D" w:rsidRDefault="00611B9D" w:rsidP="00D40360">
      <w:pPr>
        <w:shd w:val="clear" w:color="auto" w:fill="FFFFFF"/>
        <w:spacing w:before="60" w:after="60" w:line="264" w:lineRule="auto"/>
        <w:ind w:firstLine="720"/>
        <w:jc w:val="both"/>
        <w:textAlignment w:val="baseline"/>
        <w:rPr>
          <w:rFonts w:ascii="NotoSerif-Medium" w:hAnsi="NotoSerif-Medium"/>
          <w:b w:val="0"/>
          <w:bCs w:val="0"/>
          <w:kern w:val="0"/>
          <w:szCs w:val="28"/>
        </w:rPr>
      </w:pPr>
      <w:r w:rsidRPr="00A22B8D">
        <w:rPr>
          <w:rFonts w:ascii="NotoSerif-Medium" w:hAnsi="NotoSerif-Medium"/>
          <w:b w:val="0"/>
          <w:bCs w:val="0"/>
          <w:kern w:val="0"/>
          <w:szCs w:val="28"/>
        </w:rPr>
        <w:t>Đặc biệt, trong 5 năm qua, thực hiện Nghị quyết Đại hội Đảng bộ huyện lần thứ III, nhiệm kỳ 2015 - 2020, Đảng bộ huyện Lộc Hà đã vượt qua khó khăn, phát huy những thế mạnh của địa phương, lãnh đạo chính quyền, nhân dân giành được nhiều thành tựu trên tất cả các lĩnh vực, góp phần phát triển kinh tế - xã hội của địa phương, nâng cao đời sống nhân dân, thay đổi bộ mặt nông thôn.</w:t>
      </w:r>
    </w:p>
    <w:p w:rsidR="00FA7875" w:rsidRPr="00A22B8D" w:rsidRDefault="00FA7875" w:rsidP="00D40360">
      <w:pPr>
        <w:widowControl w:val="0"/>
        <w:spacing w:before="60" w:after="60" w:line="264" w:lineRule="auto"/>
        <w:ind w:firstLine="720"/>
        <w:jc w:val="both"/>
        <w:rPr>
          <w:b w:val="0"/>
          <w:szCs w:val="28"/>
          <w:shd w:val="clear" w:color="auto" w:fill="FFFFFF"/>
          <w:lang w:val="es-MX"/>
        </w:rPr>
      </w:pPr>
      <w:bookmarkStart w:id="6" w:name="_Toc52194450"/>
      <w:bookmarkStart w:id="7" w:name="_Toc52196195"/>
      <w:bookmarkStart w:id="8" w:name="_Toc52198606"/>
      <w:r w:rsidRPr="00A22B8D">
        <w:rPr>
          <w:b w:val="0"/>
          <w:szCs w:val="28"/>
          <w:shd w:val="clear" w:color="auto" w:fill="FFFFFF"/>
          <w:lang w:val="es-MX"/>
        </w:rPr>
        <w:t>Nhận thấy tầm quan trọng và tính cấp thiết của việc lập quy hoạch, kế hoạch sử dụng đất trong giai đoạn hiện nay cũng như việc chấp hành nghiêm chỉnh quy định của Luật đất đai 2013, Nghị định số 43/NĐ-CP của Chính phủ, Thông tư số 29/214/TT-BTNMT</w:t>
      </w:r>
      <w:r w:rsidR="00EC53F9" w:rsidRPr="00A22B8D">
        <w:rPr>
          <w:b w:val="0"/>
          <w:szCs w:val="28"/>
          <w:shd w:val="clear" w:color="auto" w:fill="FFFFFF"/>
          <w:lang w:val="es-MX"/>
        </w:rPr>
        <w:t xml:space="preserve"> </w:t>
      </w:r>
      <w:r w:rsidR="00EC53F9" w:rsidRPr="00A22B8D">
        <w:rPr>
          <w:b w:val="0"/>
          <w:bCs w:val="0"/>
          <w:spacing w:val="-1"/>
          <w:szCs w:val="28"/>
        </w:rPr>
        <w:t>v</w:t>
      </w:r>
      <w:r w:rsidR="00EC53F9" w:rsidRPr="00A22B8D">
        <w:rPr>
          <w:b w:val="0"/>
          <w:bCs w:val="0"/>
          <w:spacing w:val="-1"/>
          <w:szCs w:val="28"/>
          <w:lang w:val="vi-VN"/>
        </w:rPr>
        <w:t xml:space="preserve">à </w:t>
      </w:r>
      <w:r w:rsidR="00EC53F9" w:rsidRPr="00A22B8D">
        <w:rPr>
          <w:b w:val="0"/>
          <w:bCs w:val="0"/>
          <w:spacing w:val="-1"/>
          <w:szCs w:val="28"/>
        </w:rPr>
        <w:t>Thông tư 01/2021/TT-BTNMT ngày 12/4/2021</w:t>
      </w:r>
      <w:r w:rsidRPr="00A22B8D">
        <w:rPr>
          <w:b w:val="0"/>
          <w:szCs w:val="28"/>
          <w:shd w:val="clear" w:color="auto" w:fill="FFFFFF"/>
          <w:lang w:val="es-MX"/>
        </w:rPr>
        <w:t xml:space="preserve"> của Bộ Tài nguyên và Môi trường</w:t>
      </w:r>
      <w:r w:rsidR="00EC53F9" w:rsidRPr="00A22B8D">
        <w:rPr>
          <w:b w:val="0"/>
          <w:szCs w:val="28"/>
          <w:shd w:val="clear" w:color="auto" w:fill="FFFFFF"/>
          <w:lang w:val="es-MX"/>
        </w:rPr>
        <w:t>,</w:t>
      </w:r>
      <w:r w:rsidRPr="00A22B8D">
        <w:rPr>
          <w:b w:val="0"/>
          <w:szCs w:val="28"/>
          <w:shd w:val="clear" w:color="auto" w:fill="FFFFFF"/>
          <w:lang w:val="es-MX"/>
        </w:rPr>
        <w:t xml:space="preserve"> UBND huyện Lộc Hà tiến</w:t>
      </w:r>
      <w:r w:rsidRPr="00A22B8D">
        <w:rPr>
          <w:b w:val="0"/>
          <w:szCs w:val="28"/>
          <w:lang w:val="es-MX"/>
        </w:rPr>
        <w:t xml:space="preserve"> hành lập </w:t>
      </w:r>
      <w:r w:rsidRPr="00A22B8D">
        <w:rPr>
          <w:b w:val="0"/>
          <w:szCs w:val="28"/>
          <w:shd w:val="clear" w:color="auto" w:fill="FFFFFF"/>
          <w:lang w:val="es-MX"/>
        </w:rPr>
        <w:t xml:space="preserve">“Quy hoạch sử đất đến năm 2030 và kế hoạch sử dụng đất năm 2021 của </w:t>
      </w:r>
      <w:r w:rsidR="00EC53F9" w:rsidRPr="00A22B8D">
        <w:rPr>
          <w:b w:val="0"/>
          <w:szCs w:val="28"/>
          <w:shd w:val="clear" w:color="auto" w:fill="FFFFFF"/>
          <w:lang w:val="es-MX"/>
        </w:rPr>
        <w:t>huyện</w:t>
      </w:r>
      <w:r w:rsidRPr="00A22B8D">
        <w:rPr>
          <w:b w:val="0"/>
          <w:szCs w:val="28"/>
          <w:shd w:val="clear" w:color="auto" w:fill="FFFFFF"/>
          <w:lang w:val="es-MX"/>
        </w:rPr>
        <w:t>” làm căn cứ để quản lý, sử dụng hợp lý nguồn tài nguyên đất đai.</w:t>
      </w:r>
      <w:bookmarkEnd w:id="6"/>
      <w:bookmarkEnd w:id="7"/>
      <w:bookmarkEnd w:id="8"/>
    </w:p>
    <w:p w:rsidR="00EC53F9" w:rsidRPr="00A22B8D" w:rsidRDefault="00EC53F9" w:rsidP="00D40360">
      <w:pPr>
        <w:pStyle w:val="Heading1"/>
        <w:spacing w:before="60" w:after="60" w:line="264" w:lineRule="auto"/>
        <w:ind w:firstLine="720"/>
        <w:rPr>
          <w:shd w:val="clear" w:color="auto" w:fill="FFFFFF"/>
        </w:rPr>
      </w:pPr>
      <w:bookmarkStart w:id="9" w:name="_Toc448412100"/>
      <w:bookmarkStart w:id="10" w:name="_Toc52194451"/>
      <w:bookmarkStart w:id="11" w:name="_Toc52198607"/>
      <w:r w:rsidRPr="00A22B8D">
        <w:rPr>
          <w:shd w:val="clear" w:color="auto" w:fill="FFFFFF"/>
        </w:rPr>
        <w:t>II. CĂN CỨ LẬP QUY HOẠCH, KẾ HOẠCH SỬ DỤNG ĐẤT</w:t>
      </w:r>
      <w:bookmarkEnd w:id="10"/>
      <w:bookmarkEnd w:id="11"/>
    </w:p>
    <w:p w:rsidR="00EC53F9" w:rsidRPr="00A22B8D" w:rsidRDefault="00EC53F9" w:rsidP="00D40360">
      <w:pPr>
        <w:widowControl w:val="0"/>
        <w:spacing w:before="60" w:after="60" w:line="264" w:lineRule="auto"/>
        <w:ind w:firstLine="720"/>
        <w:jc w:val="both"/>
        <w:rPr>
          <w:b w:val="0"/>
          <w:spacing w:val="-2"/>
          <w:szCs w:val="28"/>
          <w:lang w:val="es-MX"/>
        </w:rPr>
      </w:pPr>
      <w:r w:rsidRPr="00A22B8D">
        <w:rPr>
          <w:b w:val="0"/>
          <w:spacing w:val="-2"/>
          <w:szCs w:val="28"/>
          <w:lang w:val="vi-VN"/>
        </w:rPr>
        <w:t xml:space="preserve">Luật Đất đai năm 2013; </w:t>
      </w:r>
    </w:p>
    <w:p w:rsidR="00EC53F9" w:rsidRPr="00A22B8D" w:rsidRDefault="00EC53F9" w:rsidP="00D40360">
      <w:pPr>
        <w:widowControl w:val="0"/>
        <w:spacing w:before="60" w:after="60" w:line="264" w:lineRule="auto"/>
        <w:ind w:firstLine="720"/>
        <w:jc w:val="both"/>
        <w:rPr>
          <w:b w:val="0"/>
          <w:spacing w:val="-2"/>
          <w:szCs w:val="28"/>
          <w:lang w:val="es-MX"/>
        </w:rPr>
      </w:pPr>
      <w:r w:rsidRPr="00A22B8D">
        <w:rPr>
          <w:b w:val="0"/>
          <w:spacing w:val="-2"/>
          <w:szCs w:val="28"/>
          <w:lang w:val="es-MX"/>
        </w:rPr>
        <w:t>Luật 35/2018/QH14 sửa đổi, bổ sung một số điều của 37 luật có liên quan đến quy hoạch;</w:t>
      </w:r>
    </w:p>
    <w:p w:rsidR="00EC53F9" w:rsidRPr="00A22B8D" w:rsidRDefault="00EC53F9" w:rsidP="00D40360">
      <w:pPr>
        <w:widowControl w:val="0"/>
        <w:spacing w:before="60" w:after="60" w:line="264" w:lineRule="auto"/>
        <w:ind w:firstLine="720"/>
        <w:jc w:val="both"/>
        <w:rPr>
          <w:b w:val="0"/>
          <w:spacing w:val="-2"/>
          <w:szCs w:val="28"/>
          <w:lang w:val="es-MX"/>
        </w:rPr>
      </w:pPr>
      <w:r w:rsidRPr="00A22B8D">
        <w:rPr>
          <w:b w:val="0"/>
          <w:spacing w:val="-2"/>
          <w:szCs w:val="28"/>
          <w:lang w:val="vi-VN"/>
        </w:rPr>
        <w:t>Nghị định số 43/2014/NĐ-CP ngày 15/5/2014 của Chính phủ quy định chi tiết thi hành một số điều của Luật Đất đai;</w:t>
      </w:r>
    </w:p>
    <w:p w:rsidR="00EC53F9" w:rsidRPr="00A22B8D" w:rsidRDefault="00EC53F9" w:rsidP="00D40360">
      <w:pPr>
        <w:widowControl w:val="0"/>
        <w:spacing w:before="60" w:after="60" w:line="264" w:lineRule="auto"/>
        <w:ind w:firstLine="720"/>
        <w:jc w:val="both"/>
        <w:rPr>
          <w:b w:val="0"/>
          <w:spacing w:val="-2"/>
          <w:szCs w:val="28"/>
          <w:lang w:val="vi-VN"/>
        </w:rPr>
      </w:pPr>
      <w:r w:rsidRPr="00A22B8D">
        <w:rPr>
          <w:b w:val="0"/>
          <w:spacing w:val="-2"/>
          <w:szCs w:val="28"/>
          <w:lang w:val="vi-VN"/>
        </w:rPr>
        <w:t>Nghị định số 44/2014/NĐ-CP ngày 15/5/2014 của Chính phủ quy định phương pháp định giá đất;</w:t>
      </w:r>
    </w:p>
    <w:p w:rsidR="00EC53F9" w:rsidRPr="00A22B8D" w:rsidRDefault="00EC53F9" w:rsidP="00D40360">
      <w:pPr>
        <w:widowControl w:val="0"/>
        <w:spacing w:before="60" w:after="60" w:line="264" w:lineRule="auto"/>
        <w:ind w:firstLine="720"/>
        <w:jc w:val="both"/>
        <w:rPr>
          <w:b w:val="0"/>
          <w:spacing w:val="-2"/>
          <w:szCs w:val="28"/>
          <w:lang w:val="vi-VN"/>
        </w:rPr>
      </w:pPr>
      <w:r w:rsidRPr="00A22B8D">
        <w:rPr>
          <w:b w:val="0"/>
          <w:spacing w:val="-2"/>
          <w:szCs w:val="28"/>
          <w:lang w:val="vi-VN"/>
        </w:rPr>
        <w:t>Nghị định số 45/2014/NĐ-CP ngày 15/5/2014 của Chính phủ quy định thu tiền sử dụng đất;</w:t>
      </w:r>
    </w:p>
    <w:p w:rsidR="00EC53F9" w:rsidRPr="00A22B8D" w:rsidRDefault="00EC53F9" w:rsidP="00D40360">
      <w:pPr>
        <w:widowControl w:val="0"/>
        <w:spacing w:before="60" w:after="60" w:line="264" w:lineRule="auto"/>
        <w:ind w:firstLine="720"/>
        <w:jc w:val="both"/>
        <w:rPr>
          <w:b w:val="0"/>
          <w:spacing w:val="-2"/>
          <w:szCs w:val="28"/>
          <w:lang w:val="vi-VN"/>
        </w:rPr>
      </w:pPr>
      <w:r w:rsidRPr="00A22B8D">
        <w:rPr>
          <w:b w:val="0"/>
          <w:spacing w:val="-2"/>
          <w:szCs w:val="28"/>
          <w:lang w:val="vi-VN"/>
        </w:rPr>
        <w:t>Nghị định số 46/2014/NĐ-CP ngày 15/5/2014 của Chính phủ quy định thu tiền thuê đất, thuê mặt nước;</w:t>
      </w:r>
    </w:p>
    <w:p w:rsidR="00EC53F9" w:rsidRPr="00A22B8D" w:rsidRDefault="00EC53F9" w:rsidP="00D40360">
      <w:pPr>
        <w:widowControl w:val="0"/>
        <w:spacing w:before="60" w:after="60" w:line="264" w:lineRule="auto"/>
        <w:ind w:firstLine="720"/>
        <w:jc w:val="both"/>
        <w:rPr>
          <w:b w:val="0"/>
          <w:spacing w:val="-2"/>
          <w:szCs w:val="28"/>
          <w:lang w:val="vi-VN"/>
        </w:rPr>
      </w:pPr>
      <w:r w:rsidRPr="00A22B8D">
        <w:rPr>
          <w:b w:val="0"/>
          <w:spacing w:val="-2"/>
          <w:szCs w:val="28"/>
          <w:lang w:val="vi-VN"/>
        </w:rPr>
        <w:lastRenderedPageBreak/>
        <w:t>Nghị định số 47/2014/NĐ-CP ngày 15/5/2014 của Chính phủ quy định về bồi thường, hỗ trợ, tái định cư khi nhà nước thu hồi đất;</w:t>
      </w:r>
    </w:p>
    <w:p w:rsidR="00EC53F9" w:rsidRPr="00A22B8D" w:rsidRDefault="00EC53F9" w:rsidP="00D40360">
      <w:pPr>
        <w:widowControl w:val="0"/>
        <w:spacing w:before="60" w:after="60" w:line="264" w:lineRule="auto"/>
        <w:ind w:firstLine="720"/>
        <w:jc w:val="both"/>
        <w:rPr>
          <w:b w:val="0"/>
          <w:spacing w:val="-2"/>
          <w:szCs w:val="28"/>
        </w:rPr>
      </w:pPr>
      <w:r w:rsidRPr="00A22B8D">
        <w:rPr>
          <w:b w:val="0"/>
          <w:spacing w:val="-2"/>
          <w:szCs w:val="28"/>
          <w:lang w:val="vi-VN"/>
        </w:rPr>
        <w:t>Nghị định số 35/2015/NĐ-CP ngày 13/4/2015 của Chính phủ về quản lý, sử dụng đất trồng lúa;</w:t>
      </w:r>
    </w:p>
    <w:p w:rsidR="00EC53F9" w:rsidRPr="00A22B8D" w:rsidRDefault="00EC53F9" w:rsidP="00D40360">
      <w:pPr>
        <w:widowControl w:val="0"/>
        <w:spacing w:before="60" w:after="60" w:line="264" w:lineRule="auto"/>
        <w:ind w:firstLine="720"/>
        <w:jc w:val="both"/>
        <w:rPr>
          <w:b w:val="0"/>
          <w:spacing w:val="-2"/>
          <w:szCs w:val="28"/>
          <w:lang w:val="es-MX"/>
        </w:rPr>
      </w:pPr>
      <w:r w:rsidRPr="00A22B8D">
        <w:rPr>
          <w:b w:val="0"/>
          <w:spacing w:val="-2"/>
          <w:szCs w:val="28"/>
          <w:lang w:val="vi-VN"/>
        </w:rPr>
        <w:t xml:space="preserve">Nghị định số </w:t>
      </w:r>
      <w:r w:rsidRPr="00A22B8D">
        <w:rPr>
          <w:b w:val="0"/>
          <w:spacing w:val="-2"/>
          <w:szCs w:val="28"/>
          <w:lang w:val="es-MX"/>
        </w:rPr>
        <w:t>37</w:t>
      </w:r>
      <w:r w:rsidRPr="00A22B8D">
        <w:rPr>
          <w:b w:val="0"/>
          <w:spacing w:val="-2"/>
          <w:szCs w:val="28"/>
          <w:lang w:val="vi-VN"/>
        </w:rPr>
        <w:t>/201</w:t>
      </w:r>
      <w:r w:rsidRPr="00A22B8D">
        <w:rPr>
          <w:b w:val="0"/>
          <w:spacing w:val="-2"/>
          <w:szCs w:val="28"/>
          <w:lang w:val="es-MX"/>
        </w:rPr>
        <w:t>9</w:t>
      </w:r>
      <w:r w:rsidRPr="00A22B8D">
        <w:rPr>
          <w:b w:val="0"/>
          <w:spacing w:val="-2"/>
          <w:szCs w:val="28"/>
          <w:lang w:val="vi-VN"/>
        </w:rPr>
        <w:t xml:space="preserve">/NĐ-CP ngày </w:t>
      </w:r>
      <w:r w:rsidRPr="00A22B8D">
        <w:rPr>
          <w:b w:val="0"/>
          <w:spacing w:val="-2"/>
          <w:szCs w:val="28"/>
          <w:lang w:val="es-MX"/>
        </w:rPr>
        <w:t>07</w:t>
      </w:r>
      <w:r w:rsidRPr="00A22B8D">
        <w:rPr>
          <w:b w:val="0"/>
          <w:spacing w:val="-2"/>
          <w:szCs w:val="28"/>
          <w:lang w:val="vi-VN"/>
        </w:rPr>
        <w:t>/5/201</w:t>
      </w:r>
      <w:r w:rsidRPr="00A22B8D">
        <w:rPr>
          <w:b w:val="0"/>
          <w:spacing w:val="-2"/>
          <w:szCs w:val="28"/>
          <w:lang w:val="es-MX"/>
        </w:rPr>
        <w:t>9</w:t>
      </w:r>
      <w:r w:rsidRPr="00A22B8D">
        <w:rPr>
          <w:b w:val="0"/>
          <w:spacing w:val="-2"/>
          <w:szCs w:val="28"/>
          <w:lang w:val="vi-VN"/>
        </w:rPr>
        <w:t xml:space="preserve"> của Chính phủ quy định chi tiết thi hành một số điều của Luật </w:t>
      </w:r>
      <w:r w:rsidRPr="00A22B8D">
        <w:rPr>
          <w:b w:val="0"/>
          <w:spacing w:val="-2"/>
          <w:szCs w:val="28"/>
          <w:lang w:val="es-MX"/>
        </w:rPr>
        <w:t>Quy hoạch;</w:t>
      </w:r>
    </w:p>
    <w:p w:rsidR="00EC53F9" w:rsidRPr="00A22B8D" w:rsidRDefault="00EC53F9" w:rsidP="00D40360">
      <w:pPr>
        <w:widowControl w:val="0"/>
        <w:spacing w:before="60" w:after="60" w:line="264" w:lineRule="auto"/>
        <w:ind w:firstLine="720"/>
        <w:jc w:val="both"/>
        <w:rPr>
          <w:b w:val="0"/>
          <w:spacing w:val="-2"/>
          <w:szCs w:val="28"/>
        </w:rPr>
      </w:pPr>
      <w:r w:rsidRPr="00A22B8D">
        <w:rPr>
          <w:b w:val="0"/>
          <w:spacing w:val="-2"/>
          <w:szCs w:val="28"/>
          <w:lang w:val="vi-VN"/>
        </w:rPr>
        <w:t>Nghị định số 62/2019/NĐ-CP ngày 11/7/2019 của Chính phủ Sửa đổi, bổ sung một số điều Nghị định số 35/2015/NĐ-CP ngày 13/4/2015 của Chính phủ về quản lý, sử dụng đất trồng lúa;</w:t>
      </w:r>
    </w:p>
    <w:p w:rsidR="00EC53F9" w:rsidRPr="00A22B8D" w:rsidRDefault="00EC53F9" w:rsidP="00D40360">
      <w:pPr>
        <w:widowControl w:val="0"/>
        <w:spacing w:before="60" w:after="60" w:line="264" w:lineRule="auto"/>
        <w:ind w:firstLine="720"/>
        <w:jc w:val="both"/>
        <w:rPr>
          <w:b w:val="0"/>
          <w:spacing w:val="-2"/>
          <w:szCs w:val="28"/>
        </w:rPr>
      </w:pPr>
      <w:r w:rsidRPr="00A22B8D">
        <w:rPr>
          <w:b w:val="0"/>
          <w:spacing w:val="-2"/>
          <w:szCs w:val="28"/>
          <w:lang w:val="vi-VN"/>
        </w:rPr>
        <w:t>Thông tư số 29/2014/TT-BTNMT ngày 02/6/2014</w:t>
      </w:r>
      <w:r w:rsidR="002E620F" w:rsidRPr="00A22B8D">
        <w:rPr>
          <w:b w:val="0"/>
          <w:spacing w:val="-2"/>
          <w:szCs w:val="28"/>
        </w:rPr>
        <w:t xml:space="preserve">; </w:t>
      </w:r>
      <w:r w:rsidR="002E620F" w:rsidRPr="00A22B8D">
        <w:rPr>
          <w:b w:val="0"/>
          <w:bCs w:val="0"/>
          <w:spacing w:val="-1"/>
          <w:szCs w:val="28"/>
        </w:rPr>
        <w:t>Thông tư 01/2021/TT-BTNMT ngày 12/4/2021</w:t>
      </w:r>
      <w:r w:rsidRPr="00A22B8D">
        <w:rPr>
          <w:b w:val="0"/>
          <w:spacing w:val="-2"/>
          <w:szCs w:val="28"/>
          <w:lang w:val="vi-VN"/>
        </w:rPr>
        <w:t xml:space="preserve"> của Bộ Tài nguyên và Môi trường quy định chi tiết việc lập, điều chỉnh quy hoạch</w:t>
      </w:r>
      <w:r w:rsidRPr="00A22B8D">
        <w:rPr>
          <w:b w:val="0"/>
          <w:spacing w:val="-2"/>
          <w:szCs w:val="28"/>
        </w:rPr>
        <w:t xml:space="preserve"> và </w:t>
      </w:r>
      <w:r w:rsidRPr="00A22B8D">
        <w:rPr>
          <w:b w:val="0"/>
          <w:spacing w:val="-2"/>
          <w:szCs w:val="28"/>
          <w:lang w:val="vi-VN"/>
        </w:rPr>
        <w:t>kế hoạch sử dụng đất;</w:t>
      </w:r>
    </w:p>
    <w:p w:rsidR="00EC53F9" w:rsidRPr="00A22B8D" w:rsidRDefault="00EC53F9" w:rsidP="00D40360">
      <w:pPr>
        <w:spacing w:before="60" w:after="60" w:line="264" w:lineRule="auto"/>
        <w:ind w:firstLine="720"/>
        <w:jc w:val="both"/>
        <w:rPr>
          <w:b w:val="0"/>
          <w:szCs w:val="28"/>
        </w:rPr>
      </w:pPr>
      <w:r w:rsidRPr="00A22B8D">
        <w:rPr>
          <w:b w:val="0"/>
          <w:szCs w:val="28"/>
          <w:lang w:val="vi-VN"/>
        </w:rPr>
        <w:t>Thông tư số 27/2018/TT-BTNMT ngày 14/12/2018 của Bộ Tài nguyên và Môi trường quy định về thống kê, kiểm kê đất đai và lập bản đồ hiện trạng sử dụng đất;</w:t>
      </w:r>
    </w:p>
    <w:p w:rsidR="00EC53F9" w:rsidRPr="00A22B8D" w:rsidRDefault="00EC53F9" w:rsidP="00D40360">
      <w:pPr>
        <w:spacing w:before="60" w:after="60" w:line="264" w:lineRule="auto"/>
        <w:ind w:firstLine="720"/>
        <w:jc w:val="both"/>
        <w:rPr>
          <w:b w:val="0"/>
          <w:szCs w:val="28"/>
        </w:rPr>
      </w:pPr>
      <w:r w:rsidRPr="00A22B8D">
        <w:rPr>
          <w:b w:val="0"/>
          <w:szCs w:val="28"/>
          <w:lang w:val="vi-VN"/>
        </w:rPr>
        <w:t xml:space="preserve">Quyết định số </w:t>
      </w:r>
      <w:r w:rsidRPr="00A22B8D">
        <w:rPr>
          <w:b w:val="0"/>
          <w:szCs w:val="28"/>
        </w:rPr>
        <w:t>4226</w:t>
      </w:r>
      <w:r w:rsidRPr="00A22B8D">
        <w:rPr>
          <w:b w:val="0"/>
          <w:szCs w:val="28"/>
          <w:lang w:val="vi-VN"/>
        </w:rPr>
        <w:t xml:space="preserve">/QĐ-UBND ngày </w:t>
      </w:r>
      <w:r w:rsidRPr="00A22B8D">
        <w:rPr>
          <w:b w:val="0"/>
          <w:szCs w:val="28"/>
        </w:rPr>
        <w:t>26</w:t>
      </w:r>
      <w:r w:rsidRPr="00A22B8D">
        <w:rPr>
          <w:b w:val="0"/>
          <w:szCs w:val="28"/>
          <w:lang w:val="vi-VN"/>
        </w:rPr>
        <w:t>/1</w:t>
      </w:r>
      <w:r w:rsidRPr="00A22B8D">
        <w:rPr>
          <w:b w:val="0"/>
          <w:szCs w:val="28"/>
        </w:rPr>
        <w:t>2</w:t>
      </w:r>
      <w:r w:rsidRPr="00A22B8D">
        <w:rPr>
          <w:b w:val="0"/>
          <w:szCs w:val="28"/>
          <w:lang w:val="vi-VN"/>
        </w:rPr>
        <w:t>/201</w:t>
      </w:r>
      <w:r w:rsidRPr="00A22B8D">
        <w:rPr>
          <w:b w:val="0"/>
          <w:szCs w:val="28"/>
        </w:rPr>
        <w:t>4</w:t>
      </w:r>
      <w:r w:rsidRPr="00A22B8D">
        <w:rPr>
          <w:b w:val="0"/>
          <w:szCs w:val="28"/>
          <w:lang w:val="vi-VN"/>
        </w:rPr>
        <w:t xml:space="preserve"> của UBND tỉnh </w:t>
      </w:r>
      <w:r w:rsidRPr="00A22B8D">
        <w:rPr>
          <w:b w:val="0"/>
          <w:szCs w:val="28"/>
        </w:rPr>
        <w:t>Hà Tĩnh</w:t>
      </w:r>
      <w:r w:rsidRPr="00A22B8D">
        <w:rPr>
          <w:b w:val="0"/>
          <w:szCs w:val="28"/>
          <w:lang w:val="vi-VN"/>
        </w:rPr>
        <w:t xml:space="preserve"> về việc phê duyệt </w:t>
      </w:r>
      <w:r w:rsidRPr="00A22B8D">
        <w:rPr>
          <w:b w:val="0"/>
          <w:szCs w:val="28"/>
        </w:rPr>
        <w:t xml:space="preserve">đồ án </w:t>
      </w:r>
      <w:r w:rsidRPr="00A22B8D">
        <w:rPr>
          <w:b w:val="0"/>
          <w:szCs w:val="28"/>
          <w:lang w:val="vi-VN"/>
        </w:rPr>
        <w:t xml:space="preserve">quy hoạch xây dựng vùng tỉnh </w:t>
      </w:r>
      <w:r w:rsidRPr="00A22B8D">
        <w:rPr>
          <w:b w:val="0"/>
          <w:szCs w:val="28"/>
        </w:rPr>
        <w:t>Hà Tĩnh giai đoạn</w:t>
      </w:r>
      <w:r w:rsidRPr="00A22B8D">
        <w:rPr>
          <w:b w:val="0"/>
          <w:szCs w:val="28"/>
          <w:lang w:val="vi-VN"/>
        </w:rPr>
        <w:t xml:space="preserve"> đến năm 2030</w:t>
      </w:r>
      <w:r w:rsidRPr="00A22B8D">
        <w:rPr>
          <w:b w:val="0"/>
          <w:szCs w:val="28"/>
        </w:rPr>
        <w:t>, tầm nhìn đến 2050</w:t>
      </w:r>
      <w:r w:rsidRPr="00A22B8D">
        <w:rPr>
          <w:b w:val="0"/>
          <w:szCs w:val="28"/>
          <w:lang w:val="vi-VN"/>
        </w:rPr>
        <w:t>;</w:t>
      </w:r>
    </w:p>
    <w:p w:rsidR="00F40BA2" w:rsidRPr="00A22B8D" w:rsidRDefault="00F40BA2" w:rsidP="00D40360">
      <w:pPr>
        <w:spacing w:before="60" w:after="60" w:line="264" w:lineRule="auto"/>
        <w:ind w:firstLine="720"/>
        <w:jc w:val="both"/>
        <w:rPr>
          <w:b w:val="0"/>
          <w:szCs w:val="28"/>
        </w:rPr>
      </w:pPr>
      <w:r w:rsidRPr="00A22B8D">
        <w:rPr>
          <w:b w:val="0"/>
          <w:szCs w:val="28"/>
          <w:lang w:val="vi-VN"/>
        </w:rPr>
        <w:t xml:space="preserve">Quyết định số </w:t>
      </w:r>
      <w:r w:rsidRPr="00A22B8D">
        <w:rPr>
          <w:b w:val="0"/>
          <w:szCs w:val="28"/>
        </w:rPr>
        <w:t>3095</w:t>
      </w:r>
      <w:r w:rsidRPr="00A22B8D">
        <w:rPr>
          <w:b w:val="0"/>
          <w:szCs w:val="28"/>
          <w:lang w:val="vi-VN"/>
        </w:rPr>
        <w:t xml:space="preserve">/QĐ-UBND ngày </w:t>
      </w:r>
      <w:r w:rsidRPr="00A22B8D">
        <w:rPr>
          <w:b w:val="0"/>
          <w:szCs w:val="28"/>
        </w:rPr>
        <w:t>30</w:t>
      </w:r>
      <w:r w:rsidRPr="00A22B8D">
        <w:rPr>
          <w:b w:val="0"/>
          <w:szCs w:val="28"/>
          <w:lang w:val="vi-VN"/>
        </w:rPr>
        <w:t>/1</w:t>
      </w:r>
      <w:r w:rsidRPr="00A22B8D">
        <w:rPr>
          <w:b w:val="0"/>
          <w:szCs w:val="28"/>
        </w:rPr>
        <w:t>0</w:t>
      </w:r>
      <w:r w:rsidRPr="00A22B8D">
        <w:rPr>
          <w:b w:val="0"/>
          <w:szCs w:val="28"/>
          <w:lang w:val="vi-VN"/>
        </w:rPr>
        <w:t>/201</w:t>
      </w:r>
      <w:r w:rsidRPr="00A22B8D">
        <w:rPr>
          <w:b w:val="0"/>
          <w:szCs w:val="28"/>
        </w:rPr>
        <w:t>6</w:t>
      </w:r>
      <w:r w:rsidRPr="00A22B8D">
        <w:rPr>
          <w:b w:val="0"/>
          <w:szCs w:val="28"/>
          <w:lang w:val="vi-VN"/>
        </w:rPr>
        <w:t xml:space="preserve"> của UBND tỉnh </w:t>
      </w:r>
      <w:r w:rsidRPr="00A22B8D">
        <w:rPr>
          <w:b w:val="0"/>
          <w:szCs w:val="28"/>
        </w:rPr>
        <w:t>Hà Tĩnh</w:t>
      </w:r>
      <w:r w:rsidRPr="00A22B8D">
        <w:rPr>
          <w:b w:val="0"/>
          <w:szCs w:val="28"/>
          <w:lang w:val="vi-VN"/>
        </w:rPr>
        <w:t xml:space="preserve"> về việc phê duyệt </w:t>
      </w:r>
      <w:r w:rsidRPr="00A22B8D">
        <w:rPr>
          <w:b w:val="0"/>
          <w:szCs w:val="28"/>
        </w:rPr>
        <w:t>điều chỉnh cục bộ quy hoạch phân phu x</w:t>
      </w:r>
      <w:r w:rsidR="002E620F" w:rsidRPr="00A22B8D">
        <w:rPr>
          <w:b w:val="0"/>
          <w:szCs w:val="28"/>
        </w:rPr>
        <w:t>â</w:t>
      </w:r>
      <w:r w:rsidRPr="00A22B8D">
        <w:rPr>
          <w:b w:val="0"/>
          <w:szCs w:val="28"/>
        </w:rPr>
        <w:t xml:space="preserve">y dựng khu du lịch biển Lộc Hà, tỷ lệ </w:t>
      </w:r>
      <w:r w:rsidR="00BF4C14" w:rsidRPr="00A22B8D">
        <w:rPr>
          <w:b w:val="0"/>
          <w:szCs w:val="28"/>
        </w:rPr>
        <w:t>1</w:t>
      </w:r>
      <w:r w:rsidRPr="00A22B8D">
        <w:rPr>
          <w:b w:val="0"/>
          <w:szCs w:val="28"/>
        </w:rPr>
        <w:t>/2.000</w:t>
      </w:r>
      <w:r w:rsidRPr="00A22B8D">
        <w:rPr>
          <w:b w:val="0"/>
          <w:szCs w:val="28"/>
          <w:lang w:val="vi-VN"/>
        </w:rPr>
        <w:t>;</w:t>
      </w:r>
    </w:p>
    <w:p w:rsidR="002E620F" w:rsidRPr="00A22B8D" w:rsidRDefault="002E620F" w:rsidP="00D40360">
      <w:pPr>
        <w:spacing w:before="60" w:after="60" w:line="264" w:lineRule="auto"/>
        <w:ind w:firstLine="720"/>
        <w:jc w:val="both"/>
        <w:rPr>
          <w:b w:val="0"/>
          <w:szCs w:val="28"/>
        </w:rPr>
      </w:pPr>
      <w:r w:rsidRPr="00A22B8D">
        <w:rPr>
          <w:b w:val="0"/>
          <w:szCs w:val="28"/>
          <w:lang w:val="vi-VN"/>
        </w:rPr>
        <w:t xml:space="preserve">Quyết định số </w:t>
      </w:r>
      <w:r w:rsidRPr="00A22B8D">
        <w:rPr>
          <w:b w:val="0"/>
          <w:szCs w:val="28"/>
        </w:rPr>
        <w:t>1904</w:t>
      </w:r>
      <w:r w:rsidRPr="00A22B8D">
        <w:rPr>
          <w:b w:val="0"/>
          <w:szCs w:val="28"/>
          <w:lang w:val="vi-VN"/>
        </w:rPr>
        <w:t xml:space="preserve">/QĐ-UBND ngày </w:t>
      </w:r>
      <w:r w:rsidRPr="00A22B8D">
        <w:rPr>
          <w:b w:val="0"/>
          <w:szCs w:val="28"/>
        </w:rPr>
        <w:t>21</w:t>
      </w:r>
      <w:r w:rsidRPr="00A22B8D">
        <w:rPr>
          <w:b w:val="0"/>
          <w:szCs w:val="28"/>
          <w:lang w:val="vi-VN"/>
        </w:rPr>
        <w:t>/</w:t>
      </w:r>
      <w:r w:rsidRPr="00A22B8D">
        <w:rPr>
          <w:b w:val="0"/>
          <w:szCs w:val="28"/>
        </w:rPr>
        <w:t>6</w:t>
      </w:r>
      <w:r w:rsidRPr="00A22B8D">
        <w:rPr>
          <w:b w:val="0"/>
          <w:szCs w:val="28"/>
          <w:lang w:val="vi-VN"/>
        </w:rPr>
        <w:t>/201</w:t>
      </w:r>
      <w:r w:rsidRPr="00A22B8D">
        <w:rPr>
          <w:b w:val="0"/>
          <w:szCs w:val="28"/>
        </w:rPr>
        <w:t>9</w:t>
      </w:r>
      <w:r w:rsidRPr="00A22B8D">
        <w:rPr>
          <w:b w:val="0"/>
          <w:szCs w:val="28"/>
          <w:lang w:val="vi-VN"/>
        </w:rPr>
        <w:t xml:space="preserve"> của UBND tỉnh </w:t>
      </w:r>
      <w:r w:rsidRPr="00A22B8D">
        <w:rPr>
          <w:b w:val="0"/>
          <w:szCs w:val="28"/>
        </w:rPr>
        <w:t>Hà Tĩnh</w:t>
      </w:r>
      <w:r w:rsidRPr="00A22B8D">
        <w:rPr>
          <w:b w:val="0"/>
          <w:szCs w:val="28"/>
          <w:lang w:val="vi-VN"/>
        </w:rPr>
        <w:t xml:space="preserve"> về việc phê duyệt </w:t>
      </w:r>
      <w:r w:rsidRPr="00A22B8D">
        <w:rPr>
          <w:b w:val="0"/>
          <w:szCs w:val="28"/>
        </w:rPr>
        <w:t>đồ án quy hoạch chung xây dựng khu du lịch – đô thị - thương mại ven biển Nghi Xuân - Lộc Hà, tỷ lệ /</w:t>
      </w:r>
      <w:r w:rsidR="00BF4C14" w:rsidRPr="00A22B8D">
        <w:rPr>
          <w:b w:val="0"/>
          <w:szCs w:val="28"/>
        </w:rPr>
        <w:t>5</w:t>
      </w:r>
      <w:r w:rsidRPr="00A22B8D">
        <w:rPr>
          <w:b w:val="0"/>
          <w:szCs w:val="28"/>
        </w:rPr>
        <w:t>.000</w:t>
      </w:r>
      <w:r w:rsidRPr="00A22B8D">
        <w:rPr>
          <w:b w:val="0"/>
          <w:szCs w:val="28"/>
          <w:lang w:val="vi-VN"/>
        </w:rPr>
        <w:t>;</w:t>
      </w:r>
    </w:p>
    <w:p w:rsidR="00F40BA2" w:rsidRPr="00A22B8D" w:rsidRDefault="00F40BA2" w:rsidP="00D40360">
      <w:pPr>
        <w:spacing w:before="60" w:after="60" w:line="264" w:lineRule="auto"/>
        <w:ind w:firstLine="720"/>
        <w:jc w:val="both"/>
        <w:rPr>
          <w:b w:val="0"/>
          <w:szCs w:val="28"/>
        </w:rPr>
      </w:pPr>
      <w:r w:rsidRPr="00A22B8D">
        <w:rPr>
          <w:b w:val="0"/>
          <w:szCs w:val="28"/>
          <w:lang w:val="vi-VN"/>
        </w:rPr>
        <w:t xml:space="preserve">Quyết định số </w:t>
      </w:r>
      <w:r w:rsidRPr="00A22B8D">
        <w:rPr>
          <w:b w:val="0"/>
          <w:szCs w:val="28"/>
        </w:rPr>
        <w:t>2235</w:t>
      </w:r>
      <w:r w:rsidRPr="00A22B8D">
        <w:rPr>
          <w:b w:val="0"/>
          <w:szCs w:val="28"/>
          <w:lang w:val="vi-VN"/>
        </w:rPr>
        <w:t xml:space="preserve">/QĐ-UBND ngày </w:t>
      </w:r>
      <w:r w:rsidRPr="00A22B8D">
        <w:rPr>
          <w:b w:val="0"/>
          <w:szCs w:val="28"/>
        </w:rPr>
        <w:t>16</w:t>
      </w:r>
      <w:r w:rsidRPr="00A22B8D">
        <w:rPr>
          <w:b w:val="0"/>
          <w:szCs w:val="28"/>
          <w:lang w:val="vi-VN"/>
        </w:rPr>
        <w:t>/</w:t>
      </w:r>
      <w:r w:rsidRPr="00A22B8D">
        <w:rPr>
          <w:b w:val="0"/>
          <w:szCs w:val="28"/>
        </w:rPr>
        <w:t>7</w:t>
      </w:r>
      <w:r w:rsidRPr="00A22B8D">
        <w:rPr>
          <w:b w:val="0"/>
          <w:szCs w:val="28"/>
          <w:lang w:val="vi-VN"/>
        </w:rPr>
        <w:t>/20</w:t>
      </w:r>
      <w:r w:rsidRPr="00A22B8D">
        <w:rPr>
          <w:b w:val="0"/>
          <w:szCs w:val="28"/>
        </w:rPr>
        <w:t>20</w:t>
      </w:r>
      <w:r w:rsidRPr="00A22B8D">
        <w:rPr>
          <w:b w:val="0"/>
          <w:szCs w:val="28"/>
          <w:lang w:val="vi-VN"/>
        </w:rPr>
        <w:t xml:space="preserve"> của UBND tỉnh </w:t>
      </w:r>
      <w:r w:rsidRPr="00A22B8D">
        <w:rPr>
          <w:b w:val="0"/>
          <w:szCs w:val="28"/>
        </w:rPr>
        <w:t>Hà Tĩnh</w:t>
      </w:r>
      <w:r w:rsidRPr="00A22B8D">
        <w:rPr>
          <w:b w:val="0"/>
          <w:szCs w:val="28"/>
          <w:lang w:val="vi-VN"/>
        </w:rPr>
        <w:t xml:space="preserve"> về việc phê duyệt </w:t>
      </w:r>
      <w:r w:rsidRPr="00A22B8D">
        <w:rPr>
          <w:b w:val="0"/>
          <w:szCs w:val="28"/>
        </w:rPr>
        <w:t>chương trình phát triển đô thị thị trấn Lộc Hà</w:t>
      </w:r>
      <w:r w:rsidRPr="00A22B8D">
        <w:rPr>
          <w:b w:val="0"/>
          <w:szCs w:val="28"/>
          <w:lang w:val="vi-VN"/>
        </w:rPr>
        <w:t xml:space="preserve"> đến năm 2030</w:t>
      </w:r>
      <w:r w:rsidRPr="00A22B8D">
        <w:rPr>
          <w:b w:val="0"/>
          <w:szCs w:val="28"/>
        </w:rPr>
        <w:t>;</w:t>
      </w:r>
    </w:p>
    <w:p w:rsidR="00EC53F9" w:rsidRPr="00A22B8D" w:rsidRDefault="00EC53F9" w:rsidP="00D40360">
      <w:pPr>
        <w:spacing w:before="60" w:after="60" w:line="264" w:lineRule="auto"/>
        <w:ind w:firstLine="720"/>
        <w:jc w:val="both"/>
        <w:rPr>
          <w:b w:val="0"/>
          <w:bCs w:val="0"/>
          <w:szCs w:val="28"/>
        </w:rPr>
      </w:pPr>
      <w:r w:rsidRPr="00A22B8D">
        <w:rPr>
          <w:b w:val="0"/>
          <w:bCs w:val="0"/>
          <w:szCs w:val="28"/>
          <w:lang w:val="vi-VN"/>
        </w:rPr>
        <w:t xml:space="preserve">Quyết định 978/QĐ-UBND </w:t>
      </w:r>
      <w:r w:rsidRPr="00A22B8D">
        <w:rPr>
          <w:b w:val="0"/>
          <w:szCs w:val="28"/>
          <w:lang w:val="vi-VN"/>
        </w:rPr>
        <w:t xml:space="preserve">ngày </w:t>
      </w:r>
      <w:r w:rsidRPr="00A22B8D">
        <w:rPr>
          <w:b w:val="0"/>
          <w:szCs w:val="28"/>
        </w:rPr>
        <w:t>2</w:t>
      </w:r>
      <w:r w:rsidR="00F40BA2" w:rsidRPr="00A22B8D">
        <w:rPr>
          <w:b w:val="0"/>
          <w:szCs w:val="28"/>
        </w:rPr>
        <w:t>5</w:t>
      </w:r>
      <w:r w:rsidR="00F40BA2" w:rsidRPr="00A22B8D">
        <w:rPr>
          <w:b w:val="0"/>
          <w:szCs w:val="28"/>
          <w:lang w:val="vi-VN"/>
        </w:rPr>
        <w:t>/</w:t>
      </w:r>
      <w:r w:rsidR="00F40BA2" w:rsidRPr="00A22B8D">
        <w:rPr>
          <w:b w:val="0"/>
          <w:szCs w:val="28"/>
        </w:rPr>
        <w:t>3</w:t>
      </w:r>
      <w:r w:rsidRPr="00A22B8D">
        <w:rPr>
          <w:b w:val="0"/>
          <w:szCs w:val="28"/>
          <w:lang w:val="vi-VN"/>
        </w:rPr>
        <w:t>/20</w:t>
      </w:r>
      <w:r w:rsidR="00F40BA2" w:rsidRPr="00A22B8D">
        <w:rPr>
          <w:b w:val="0"/>
          <w:szCs w:val="28"/>
        </w:rPr>
        <w:t>20</w:t>
      </w:r>
      <w:r w:rsidRPr="00A22B8D">
        <w:rPr>
          <w:b w:val="0"/>
          <w:szCs w:val="28"/>
          <w:lang w:val="vi-VN"/>
        </w:rPr>
        <w:t xml:space="preserve"> của UBND tỉnh </w:t>
      </w:r>
      <w:r w:rsidRPr="00A22B8D">
        <w:rPr>
          <w:b w:val="0"/>
          <w:szCs w:val="28"/>
        </w:rPr>
        <w:t>Hà Tĩnh</w:t>
      </w:r>
      <w:r w:rsidRPr="00A22B8D">
        <w:rPr>
          <w:b w:val="0"/>
          <w:bCs w:val="0"/>
          <w:szCs w:val="28"/>
          <w:lang w:val="vi-VN"/>
        </w:rPr>
        <w:t xml:space="preserve"> về phê duyệt Quy hoạch xây dựng vùng huyện Lộc Hà, tỉnh Hà Tĩnh đến năm 2035, tầm nhìn đến năm 2050</w:t>
      </w:r>
      <w:r w:rsidR="002E620F" w:rsidRPr="00A22B8D">
        <w:rPr>
          <w:b w:val="0"/>
          <w:bCs w:val="0"/>
          <w:szCs w:val="28"/>
        </w:rPr>
        <w:t>;</w:t>
      </w:r>
    </w:p>
    <w:p w:rsidR="002E620F" w:rsidRPr="00A22B8D" w:rsidRDefault="002E620F" w:rsidP="00D40360">
      <w:pPr>
        <w:spacing w:before="60" w:after="60" w:line="264" w:lineRule="auto"/>
        <w:ind w:firstLine="720"/>
        <w:jc w:val="both"/>
        <w:rPr>
          <w:b w:val="0"/>
          <w:bCs w:val="0"/>
          <w:szCs w:val="28"/>
        </w:rPr>
      </w:pPr>
      <w:r w:rsidRPr="00A22B8D">
        <w:rPr>
          <w:b w:val="0"/>
          <w:bCs w:val="0"/>
          <w:szCs w:val="28"/>
          <w:lang w:val="vi-VN"/>
        </w:rPr>
        <w:t>Quyết định số 2295/QĐ-UBND  ngày 09 tháng 6 năm 2021 của UBND tỉnh Hà Tĩnh về việc phê duyệt Ranh giới hành lang bảo vệ bờ biển tỉnh Hà Tĩnh</w:t>
      </w:r>
      <w:r w:rsidRPr="00A22B8D">
        <w:rPr>
          <w:b w:val="0"/>
          <w:bCs w:val="0"/>
          <w:szCs w:val="28"/>
        </w:rPr>
        <w:t>;</w:t>
      </w:r>
    </w:p>
    <w:p w:rsidR="006314D4" w:rsidRPr="00A22B8D" w:rsidRDefault="006314D4" w:rsidP="00D40360">
      <w:pPr>
        <w:spacing w:before="60" w:after="60" w:line="264" w:lineRule="auto"/>
        <w:ind w:firstLine="720"/>
        <w:jc w:val="both"/>
        <w:rPr>
          <w:spacing w:val="-4"/>
          <w:szCs w:val="28"/>
        </w:rPr>
      </w:pPr>
      <w:r w:rsidRPr="00A22B8D">
        <w:rPr>
          <w:spacing w:val="-4"/>
          <w:szCs w:val="28"/>
        </w:rPr>
        <w:t>* Tài liệu tham khảo:</w:t>
      </w:r>
    </w:p>
    <w:p w:rsidR="006314D4" w:rsidRPr="00A22B8D" w:rsidRDefault="006314D4" w:rsidP="00D40360">
      <w:pPr>
        <w:widowControl w:val="0"/>
        <w:spacing w:before="60" w:after="60" w:line="264" w:lineRule="auto"/>
        <w:ind w:firstLine="720"/>
        <w:jc w:val="both"/>
        <w:rPr>
          <w:b w:val="0"/>
          <w:spacing w:val="-6"/>
          <w:szCs w:val="28"/>
        </w:rPr>
      </w:pPr>
      <w:r w:rsidRPr="00A22B8D">
        <w:rPr>
          <w:b w:val="0"/>
          <w:spacing w:val="-6"/>
          <w:szCs w:val="28"/>
          <w:lang w:val="vi-VN"/>
        </w:rPr>
        <w:t xml:space="preserve">Quyết định số </w:t>
      </w:r>
      <w:r w:rsidRPr="00A22B8D">
        <w:rPr>
          <w:b w:val="0"/>
          <w:spacing w:val="-6"/>
          <w:szCs w:val="28"/>
        </w:rPr>
        <w:t>634</w:t>
      </w:r>
      <w:r w:rsidRPr="00A22B8D">
        <w:rPr>
          <w:b w:val="0"/>
          <w:spacing w:val="-6"/>
          <w:szCs w:val="28"/>
          <w:lang w:val="vi-VN"/>
        </w:rPr>
        <w:t xml:space="preserve">/QĐ-UBND ngày </w:t>
      </w:r>
      <w:r w:rsidRPr="00A22B8D">
        <w:rPr>
          <w:b w:val="0"/>
          <w:spacing w:val="-6"/>
          <w:szCs w:val="28"/>
        </w:rPr>
        <w:t>28/02</w:t>
      </w:r>
      <w:r w:rsidRPr="00A22B8D">
        <w:rPr>
          <w:b w:val="0"/>
          <w:spacing w:val="-6"/>
          <w:szCs w:val="28"/>
          <w:lang w:val="vi-VN"/>
        </w:rPr>
        <w:t>/201</w:t>
      </w:r>
      <w:r w:rsidRPr="00A22B8D">
        <w:rPr>
          <w:b w:val="0"/>
          <w:spacing w:val="-6"/>
          <w:szCs w:val="28"/>
        </w:rPr>
        <w:t>9</w:t>
      </w:r>
      <w:r w:rsidRPr="00A22B8D">
        <w:rPr>
          <w:b w:val="0"/>
          <w:spacing w:val="-6"/>
          <w:szCs w:val="28"/>
          <w:lang w:val="vi-VN"/>
        </w:rPr>
        <w:t xml:space="preserve"> của UBND tỉnh Hà Tĩnh về việc phê duyệt </w:t>
      </w:r>
      <w:r w:rsidRPr="00A22B8D">
        <w:rPr>
          <w:b w:val="0"/>
          <w:spacing w:val="-6"/>
          <w:szCs w:val="28"/>
        </w:rPr>
        <w:t xml:space="preserve">điều chỉnh quy hoạch </w:t>
      </w:r>
      <w:r w:rsidRPr="00A22B8D">
        <w:rPr>
          <w:b w:val="0"/>
          <w:spacing w:val="-6"/>
          <w:szCs w:val="28"/>
          <w:lang w:val="vi-VN"/>
        </w:rPr>
        <w:t>sử dụng đất đến năm 2020</w:t>
      </w:r>
      <w:r w:rsidRPr="00A22B8D">
        <w:rPr>
          <w:b w:val="0"/>
          <w:spacing w:val="-6"/>
          <w:szCs w:val="28"/>
        </w:rPr>
        <w:t xml:space="preserve"> huyện Lộc Hà</w:t>
      </w:r>
      <w:r w:rsidRPr="00A22B8D">
        <w:rPr>
          <w:b w:val="0"/>
          <w:spacing w:val="-6"/>
          <w:szCs w:val="28"/>
          <w:lang w:val="vi-VN"/>
        </w:rPr>
        <w:t>;</w:t>
      </w:r>
      <w:r w:rsidRPr="00A22B8D">
        <w:rPr>
          <w:b w:val="0"/>
          <w:spacing w:val="-6"/>
          <w:szCs w:val="28"/>
        </w:rPr>
        <w:t xml:space="preserve"> </w:t>
      </w:r>
    </w:p>
    <w:p w:rsidR="006314D4" w:rsidRPr="00A22B8D" w:rsidRDefault="006314D4" w:rsidP="00D40360">
      <w:pPr>
        <w:widowControl w:val="0"/>
        <w:spacing w:before="60" w:after="60" w:line="264" w:lineRule="auto"/>
        <w:ind w:firstLine="720"/>
        <w:jc w:val="both"/>
        <w:rPr>
          <w:b w:val="0"/>
          <w:szCs w:val="28"/>
        </w:rPr>
      </w:pPr>
      <w:r w:rsidRPr="00A22B8D">
        <w:rPr>
          <w:b w:val="0"/>
          <w:szCs w:val="28"/>
          <w:lang w:val="vi-VN"/>
        </w:rPr>
        <w:t xml:space="preserve">Quy hoạch tổng thể phát triển kinh tế - xã hội </w:t>
      </w:r>
      <w:r w:rsidR="00BF383C" w:rsidRPr="00A22B8D">
        <w:rPr>
          <w:b w:val="0"/>
          <w:szCs w:val="28"/>
        </w:rPr>
        <w:t>của</w:t>
      </w:r>
      <w:r w:rsidR="00BF383C" w:rsidRPr="00A22B8D">
        <w:rPr>
          <w:b w:val="0"/>
          <w:szCs w:val="28"/>
          <w:lang w:val="vi-VN"/>
        </w:rPr>
        <w:t xml:space="preserve"> huyện Lộc Hà</w:t>
      </w:r>
      <w:r w:rsidRPr="00A22B8D">
        <w:rPr>
          <w:b w:val="0"/>
          <w:szCs w:val="28"/>
          <w:lang w:val="vi-VN"/>
        </w:rPr>
        <w:t xml:space="preserve"> thời kỳ 2011 - 2020 và định hướng đến năm 2025;</w:t>
      </w:r>
    </w:p>
    <w:p w:rsidR="006314D4" w:rsidRPr="00A22B8D" w:rsidRDefault="006314D4" w:rsidP="00D40360">
      <w:pPr>
        <w:widowControl w:val="0"/>
        <w:spacing w:before="60" w:after="60" w:line="264" w:lineRule="auto"/>
        <w:ind w:firstLine="720"/>
        <w:jc w:val="both"/>
        <w:rPr>
          <w:b w:val="0"/>
          <w:szCs w:val="28"/>
        </w:rPr>
      </w:pPr>
      <w:r w:rsidRPr="00A22B8D">
        <w:rPr>
          <w:b w:val="0"/>
          <w:szCs w:val="28"/>
        </w:rPr>
        <w:t xml:space="preserve">Báo cáo chính trị Đại hội Đảng bộ </w:t>
      </w:r>
      <w:r w:rsidR="00BF383C" w:rsidRPr="00A22B8D">
        <w:rPr>
          <w:b w:val="0"/>
          <w:szCs w:val="28"/>
        </w:rPr>
        <w:t>UBND huyện Lộc Hà</w:t>
      </w:r>
      <w:r w:rsidRPr="00A22B8D">
        <w:rPr>
          <w:b w:val="0"/>
          <w:szCs w:val="28"/>
        </w:rPr>
        <w:t xml:space="preserve"> lần thứ </w:t>
      </w:r>
      <w:r w:rsidR="00784833" w:rsidRPr="00A22B8D">
        <w:rPr>
          <w:b w:val="0"/>
          <w:szCs w:val="28"/>
        </w:rPr>
        <w:t>IV</w:t>
      </w:r>
      <w:r w:rsidRPr="00A22B8D">
        <w:rPr>
          <w:b w:val="0"/>
          <w:szCs w:val="28"/>
        </w:rPr>
        <w:t xml:space="preserve"> nhiệm </w:t>
      </w:r>
      <w:r w:rsidRPr="00A22B8D">
        <w:rPr>
          <w:b w:val="0"/>
          <w:szCs w:val="28"/>
        </w:rPr>
        <w:lastRenderedPageBreak/>
        <w:t xml:space="preserve">kỳ 2021 - 2025; </w:t>
      </w:r>
    </w:p>
    <w:p w:rsidR="006314D4" w:rsidRPr="00A22B8D" w:rsidRDefault="006314D4" w:rsidP="00D40360">
      <w:pPr>
        <w:widowControl w:val="0"/>
        <w:spacing w:before="60" w:after="60" w:line="264" w:lineRule="auto"/>
        <w:ind w:firstLine="720"/>
        <w:jc w:val="both"/>
        <w:rPr>
          <w:b w:val="0"/>
          <w:szCs w:val="28"/>
        </w:rPr>
      </w:pPr>
      <w:r w:rsidRPr="00A22B8D">
        <w:rPr>
          <w:b w:val="0"/>
          <w:szCs w:val="28"/>
        </w:rPr>
        <w:t xml:space="preserve">Số liệu kiểm kê, thống kê đất đai </w:t>
      </w:r>
      <w:r w:rsidR="00BF383C" w:rsidRPr="00A22B8D">
        <w:rPr>
          <w:b w:val="0"/>
          <w:szCs w:val="28"/>
        </w:rPr>
        <w:t>của UBND huyện Lộc Hà</w:t>
      </w:r>
      <w:r w:rsidRPr="00A22B8D">
        <w:rPr>
          <w:b w:val="0"/>
          <w:szCs w:val="28"/>
        </w:rPr>
        <w:t xml:space="preserve"> qua các năm; </w:t>
      </w:r>
    </w:p>
    <w:p w:rsidR="006314D4" w:rsidRPr="00A22B8D" w:rsidRDefault="006314D4" w:rsidP="00D40360">
      <w:pPr>
        <w:widowControl w:val="0"/>
        <w:spacing w:before="60" w:after="60" w:line="264" w:lineRule="auto"/>
        <w:ind w:firstLine="720"/>
        <w:jc w:val="both"/>
        <w:rPr>
          <w:b w:val="0"/>
          <w:szCs w:val="28"/>
        </w:rPr>
      </w:pPr>
      <w:r w:rsidRPr="00A22B8D">
        <w:rPr>
          <w:b w:val="0"/>
          <w:szCs w:val="28"/>
        </w:rPr>
        <w:t xml:space="preserve">Báo cáo tổng kết kinh tế - xã hội năm 2020 và phương hướng, nhiệm vụ năm 2021 </w:t>
      </w:r>
      <w:r w:rsidR="00BF383C" w:rsidRPr="00A22B8D">
        <w:rPr>
          <w:b w:val="0"/>
          <w:szCs w:val="28"/>
        </w:rPr>
        <w:t>UBND huyện Lộc Hà</w:t>
      </w:r>
      <w:r w:rsidRPr="00A22B8D">
        <w:rPr>
          <w:b w:val="0"/>
          <w:szCs w:val="28"/>
        </w:rPr>
        <w:t>;</w:t>
      </w:r>
    </w:p>
    <w:p w:rsidR="006314D4" w:rsidRPr="00A22B8D" w:rsidRDefault="006314D4" w:rsidP="00D40360">
      <w:pPr>
        <w:widowControl w:val="0"/>
        <w:spacing w:before="60" w:after="60" w:line="264" w:lineRule="auto"/>
        <w:ind w:firstLine="720"/>
        <w:jc w:val="both"/>
        <w:rPr>
          <w:b w:val="0"/>
          <w:szCs w:val="28"/>
        </w:rPr>
      </w:pPr>
      <w:r w:rsidRPr="00A22B8D">
        <w:rPr>
          <w:b w:val="0"/>
          <w:szCs w:val="28"/>
          <w:lang w:val="vi-VN"/>
        </w:rPr>
        <w:t xml:space="preserve">Quy hoạch và định hướng phát triển của các ngành, các lĩnh vực; </w:t>
      </w:r>
    </w:p>
    <w:p w:rsidR="006314D4" w:rsidRPr="00A22B8D" w:rsidRDefault="006314D4" w:rsidP="00D40360">
      <w:pPr>
        <w:widowControl w:val="0"/>
        <w:spacing w:before="60" w:after="60" w:line="264" w:lineRule="auto"/>
        <w:ind w:firstLine="720"/>
        <w:jc w:val="both"/>
        <w:rPr>
          <w:b w:val="0"/>
          <w:szCs w:val="28"/>
        </w:rPr>
      </w:pPr>
      <w:r w:rsidRPr="00A22B8D">
        <w:rPr>
          <w:b w:val="0"/>
          <w:szCs w:val="28"/>
        </w:rPr>
        <w:t>C</w:t>
      </w:r>
      <w:r w:rsidRPr="00A22B8D">
        <w:rPr>
          <w:b w:val="0"/>
          <w:szCs w:val="28"/>
          <w:lang w:val="vi-VN"/>
        </w:rPr>
        <w:t xml:space="preserve">ác quy hoạch chi tiết xây dựng đô thị; </w:t>
      </w:r>
    </w:p>
    <w:p w:rsidR="006314D4" w:rsidRPr="00A22B8D" w:rsidRDefault="006314D4" w:rsidP="00D40360">
      <w:pPr>
        <w:spacing w:before="60" w:after="60" w:line="264" w:lineRule="auto"/>
        <w:ind w:firstLine="720"/>
        <w:jc w:val="both"/>
        <w:rPr>
          <w:b w:val="0"/>
          <w:bCs w:val="0"/>
          <w:szCs w:val="28"/>
        </w:rPr>
      </w:pPr>
      <w:r w:rsidRPr="00A22B8D">
        <w:rPr>
          <w:b w:val="0"/>
          <w:szCs w:val="28"/>
        </w:rPr>
        <w:t>C</w:t>
      </w:r>
      <w:r w:rsidRPr="00A22B8D">
        <w:rPr>
          <w:b w:val="0"/>
          <w:szCs w:val="28"/>
          <w:lang w:val="vi-VN"/>
        </w:rPr>
        <w:t xml:space="preserve">ác chương trình, dự án đầu tư trọng điểm trên địa bàn </w:t>
      </w:r>
      <w:r w:rsidR="00BF383C" w:rsidRPr="00A22B8D">
        <w:rPr>
          <w:b w:val="0"/>
          <w:szCs w:val="28"/>
        </w:rPr>
        <w:t>huyện</w:t>
      </w:r>
      <w:r w:rsidRPr="00A22B8D">
        <w:rPr>
          <w:b w:val="0"/>
          <w:szCs w:val="28"/>
          <w:lang w:val="vi-VN"/>
        </w:rPr>
        <w:t xml:space="preserve"> đến năm 2030 đã được các cấp có thẩm quyền phê duyệt.</w:t>
      </w:r>
    </w:p>
    <w:p w:rsidR="000437F3" w:rsidRPr="00A22B8D" w:rsidRDefault="00BF383C" w:rsidP="00D40360">
      <w:pPr>
        <w:pStyle w:val="Heading1"/>
        <w:spacing w:before="60" w:after="60" w:line="264" w:lineRule="auto"/>
        <w:ind w:firstLine="720"/>
      </w:pPr>
      <w:r w:rsidRPr="00A22B8D">
        <w:t>III</w:t>
      </w:r>
      <w:r w:rsidR="00FD7AC3" w:rsidRPr="00A22B8D">
        <w:t>.</w:t>
      </w:r>
      <w:r w:rsidR="00FD7AC3" w:rsidRPr="00A22B8D">
        <w:rPr>
          <w:lang w:val="en-US"/>
        </w:rPr>
        <w:t xml:space="preserve"> </w:t>
      </w:r>
      <w:r w:rsidR="000437F3" w:rsidRPr="00A22B8D">
        <w:t>MỤC ĐÍCH, YÊU CẦU CỦA CÔNG TÁC ĐIỀU CHỈNH QUY HOẠCH SỬ DỤNG ĐẤT</w:t>
      </w:r>
      <w:bookmarkEnd w:id="9"/>
    </w:p>
    <w:p w:rsidR="00C9061B" w:rsidRPr="00A22B8D" w:rsidRDefault="00C9061B" w:rsidP="00D40360">
      <w:pPr>
        <w:pStyle w:val="BodyTextIndent"/>
        <w:tabs>
          <w:tab w:val="left" w:pos="709"/>
        </w:tabs>
        <w:spacing w:before="60" w:after="60" w:line="264" w:lineRule="auto"/>
        <w:ind w:left="0" w:firstLine="720"/>
        <w:jc w:val="both"/>
        <w:outlineLvl w:val="1"/>
        <w:rPr>
          <w:b/>
          <w:bCs/>
          <w:lang w:val="nl-NL"/>
        </w:rPr>
      </w:pPr>
      <w:bookmarkStart w:id="12" w:name="_Toc52194453"/>
      <w:bookmarkStart w:id="13" w:name="_Toc52198609"/>
      <w:r w:rsidRPr="00A22B8D">
        <w:rPr>
          <w:b/>
        </w:rPr>
        <w:t>3.1. Mục đích</w:t>
      </w:r>
      <w:bookmarkEnd w:id="12"/>
      <w:bookmarkEnd w:id="13"/>
      <w:r w:rsidRPr="00A22B8D">
        <w:rPr>
          <w:b/>
          <w:bCs/>
          <w:lang w:val="nl-NL"/>
        </w:rPr>
        <w:t xml:space="preserve"> </w:t>
      </w:r>
    </w:p>
    <w:p w:rsidR="000437F3" w:rsidRPr="00A22B8D" w:rsidRDefault="000437F3" w:rsidP="00D40360">
      <w:pPr>
        <w:pStyle w:val="BodyTextIndent"/>
        <w:tabs>
          <w:tab w:val="left" w:pos="709"/>
        </w:tabs>
        <w:spacing w:before="60" w:after="60" w:line="264" w:lineRule="auto"/>
        <w:ind w:left="0" w:firstLine="720"/>
        <w:jc w:val="both"/>
        <w:rPr>
          <w:bCs/>
          <w:lang w:val="nl-NL"/>
        </w:rPr>
      </w:pPr>
      <w:r w:rsidRPr="00A22B8D">
        <w:rPr>
          <w:bCs/>
          <w:lang w:val="nl-NL"/>
        </w:rPr>
        <w:t>- "Quản lý quy hoạch, kế hoạch sử dụng đất" là một trong 15 nội dung quản lý Nhà nước về đất đai đã được quy định trong Luật đất đai năm 2013. Vì vậy, để thống nhất quản lý Nhà nước về đất đai trên địa bàn cần phải xây dựng quy hoạch, kế hoạch sử dụng đất theo đúng quy định của pháp luật.</w:t>
      </w:r>
    </w:p>
    <w:p w:rsidR="000437F3" w:rsidRPr="00A22B8D" w:rsidRDefault="00BF383C" w:rsidP="00D40360">
      <w:pPr>
        <w:tabs>
          <w:tab w:val="left" w:pos="709"/>
        </w:tabs>
        <w:spacing w:before="60" w:after="60" w:line="264" w:lineRule="auto"/>
        <w:ind w:firstLine="720"/>
        <w:jc w:val="both"/>
        <w:rPr>
          <w:b w:val="0"/>
          <w:szCs w:val="28"/>
          <w:lang w:val="nl-NL"/>
        </w:rPr>
      </w:pPr>
      <w:r w:rsidRPr="00A22B8D">
        <w:rPr>
          <w:b w:val="0"/>
          <w:szCs w:val="28"/>
        </w:rPr>
        <w:t>Phát huy tối đa tiềm năng, nguồn lực về đất đai đáp ứng yêu cầu phát triển kinh tế - xã hội, quốc phòng an ninh, đóng góp tích cực vào quá trình phát triển kinh tế - xã hội của huyện</w:t>
      </w:r>
      <w:r w:rsidR="000437F3" w:rsidRPr="00A22B8D">
        <w:rPr>
          <w:b w:val="0"/>
          <w:szCs w:val="28"/>
          <w:lang w:val="nl-NL"/>
        </w:rPr>
        <w:t>.</w:t>
      </w:r>
    </w:p>
    <w:p w:rsidR="000437F3" w:rsidRPr="00A22B8D" w:rsidRDefault="000437F3" w:rsidP="00D40360">
      <w:pPr>
        <w:tabs>
          <w:tab w:val="left" w:pos="709"/>
        </w:tabs>
        <w:spacing w:before="60" w:after="60" w:line="264" w:lineRule="auto"/>
        <w:ind w:firstLine="720"/>
        <w:jc w:val="both"/>
        <w:rPr>
          <w:b w:val="0"/>
          <w:szCs w:val="28"/>
          <w:lang w:val="nl-NL"/>
        </w:rPr>
      </w:pPr>
      <w:r w:rsidRPr="00A22B8D">
        <w:rPr>
          <w:b w:val="0"/>
          <w:szCs w:val="28"/>
          <w:lang w:val="nl-NL"/>
        </w:rPr>
        <w:t>- Mục tiêu cơ bản của Quy hoạch, kế hoạch sử dụng đất cấp huyện đến năm 20</w:t>
      </w:r>
      <w:r w:rsidR="00BF383C" w:rsidRPr="00A22B8D">
        <w:rPr>
          <w:b w:val="0"/>
          <w:szCs w:val="28"/>
          <w:lang w:val="nl-NL"/>
        </w:rPr>
        <w:t>3</w:t>
      </w:r>
      <w:r w:rsidRPr="00A22B8D">
        <w:rPr>
          <w:b w:val="0"/>
          <w:szCs w:val="28"/>
          <w:lang w:val="nl-NL"/>
        </w:rPr>
        <w:t xml:space="preserve">0 là đáp ứng nhu cầu sử dụng đất một cách hợp lý, tiết kiệm và có hiệu quả, đồng thời tăng cường bảo vệ, cải thiện môi trường sinh thái </w:t>
      </w:r>
      <w:r w:rsidR="00BF383C" w:rsidRPr="00A22B8D">
        <w:rPr>
          <w:b w:val="0"/>
          <w:szCs w:val="28"/>
          <w:lang w:val="nl-NL"/>
        </w:rPr>
        <w:t>bền vững</w:t>
      </w:r>
      <w:r w:rsidRPr="00A22B8D">
        <w:rPr>
          <w:b w:val="0"/>
          <w:szCs w:val="28"/>
          <w:lang w:val="nl-NL"/>
        </w:rPr>
        <w:t>.</w:t>
      </w:r>
    </w:p>
    <w:p w:rsidR="000437F3" w:rsidRPr="00A22B8D" w:rsidRDefault="000437F3" w:rsidP="00D40360">
      <w:pPr>
        <w:spacing w:before="60" w:after="60" w:line="264" w:lineRule="auto"/>
        <w:ind w:firstLine="720"/>
        <w:jc w:val="both"/>
        <w:rPr>
          <w:b w:val="0"/>
          <w:szCs w:val="28"/>
          <w:lang w:val="nl-NL"/>
        </w:rPr>
      </w:pPr>
      <w:r w:rsidRPr="00A22B8D">
        <w:rPr>
          <w:b w:val="0"/>
          <w:szCs w:val="28"/>
          <w:lang w:val="nl-NL"/>
        </w:rPr>
        <w:t>- Quy hoạch sử dụng đất đến năm 20</w:t>
      </w:r>
      <w:r w:rsidR="00BF383C" w:rsidRPr="00A22B8D">
        <w:rPr>
          <w:b w:val="0"/>
          <w:szCs w:val="28"/>
          <w:lang w:val="nl-NL"/>
        </w:rPr>
        <w:t>3</w:t>
      </w:r>
      <w:r w:rsidRPr="00A22B8D">
        <w:rPr>
          <w:b w:val="0"/>
          <w:szCs w:val="28"/>
          <w:lang w:val="nl-NL"/>
        </w:rPr>
        <w:t xml:space="preserve">0 còn là cơ sở để phân bổ </w:t>
      </w:r>
      <w:r w:rsidR="00C9061B" w:rsidRPr="00A22B8D">
        <w:rPr>
          <w:b w:val="0"/>
          <w:szCs w:val="28"/>
          <w:lang w:val="nl-NL"/>
        </w:rPr>
        <w:t xml:space="preserve">nhu cầu, </w:t>
      </w:r>
      <w:r w:rsidRPr="00A22B8D">
        <w:rPr>
          <w:b w:val="0"/>
          <w:szCs w:val="28"/>
          <w:lang w:val="nl-NL"/>
        </w:rPr>
        <w:t xml:space="preserve">chỉ tiêu lập </w:t>
      </w:r>
      <w:r w:rsidR="00BF383C" w:rsidRPr="00A22B8D">
        <w:rPr>
          <w:b w:val="0"/>
          <w:szCs w:val="28"/>
          <w:lang w:val="nl-NL"/>
        </w:rPr>
        <w:t xml:space="preserve">kế hoạch </w:t>
      </w:r>
      <w:r w:rsidRPr="00A22B8D">
        <w:rPr>
          <w:b w:val="0"/>
          <w:szCs w:val="28"/>
          <w:lang w:val="nl-NL"/>
        </w:rPr>
        <w:t xml:space="preserve">sử dụng đất hàng năm </w:t>
      </w:r>
      <w:r w:rsidR="00BF383C" w:rsidRPr="00A22B8D">
        <w:rPr>
          <w:b w:val="0"/>
          <w:szCs w:val="28"/>
          <w:lang w:val="nl-NL"/>
        </w:rPr>
        <w:t>cho</w:t>
      </w:r>
      <w:r w:rsidRPr="00A22B8D">
        <w:rPr>
          <w:b w:val="0"/>
          <w:szCs w:val="28"/>
          <w:lang w:val="nl-NL"/>
        </w:rPr>
        <w:t xml:space="preserve"> các xã, thị trấn trong toàn huyện.</w:t>
      </w:r>
    </w:p>
    <w:p w:rsidR="00C9061B" w:rsidRPr="00A22B8D" w:rsidRDefault="00C9061B" w:rsidP="00D40360">
      <w:pPr>
        <w:pStyle w:val="Heading2"/>
        <w:spacing w:before="60" w:after="60" w:line="264" w:lineRule="auto"/>
        <w:rPr>
          <w:color w:val="auto"/>
        </w:rPr>
      </w:pPr>
      <w:bookmarkStart w:id="14" w:name="_Toc52194454"/>
      <w:bookmarkStart w:id="15" w:name="_Toc52198610"/>
      <w:r w:rsidRPr="00A22B8D">
        <w:rPr>
          <w:color w:val="auto"/>
        </w:rPr>
        <w:t>3.2. Yêu cầu</w:t>
      </w:r>
      <w:bookmarkEnd w:id="14"/>
      <w:bookmarkEnd w:id="15"/>
    </w:p>
    <w:p w:rsidR="00C9061B" w:rsidRPr="00A22B8D" w:rsidRDefault="00C9061B" w:rsidP="00D40360">
      <w:pPr>
        <w:widowControl w:val="0"/>
        <w:spacing w:before="60" w:after="60" w:line="264" w:lineRule="auto"/>
        <w:ind w:firstLine="720"/>
        <w:jc w:val="both"/>
        <w:rPr>
          <w:b w:val="0"/>
          <w:szCs w:val="28"/>
        </w:rPr>
      </w:pPr>
      <w:r w:rsidRPr="00A22B8D">
        <w:rPr>
          <w:b w:val="0"/>
          <w:szCs w:val="28"/>
        </w:rPr>
        <w:t xml:space="preserve">Quy hoạch, kế hoạch sử dụng đất phải đảm bảo đúng quy định của Luật đất đai, Nghị định 43/2014/NĐ-CP của Chính phủ và </w:t>
      </w:r>
      <w:r w:rsidRPr="00A22B8D">
        <w:rPr>
          <w:b w:val="0"/>
          <w:spacing w:val="-2"/>
          <w:szCs w:val="28"/>
          <w:lang w:val="vi-VN"/>
        </w:rPr>
        <w:t>Thông tư số 29/2014/TT-BTNMT ngày 02/6/2014</w:t>
      </w:r>
      <w:r w:rsidRPr="00A22B8D">
        <w:rPr>
          <w:b w:val="0"/>
          <w:spacing w:val="-2"/>
          <w:szCs w:val="28"/>
        </w:rPr>
        <w:t xml:space="preserve">; </w:t>
      </w:r>
      <w:r w:rsidRPr="00A22B8D">
        <w:rPr>
          <w:b w:val="0"/>
          <w:bCs w:val="0"/>
          <w:spacing w:val="-1"/>
          <w:szCs w:val="28"/>
        </w:rPr>
        <w:t>Thông tư 01/2021/TT-BTNMT ngày 12/4/2021</w:t>
      </w:r>
      <w:r w:rsidRPr="00A22B8D">
        <w:rPr>
          <w:b w:val="0"/>
          <w:spacing w:val="-2"/>
          <w:szCs w:val="28"/>
          <w:lang w:val="vi-VN"/>
        </w:rPr>
        <w:t xml:space="preserve"> của Bộ Tài nguyên và Môi trường</w:t>
      </w:r>
      <w:r w:rsidRPr="00A22B8D">
        <w:rPr>
          <w:b w:val="0"/>
          <w:szCs w:val="28"/>
        </w:rPr>
        <w:t>;</w:t>
      </w:r>
    </w:p>
    <w:p w:rsidR="00C9061B" w:rsidRPr="00A22B8D" w:rsidRDefault="00C9061B" w:rsidP="00D40360">
      <w:pPr>
        <w:widowControl w:val="0"/>
        <w:spacing w:before="60" w:after="60" w:line="264" w:lineRule="auto"/>
        <w:ind w:firstLine="720"/>
        <w:jc w:val="both"/>
        <w:rPr>
          <w:b w:val="0"/>
          <w:szCs w:val="28"/>
        </w:rPr>
      </w:pPr>
      <w:r w:rsidRPr="00A22B8D">
        <w:rPr>
          <w:b w:val="0"/>
          <w:szCs w:val="28"/>
        </w:rPr>
        <w:t xml:space="preserve">Quy hoạch, kế hoạch sử dụng đất </w:t>
      </w:r>
      <w:r w:rsidR="00422848" w:rsidRPr="00A22B8D">
        <w:rPr>
          <w:b w:val="0"/>
          <w:szCs w:val="28"/>
        </w:rPr>
        <w:t>huyện</w:t>
      </w:r>
      <w:r w:rsidRPr="00A22B8D">
        <w:rPr>
          <w:b w:val="0"/>
          <w:szCs w:val="28"/>
        </w:rPr>
        <w:t xml:space="preserve"> phải dựa trên hiện trạng sử dụng đất của địa phương</w:t>
      </w:r>
      <w:r w:rsidR="00422848" w:rsidRPr="00A22B8D">
        <w:rPr>
          <w:b w:val="0"/>
          <w:szCs w:val="28"/>
        </w:rPr>
        <w:t xml:space="preserve"> và tuân thủ theo quy hoạch</w:t>
      </w:r>
      <w:r w:rsidRPr="00A22B8D">
        <w:rPr>
          <w:b w:val="0"/>
          <w:szCs w:val="28"/>
        </w:rPr>
        <w:t>.</w:t>
      </w:r>
    </w:p>
    <w:p w:rsidR="00C9061B" w:rsidRPr="00A22B8D" w:rsidRDefault="00C9061B" w:rsidP="00D40360">
      <w:pPr>
        <w:widowControl w:val="0"/>
        <w:spacing w:before="60" w:after="60" w:line="264" w:lineRule="auto"/>
        <w:ind w:firstLine="720"/>
        <w:jc w:val="both"/>
        <w:rPr>
          <w:b w:val="0"/>
          <w:szCs w:val="28"/>
        </w:rPr>
      </w:pPr>
      <w:r w:rsidRPr="00A22B8D">
        <w:rPr>
          <w:b w:val="0"/>
          <w:szCs w:val="28"/>
        </w:rPr>
        <w:t xml:space="preserve">Quy hoạch sử dụng đất đến năm 2030, kế hoạch sử dụng đất năm 2021 </w:t>
      </w:r>
      <w:r w:rsidR="00422848" w:rsidRPr="00A22B8D">
        <w:rPr>
          <w:b w:val="0"/>
          <w:szCs w:val="28"/>
        </w:rPr>
        <w:t>huyện</w:t>
      </w:r>
      <w:r w:rsidRPr="00A22B8D">
        <w:rPr>
          <w:b w:val="0"/>
          <w:szCs w:val="28"/>
        </w:rPr>
        <w:t xml:space="preserve"> phải phù hợp với quy hoạch sử dụng đất cấp trên, quy hoạch chung xây dựng, quy hoạch của các cấp, các ngành; các chỉ tiêu sử dụng đất cấp tỉnh phân bổ và chiến lược phát triển kinh tế xã hội của </w:t>
      </w:r>
      <w:r w:rsidR="00422848" w:rsidRPr="00A22B8D">
        <w:rPr>
          <w:b w:val="0"/>
          <w:szCs w:val="28"/>
        </w:rPr>
        <w:t>huyện</w:t>
      </w:r>
      <w:r w:rsidRPr="00A22B8D">
        <w:rPr>
          <w:b w:val="0"/>
          <w:szCs w:val="28"/>
        </w:rPr>
        <w:t xml:space="preserve"> nói riêng cũng như c</w:t>
      </w:r>
      <w:r w:rsidR="00422848" w:rsidRPr="00A22B8D">
        <w:rPr>
          <w:b w:val="0"/>
          <w:szCs w:val="28"/>
        </w:rPr>
        <w:t>ủa</w:t>
      </w:r>
      <w:r w:rsidRPr="00A22B8D">
        <w:rPr>
          <w:b w:val="0"/>
          <w:szCs w:val="28"/>
        </w:rPr>
        <w:t xml:space="preserve"> tỉnh nói chung.</w:t>
      </w:r>
    </w:p>
    <w:p w:rsidR="00C9061B" w:rsidRPr="00A22B8D" w:rsidRDefault="00422848" w:rsidP="00D40360">
      <w:pPr>
        <w:spacing w:before="60" w:after="60" w:line="264" w:lineRule="auto"/>
        <w:ind w:firstLine="720"/>
        <w:jc w:val="both"/>
        <w:rPr>
          <w:b w:val="0"/>
          <w:szCs w:val="28"/>
        </w:rPr>
      </w:pPr>
      <w:r w:rsidRPr="00A22B8D">
        <w:rPr>
          <w:b w:val="0"/>
          <w:szCs w:val="28"/>
        </w:rPr>
        <w:lastRenderedPageBreak/>
        <w:t>P</w:t>
      </w:r>
      <w:r w:rsidR="00C9061B" w:rsidRPr="00A22B8D">
        <w:rPr>
          <w:b w:val="0"/>
          <w:szCs w:val="28"/>
        </w:rPr>
        <w:t>hải đáp ứng yêu cầu sử dụng nguồn tài nguyên đất đai tiết kiệm, có hiệu quả đi đôi với bảo vệ môi trường, tôn tạo di tích lịch sử, văn hoá, danh lam thắng cảnh, đảm bảo phát triển bền vững.</w:t>
      </w:r>
    </w:p>
    <w:p w:rsidR="00D61F0D" w:rsidRPr="00A22B8D" w:rsidRDefault="00D61F0D" w:rsidP="00D40360">
      <w:pPr>
        <w:pStyle w:val="Heading2"/>
        <w:spacing w:before="60" w:after="60" w:line="264" w:lineRule="auto"/>
        <w:rPr>
          <w:color w:val="auto"/>
        </w:rPr>
      </w:pPr>
      <w:bookmarkStart w:id="16" w:name="_Toc52194455"/>
      <w:bookmarkStart w:id="17" w:name="_Toc52198611"/>
      <w:r w:rsidRPr="00A22B8D">
        <w:rPr>
          <w:color w:val="auto"/>
        </w:rPr>
        <w:t>3.3. Nhiệm vụ</w:t>
      </w:r>
      <w:bookmarkEnd w:id="16"/>
      <w:bookmarkEnd w:id="17"/>
    </w:p>
    <w:p w:rsidR="00D61F0D" w:rsidRPr="00A22B8D" w:rsidRDefault="00D61F0D" w:rsidP="00D40360">
      <w:pPr>
        <w:widowControl w:val="0"/>
        <w:spacing w:before="60" w:after="60" w:line="264" w:lineRule="auto"/>
        <w:ind w:firstLine="720"/>
        <w:jc w:val="both"/>
        <w:rPr>
          <w:b w:val="0"/>
          <w:szCs w:val="28"/>
        </w:rPr>
      </w:pPr>
      <w:r w:rsidRPr="00A22B8D">
        <w:rPr>
          <w:b w:val="0"/>
          <w:szCs w:val="28"/>
        </w:rPr>
        <w:t>Đánh giá tình hình thực hiện quy hoạch, kế hoạch sử dụng đất của huyện giai đoạn 2011 - 2020 đã được phê duyệt. Làm rõ những vướng mắc, khó khăn, bất cập trong việc lập, thực hiện quy hoạch, kế hoạch sử dụng đất kỳ trước để thực hiện lập quy hoạch sử dụng đất giai đoạn 2021 - 2030 được hoàn thiện và đạt hiệu quả cao hơn;</w:t>
      </w:r>
    </w:p>
    <w:p w:rsidR="00D61F0D" w:rsidRPr="00A22B8D" w:rsidRDefault="00D61F0D" w:rsidP="00D40360">
      <w:pPr>
        <w:widowControl w:val="0"/>
        <w:spacing w:before="60" w:after="60" w:line="264" w:lineRule="auto"/>
        <w:ind w:firstLine="720"/>
        <w:jc w:val="both"/>
        <w:rPr>
          <w:b w:val="0"/>
          <w:szCs w:val="28"/>
        </w:rPr>
      </w:pPr>
      <w:r w:rsidRPr="00A22B8D">
        <w:rPr>
          <w:b w:val="0"/>
          <w:szCs w:val="28"/>
        </w:rPr>
        <w:t>Xác định diện tích các loại đất đã được phân bổ trong quy hoạch sử dụng đất cấp tỉnh và diện tích các loại đất theo nhu cấu sử dụng đất của thành phố trong kỳ quy hoạch sử dụng đất theo từng năm và đến từng đơn vị hành chính cấp xã, thị trấn;</w:t>
      </w:r>
    </w:p>
    <w:p w:rsidR="00D61F0D" w:rsidRPr="00A22B8D" w:rsidRDefault="00D61F0D" w:rsidP="00D40360">
      <w:pPr>
        <w:widowControl w:val="0"/>
        <w:spacing w:before="60" w:after="60" w:line="264" w:lineRule="auto"/>
        <w:ind w:firstLine="720"/>
        <w:jc w:val="both"/>
        <w:rPr>
          <w:b w:val="0"/>
          <w:szCs w:val="28"/>
        </w:rPr>
      </w:pPr>
      <w:r w:rsidRPr="00A22B8D">
        <w:rPr>
          <w:b w:val="0"/>
          <w:szCs w:val="28"/>
        </w:rPr>
        <w:t xml:space="preserve">Xác định diện tích các loại đất cần chuyển mục đích sử dụng đất, khai thác quỹ đất chưa sử dụng đưa vào sử dụng có hiệu quả; xác định loại đất cần thu hồi trong kế hoạch sử dụng đất năm 2021 đến từng đơn vị hành chính xã, thị trấn; </w:t>
      </w:r>
    </w:p>
    <w:p w:rsidR="00D61F0D" w:rsidRPr="00A22B8D" w:rsidRDefault="00D61F0D" w:rsidP="00D40360">
      <w:pPr>
        <w:widowControl w:val="0"/>
        <w:spacing w:before="60" w:after="60" w:line="264" w:lineRule="auto"/>
        <w:ind w:firstLine="720"/>
        <w:jc w:val="both"/>
        <w:rPr>
          <w:b w:val="0"/>
          <w:szCs w:val="28"/>
        </w:rPr>
      </w:pPr>
      <w:r w:rsidRPr="00A22B8D">
        <w:rPr>
          <w:b w:val="0"/>
          <w:szCs w:val="28"/>
        </w:rPr>
        <w:t xml:space="preserve">Xác định quy mô, địa điểm công trình, dự án sử dụng vào các mục đích quy định Luật Đất đai 2013 thực hiện trong kế hoạch sử dụng đất đến từng đơn vị hành chính xã, thị trấn; </w:t>
      </w:r>
    </w:p>
    <w:p w:rsidR="00D61F0D" w:rsidRPr="00A22B8D" w:rsidRDefault="00D61F0D" w:rsidP="00D40360">
      <w:pPr>
        <w:spacing w:before="60" w:after="60" w:line="264" w:lineRule="auto"/>
        <w:ind w:firstLine="720"/>
        <w:jc w:val="both"/>
        <w:rPr>
          <w:b w:val="0"/>
          <w:szCs w:val="28"/>
          <w:lang w:val="nl-NL"/>
        </w:rPr>
      </w:pPr>
      <w:r w:rsidRPr="00A22B8D">
        <w:rPr>
          <w:b w:val="0"/>
          <w:spacing w:val="4"/>
          <w:szCs w:val="28"/>
          <w:lang w:val="vi-VN"/>
        </w:rPr>
        <w:t>Lập bản đồ hiện trạng sử dụng đất năm 2020, bản đồ quy hoạch sử dụng đất đến năm 2030, bản đồ kế hoạch sử dụng đất năm 2021</w:t>
      </w:r>
      <w:r w:rsidRPr="00A22B8D">
        <w:rPr>
          <w:b w:val="0"/>
          <w:spacing w:val="4"/>
          <w:szCs w:val="28"/>
        </w:rPr>
        <w:t xml:space="preserve"> của huyện</w:t>
      </w:r>
      <w:r w:rsidRPr="00A22B8D">
        <w:rPr>
          <w:b w:val="0"/>
          <w:spacing w:val="4"/>
          <w:szCs w:val="28"/>
          <w:lang w:val="vi-VN"/>
        </w:rPr>
        <w:t>.</w:t>
      </w:r>
    </w:p>
    <w:p w:rsidR="000437F3" w:rsidRPr="00A22B8D" w:rsidRDefault="009A775E" w:rsidP="00D40360">
      <w:pPr>
        <w:pStyle w:val="Heading1"/>
        <w:spacing w:before="60" w:after="60" w:line="264" w:lineRule="auto"/>
        <w:ind w:firstLine="720"/>
      </w:pPr>
      <w:bookmarkStart w:id="18" w:name="_Toc448412104"/>
      <w:r w:rsidRPr="00A22B8D">
        <w:rPr>
          <w:lang w:val="en-US"/>
        </w:rPr>
        <w:t>IV</w:t>
      </w:r>
      <w:r w:rsidR="000437F3" w:rsidRPr="00A22B8D">
        <w:t xml:space="preserve">. PHƯƠNG PHÁP </w:t>
      </w:r>
      <w:r w:rsidR="005A7272" w:rsidRPr="00A22B8D">
        <w:rPr>
          <w:lang w:val="en-US"/>
        </w:rPr>
        <w:t>LẬP</w:t>
      </w:r>
      <w:r w:rsidR="000437F3" w:rsidRPr="00A22B8D">
        <w:t xml:space="preserve"> QUY HOẠCH SỬ DỤNG ĐẤT</w:t>
      </w:r>
      <w:bookmarkEnd w:id="18"/>
    </w:p>
    <w:p w:rsidR="000437F3" w:rsidRPr="00A22B8D" w:rsidRDefault="000437F3" w:rsidP="00D40360">
      <w:pPr>
        <w:tabs>
          <w:tab w:val="left" w:pos="709"/>
        </w:tabs>
        <w:spacing w:before="60" w:after="60" w:line="264" w:lineRule="auto"/>
        <w:ind w:firstLine="720"/>
        <w:jc w:val="both"/>
        <w:rPr>
          <w:b w:val="0"/>
          <w:szCs w:val="28"/>
        </w:rPr>
      </w:pPr>
      <w:r w:rsidRPr="00A22B8D">
        <w:rPr>
          <w:b w:val="0"/>
          <w:i/>
          <w:iCs/>
          <w:szCs w:val="28"/>
        </w:rPr>
        <w:t>- Phương pháp tiếp cận</w:t>
      </w:r>
      <w:r w:rsidRPr="00A22B8D">
        <w:rPr>
          <w:b w:val="0"/>
          <w:szCs w:val="28"/>
        </w:rPr>
        <w:t>: Tiếp cận vĩ mô từ trên xuống và vi mô từ dưới lên.</w:t>
      </w:r>
    </w:p>
    <w:p w:rsidR="000437F3" w:rsidRPr="00A22B8D" w:rsidRDefault="000437F3" w:rsidP="00D40360">
      <w:pPr>
        <w:tabs>
          <w:tab w:val="left" w:pos="709"/>
        </w:tabs>
        <w:spacing w:before="60" w:after="60" w:line="264" w:lineRule="auto"/>
        <w:ind w:firstLine="720"/>
        <w:jc w:val="both"/>
        <w:rPr>
          <w:b w:val="0"/>
          <w:szCs w:val="28"/>
        </w:rPr>
      </w:pPr>
      <w:r w:rsidRPr="00A22B8D">
        <w:rPr>
          <w:b w:val="0"/>
          <w:szCs w:val="28"/>
        </w:rPr>
        <w:t>+ Tiếp cận vĩ mô từ trên xuống là: Căn cứ vào chiến lược phát triển kinh tế - xã hội của cả nước n</w:t>
      </w:r>
      <w:r w:rsidR="005A7272" w:rsidRPr="00A22B8D">
        <w:rPr>
          <w:b w:val="0"/>
          <w:szCs w:val="28"/>
        </w:rPr>
        <w:t>ó</w:t>
      </w:r>
      <w:r w:rsidRPr="00A22B8D">
        <w:rPr>
          <w:b w:val="0"/>
          <w:szCs w:val="28"/>
        </w:rPr>
        <w:t>i chung và tỉnh nhà nói riêng, quy hoạch của vùng có liên quan hoặc có tác động đến việc sử dụng đất trên địa bàn huyện.</w:t>
      </w:r>
    </w:p>
    <w:p w:rsidR="000437F3" w:rsidRPr="00A22B8D" w:rsidRDefault="000437F3" w:rsidP="00D40360">
      <w:pPr>
        <w:tabs>
          <w:tab w:val="left" w:pos="709"/>
        </w:tabs>
        <w:spacing w:before="60" w:after="60" w:line="264" w:lineRule="auto"/>
        <w:ind w:firstLine="720"/>
        <w:jc w:val="both"/>
        <w:rPr>
          <w:b w:val="0"/>
          <w:szCs w:val="28"/>
        </w:rPr>
      </w:pPr>
      <w:r w:rsidRPr="00A22B8D">
        <w:rPr>
          <w:b w:val="0"/>
          <w:szCs w:val="28"/>
        </w:rPr>
        <w:t>+ Tiếp cận vi mô từ dưới lên là: Căn cứ vào nhu cầu, kế hoạch sử dụng đất của các xã, thị trấn; quy hoạch của các ngành để tổng hợp, chỉnh lý, soát xét để điều chỉnh quy hoạch sử dụng đất của huyện.</w:t>
      </w:r>
    </w:p>
    <w:p w:rsidR="000437F3" w:rsidRPr="00A22B8D" w:rsidRDefault="000437F3" w:rsidP="00D40360">
      <w:pPr>
        <w:tabs>
          <w:tab w:val="left" w:pos="709"/>
        </w:tabs>
        <w:spacing w:before="60" w:after="60" w:line="264" w:lineRule="auto"/>
        <w:ind w:firstLine="720"/>
        <w:jc w:val="both"/>
        <w:rPr>
          <w:b w:val="0"/>
          <w:bCs w:val="0"/>
          <w:iCs/>
          <w:szCs w:val="28"/>
        </w:rPr>
      </w:pPr>
      <w:r w:rsidRPr="00A22B8D">
        <w:rPr>
          <w:b w:val="0"/>
          <w:i/>
          <w:iCs/>
          <w:szCs w:val="28"/>
        </w:rPr>
        <w:t>- Phương pháp kế thừa</w:t>
      </w:r>
      <w:r w:rsidRPr="00A22B8D">
        <w:rPr>
          <w:b w:val="0"/>
          <w:szCs w:val="28"/>
        </w:rPr>
        <w:t xml:space="preserve">: Phân tích các tài liệu đã có trên địa bàn huyện, quy hoạch của các ngành đã và đang được xây dựng có liên quan đến việc sử dụng đất để rút ra quy luật phát triển, biến động đất đai; </w:t>
      </w:r>
      <w:r w:rsidRPr="00A22B8D">
        <w:rPr>
          <w:b w:val="0"/>
          <w:bCs w:val="0"/>
          <w:iCs/>
          <w:szCs w:val="28"/>
        </w:rPr>
        <w:t>đồng thời tiếp tục triển khai và đưa vào điều chỉnh quy hoạch những công trình, dự án đang và sẽ thực hiện của quy hoạch được duyệt mà phù hợp với điều chỉnh quy hoạch sử dụng đất và kế hoạch sử dụng đất của kỳ tiếp theo.</w:t>
      </w:r>
    </w:p>
    <w:p w:rsidR="000437F3" w:rsidRPr="00A22B8D" w:rsidRDefault="000437F3" w:rsidP="00D40360">
      <w:pPr>
        <w:tabs>
          <w:tab w:val="left" w:pos="709"/>
        </w:tabs>
        <w:spacing w:before="60" w:after="60" w:line="264" w:lineRule="auto"/>
        <w:ind w:firstLine="720"/>
        <w:jc w:val="both"/>
        <w:rPr>
          <w:b w:val="0"/>
          <w:szCs w:val="28"/>
        </w:rPr>
      </w:pPr>
      <w:r w:rsidRPr="00A22B8D">
        <w:rPr>
          <w:b w:val="0"/>
          <w:i/>
          <w:iCs/>
          <w:szCs w:val="28"/>
        </w:rPr>
        <w:t>- Phương pháp điều tra</w:t>
      </w:r>
      <w:r w:rsidRPr="00A22B8D">
        <w:rPr>
          <w:b w:val="0"/>
          <w:szCs w:val="28"/>
        </w:rPr>
        <w:t>: Khảo sát thực tế, điều tra bổ sung tài liệu, số liệu cũng như việc khoanh định sử dụng các loại đất trong kỳ điều chỉnh quy hoạch.</w:t>
      </w:r>
    </w:p>
    <w:p w:rsidR="000437F3" w:rsidRPr="00A22B8D" w:rsidRDefault="000437F3" w:rsidP="00D40360">
      <w:pPr>
        <w:tabs>
          <w:tab w:val="left" w:pos="709"/>
        </w:tabs>
        <w:spacing w:before="60" w:after="60" w:line="264" w:lineRule="auto"/>
        <w:ind w:firstLine="720"/>
        <w:jc w:val="both"/>
        <w:rPr>
          <w:b w:val="0"/>
          <w:szCs w:val="28"/>
        </w:rPr>
      </w:pPr>
      <w:r w:rsidRPr="00A22B8D">
        <w:rPr>
          <w:b w:val="0"/>
          <w:i/>
          <w:iCs/>
          <w:szCs w:val="28"/>
        </w:rPr>
        <w:lastRenderedPageBreak/>
        <w:t>- Phương pháp chồng ghép bản đồ và xử lý chồng lấn</w:t>
      </w:r>
      <w:r w:rsidRPr="00A22B8D">
        <w:rPr>
          <w:b w:val="0"/>
          <w:szCs w:val="28"/>
        </w:rPr>
        <w:t>: Tất cả nhu cầu sử dụng đất của các ngành được thể hiện trên bản đồ điều chỉnh quy hoạch sử dụng đất, bản đồ này được chồng ghép từ các loại bản đồ chuyên đề khác để trên cơ sở đó phát hiện chồng lấn và bất hợp lý nhằm xử lý loại bỏ các chồng lấn và bất hợp lý đó.</w:t>
      </w:r>
    </w:p>
    <w:p w:rsidR="000437F3" w:rsidRPr="00A22B8D" w:rsidRDefault="000437F3" w:rsidP="00D40360">
      <w:pPr>
        <w:tabs>
          <w:tab w:val="left" w:pos="709"/>
        </w:tabs>
        <w:spacing w:before="60" w:after="60" w:line="264" w:lineRule="auto"/>
        <w:ind w:firstLine="720"/>
        <w:jc w:val="both"/>
        <w:rPr>
          <w:b w:val="0"/>
          <w:szCs w:val="28"/>
        </w:rPr>
      </w:pPr>
      <w:r w:rsidRPr="00A22B8D">
        <w:rPr>
          <w:b w:val="0"/>
          <w:i/>
          <w:iCs/>
          <w:szCs w:val="28"/>
        </w:rPr>
        <w:t>- Phương pháp dự báo, tính toán:</w:t>
      </w:r>
      <w:r w:rsidRPr="00A22B8D">
        <w:rPr>
          <w:b w:val="0"/>
          <w:szCs w:val="28"/>
        </w:rPr>
        <w:t xml:space="preserve"> Căn cứ vào tốc độ tăng trưởng GDP, tăng dân số để tính toán bổ sung nhu cầu sử dụng đất và bố trí trong kỳ điều chỉnh quy hoạch theo quy chuẩn, định mức sử dụng đất của các cấp, các ngành.</w:t>
      </w:r>
    </w:p>
    <w:p w:rsidR="000437F3" w:rsidRPr="00A22B8D" w:rsidRDefault="000437F3" w:rsidP="00D40360">
      <w:pPr>
        <w:tabs>
          <w:tab w:val="left" w:pos="709"/>
        </w:tabs>
        <w:spacing w:before="60" w:after="60" w:line="264" w:lineRule="auto"/>
        <w:ind w:firstLine="720"/>
        <w:jc w:val="both"/>
        <w:rPr>
          <w:b w:val="0"/>
          <w:i/>
          <w:iCs/>
          <w:spacing w:val="-2"/>
          <w:szCs w:val="28"/>
        </w:rPr>
      </w:pPr>
      <w:r w:rsidRPr="00A22B8D">
        <w:rPr>
          <w:b w:val="0"/>
          <w:bCs w:val="0"/>
          <w:i/>
          <w:iCs/>
          <w:spacing w:val="-2"/>
          <w:szCs w:val="28"/>
        </w:rPr>
        <w:t xml:space="preserve">- Phương pháp cân đối tổng hợp: </w:t>
      </w:r>
      <w:r w:rsidRPr="00A22B8D">
        <w:rPr>
          <w:b w:val="0"/>
          <w:bCs w:val="0"/>
          <w:iCs/>
          <w:spacing w:val="-2"/>
          <w:szCs w:val="28"/>
        </w:rPr>
        <w:t>Xác định một cơ cấu loại hình sử dụng đất đai hợp lý trên cơ sở cân đối với tổng diện tích hiện có (có sự cân nhắc, tính toán một cách hợp lý, đảm bảo diện tích tăng giảm các loại đất trong khuôn khổ giới hạn quỹ đất đai của tỉnh); chú trọng xác định các loại hình sử dụng đất có trọng điểm và toàn diện (theo thứ tự ưu tiên và tầm quan trọng trong mối quan hệ với các ngành khác); tuân thủ nguyên tắc ưu tiên dành đất tốt cho sản xuất nông nghiệp (đặc biệt là đất trồng lúa); đảm bảo hài hòa tối đa theo dự báo cho các ngành và khả năng đáp ứng của quỹ đất (về số lượng, chất lượng, vị trí và điều kiện sản xuất).</w:t>
      </w:r>
    </w:p>
    <w:p w:rsidR="000437F3" w:rsidRPr="00A22B8D" w:rsidRDefault="000437F3" w:rsidP="00D40360">
      <w:pPr>
        <w:tabs>
          <w:tab w:val="left" w:pos="709"/>
        </w:tabs>
        <w:spacing w:before="60" w:after="60" w:line="264" w:lineRule="auto"/>
        <w:ind w:firstLine="720"/>
        <w:jc w:val="both"/>
        <w:rPr>
          <w:b w:val="0"/>
          <w:szCs w:val="28"/>
        </w:rPr>
      </w:pPr>
      <w:r w:rsidRPr="00A22B8D">
        <w:rPr>
          <w:b w:val="0"/>
          <w:i/>
          <w:iCs/>
          <w:szCs w:val="28"/>
        </w:rPr>
        <w:t>- Phương pháp chuyên gia</w:t>
      </w:r>
      <w:r w:rsidRPr="00A22B8D">
        <w:rPr>
          <w:b w:val="0"/>
          <w:szCs w:val="28"/>
        </w:rPr>
        <w:t>: Tổ chức hội thảo, xin ý kiến các nhà lãnh đạo, các nhà khoa học, cán bộ chuyên môn của tỉnh, huyện, xã và nhân dân...</w:t>
      </w:r>
    </w:p>
    <w:p w:rsidR="000437F3" w:rsidRPr="00A22B8D" w:rsidRDefault="00B72560" w:rsidP="00D40360">
      <w:pPr>
        <w:pStyle w:val="Heading1"/>
        <w:spacing w:before="60" w:after="60" w:line="264" w:lineRule="auto"/>
        <w:ind w:firstLine="720"/>
      </w:pPr>
      <w:bookmarkStart w:id="19" w:name="_Toc448412105"/>
      <w:r w:rsidRPr="00A22B8D">
        <w:rPr>
          <w:lang w:val="en-US"/>
        </w:rPr>
        <w:t>V</w:t>
      </w:r>
      <w:r w:rsidR="000437F3" w:rsidRPr="00A22B8D">
        <w:t xml:space="preserve">. </w:t>
      </w:r>
      <w:r w:rsidRPr="00A22B8D">
        <w:rPr>
          <w:lang w:val="en-US"/>
        </w:rPr>
        <w:t xml:space="preserve">NỘI DUNG VÀ </w:t>
      </w:r>
      <w:r w:rsidR="000437F3" w:rsidRPr="00A22B8D">
        <w:t>SẢN PHẨM QUY HOẠCH SỬ DỤNG ĐẤT</w:t>
      </w:r>
      <w:bookmarkEnd w:id="19"/>
    </w:p>
    <w:p w:rsidR="000437F3" w:rsidRPr="00A22B8D" w:rsidRDefault="000437F3" w:rsidP="00D40360">
      <w:pPr>
        <w:spacing w:before="60" w:after="60" w:line="264" w:lineRule="auto"/>
        <w:ind w:firstLine="720"/>
        <w:jc w:val="both"/>
        <w:rPr>
          <w:b w:val="0"/>
          <w:iCs/>
          <w:szCs w:val="28"/>
        </w:rPr>
      </w:pPr>
      <w:r w:rsidRPr="00A22B8D">
        <w:rPr>
          <w:rStyle w:val="Hyperlink"/>
          <w:b w:val="0"/>
          <w:color w:val="auto"/>
          <w:szCs w:val="28"/>
          <w:u w:val="none"/>
        </w:rPr>
        <w:t xml:space="preserve">Hồ sơ sản phẩm </w:t>
      </w:r>
      <w:r w:rsidR="005A7272" w:rsidRPr="00A22B8D">
        <w:rPr>
          <w:rStyle w:val="Hyperlink"/>
          <w:b w:val="0"/>
          <w:color w:val="auto"/>
          <w:szCs w:val="28"/>
          <w:u w:val="none"/>
        </w:rPr>
        <w:t>quy hoạch quy hoạch</w:t>
      </w:r>
      <w:r w:rsidRPr="00A22B8D">
        <w:rPr>
          <w:rStyle w:val="Hyperlink"/>
          <w:b w:val="0"/>
          <w:color w:val="auto"/>
          <w:szCs w:val="28"/>
          <w:u w:val="none"/>
        </w:rPr>
        <w:t xml:space="preserve"> sử dụng đất </w:t>
      </w:r>
      <w:r w:rsidRPr="00A22B8D">
        <w:rPr>
          <w:rStyle w:val="Hyperlink"/>
          <w:b w:val="0"/>
          <w:i/>
          <w:color w:val="auto"/>
          <w:szCs w:val="28"/>
          <w:u w:val="none"/>
        </w:rPr>
        <w:t xml:space="preserve">(bản in trên giấy và file dạng số) </w:t>
      </w:r>
      <w:r w:rsidR="00B72560" w:rsidRPr="00A22B8D">
        <w:rPr>
          <w:rStyle w:val="Hyperlink"/>
          <w:b w:val="0"/>
          <w:color w:val="auto"/>
          <w:szCs w:val="28"/>
          <w:u w:val="none"/>
        </w:rPr>
        <w:t xml:space="preserve">được </w:t>
      </w:r>
      <w:r w:rsidRPr="00A22B8D">
        <w:rPr>
          <w:b w:val="0"/>
          <w:szCs w:val="28"/>
          <w:lang w:val="nl-NL"/>
        </w:rPr>
        <w:t xml:space="preserve">thực hiện theo </w:t>
      </w:r>
      <w:r w:rsidR="00B72560" w:rsidRPr="00A22B8D">
        <w:rPr>
          <w:b w:val="0"/>
          <w:bCs w:val="0"/>
          <w:spacing w:val="-1"/>
          <w:szCs w:val="28"/>
        </w:rPr>
        <w:t>Thông tư 01/2021/TT-BTNMT ngày 12/4/2021</w:t>
      </w:r>
      <w:r w:rsidR="00B72560" w:rsidRPr="00A22B8D">
        <w:rPr>
          <w:b w:val="0"/>
          <w:spacing w:val="-2"/>
          <w:szCs w:val="28"/>
          <w:lang w:val="vi-VN"/>
        </w:rPr>
        <w:t xml:space="preserve"> của Bộ Tài nguyên và Môi trường</w:t>
      </w:r>
      <w:r w:rsidR="00B72560" w:rsidRPr="00A22B8D">
        <w:rPr>
          <w:b w:val="0"/>
          <w:spacing w:val="-2"/>
          <w:szCs w:val="28"/>
        </w:rPr>
        <w:t xml:space="preserve"> về</w:t>
      </w:r>
      <w:r w:rsidRPr="00A22B8D">
        <w:rPr>
          <w:b w:val="0"/>
          <w:szCs w:val="28"/>
          <w:lang w:val="nl-NL"/>
        </w:rPr>
        <w:t xml:space="preserve"> quy định chi tiết việc lập, điều chỉnh quy hoạch, kế hoạch sử dụng đất; bao gồm</w:t>
      </w:r>
      <w:r w:rsidRPr="00A22B8D">
        <w:rPr>
          <w:rStyle w:val="Hyperlink"/>
          <w:b w:val="0"/>
          <w:color w:val="auto"/>
          <w:szCs w:val="28"/>
          <w:u w:val="none"/>
        </w:rPr>
        <w:t>:</w:t>
      </w:r>
    </w:p>
    <w:p w:rsidR="000437F3" w:rsidRPr="00A22B8D" w:rsidRDefault="00B72560" w:rsidP="00D40360">
      <w:pPr>
        <w:pStyle w:val="Heading2"/>
        <w:spacing w:before="60" w:after="60" w:line="264" w:lineRule="auto"/>
        <w:rPr>
          <w:color w:val="auto"/>
        </w:rPr>
      </w:pPr>
      <w:r w:rsidRPr="00A22B8D">
        <w:rPr>
          <w:iCs w:val="0"/>
          <w:color w:val="auto"/>
        </w:rPr>
        <w:t>5</w:t>
      </w:r>
      <w:r w:rsidR="000437F3" w:rsidRPr="00A22B8D">
        <w:rPr>
          <w:iCs w:val="0"/>
          <w:color w:val="auto"/>
        </w:rPr>
        <w:t>.1. Về báo cáo</w:t>
      </w:r>
    </w:p>
    <w:p w:rsidR="005A7272" w:rsidRPr="00A22B8D" w:rsidRDefault="000437F3" w:rsidP="00D40360">
      <w:pPr>
        <w:spacing w:before="60" w:after="60" w:line="264" w:lineRule="auto"/>
        <w:ind w:firstLine="720"/>
        <w:jc w:val="both"/>
        <w:rPr>
          <w:b w:val="0"/>
          <w:spacing w:val="-4"/>
          <w:szCs w:val="28"/>
        </w:rPr>
      </w:pPr>
      <w:r w:rsidRPr="00A22B8D">
        <w:rPr>
          <w:b w:val="0"/>
          <w:spacing w:val="-4"/>
          <w:szCs w:val="28"/>
        </w:rPr>
        <w:t>Bố cục của báo cáo theo mẫu quy định; ngoài phần mở đầu, kết luận - kiến nghị, hệ thống biểu số liệu, danh mục tài liệu, số liệu điều tra</w:t>
      </w:r>
      <w:r w:rsidR="005A7272" w:rsidRPr="00A22B8D">
        <w:rPr>
          <w:b w:val="0"/>
          <w:spacing w:val="-4"/>
          <w:szCs w:val="28"/>
        </w:rPr>
        <w:t>.</w:t>
      </w:r>
    </w:p>
    <w:p w:rsidR="00B72560" w:rsidRPr="00A22B8D" w:rsidRDefault="00B72560" w:rsidP="00D40360">
      <w:pPr>
        <w:widowControl w:val="0"/>
        <w:spacing w:before="60" w:after="60" w:line="264" w:lineRule="auto"/>
        <w:ind w:firstLine="720"/>
        <w:jc w:val="both"/>
        <w:rPr>
          <w:b w:val="0"/>
          <w:szCs w:val="28"/>
          <w:lang w:val="vi-VN"/>
        </w:rPr>
      </w:pPr>
      <w:r w:rsidRPr="00A22B8D">
        <w:rPr>
          <w:b w:val="0"/>
          <w:szCs w:val="28"/>
        </w:rPr>
        <w:t xml:space="preserve">- </w:t>
      </w:r>
      <w:r w:rsidRPr="00A22B8D">
        <w:rPr>
          <w:b w:val="0"/>
          <w:szCs w:val="28"/>
          <w:lang w:val="vi-VN"/>
        </w:rPr>
        <w:t>Đặt vấn đề</w:t>
      </w:r>
    </w:p>
    <w:p w:rsidR="00B72560" w:rsidRPr="00A22B8D" w:rsidRDefault="00B72560" w:rsidP="00D40360">
      <w:pPr>
        <w:widowControl w:val="0"/>
        <w:spacing w:before="60" w:after="60" w:line="264" w:lineRule="auto"/>
        <w:ind w:firstLine="720"/>
        <w:jc w:val="both"/>
        <w:rPr>
          <w:b w:val="0"/>
          <w:szCs w:val="28"/>
        </w:rPr>
      </w:pPr>
      <w:r w:rsidRPr="00A22B8D">
        <w:rPr>
          <w:b w:val="0"/>
          <w:szCs w:val="28"/>
        </w:rPr>
        <w:t xml:space="preserve">- </w:t>
      </w:r>
      <w:r w:rsidRPr="00A22B8D">
        <w:rPr>
          <w:b w:val="0"/>
          <w:szCs w:val="28"/>
          <w:lang w:val="vi-VN"/>
        </w:rPr>
        <w:t>Phần I: Điều kiện tự nhiên, kinh tế - xã hội</w:t>
      </w:r>
    </w:p>
    <w:p w:rsidR="00B72560" w:rsidRPr="00A22B8D" w:rsidRDefault="00B72560" w:rsidP="00D40360">
      <w:pPr>
        <w:widowControl w:val="0"/>
        <w:spacing w:before="60" w:after="60" w:line="264" w:lineRule="auto"/>
        <w:ind w:firstLine="720"/>
        <w:jc w:val="both"/>
        <w:rPr>
          <w:b w:val="0"/>
          <w:szCs w:val="28"/>
        </w:rPr>
      </w:pPr>
      <w:r w:rsidRPr="00A22B8D">
        <w:rPr>
          <w:b w:val="0"/>
          <w:szCs w:val="28"/>
        </w:rPr>
        <w:t xml:space="preserve">- </w:t>
      </w:r>
      <w:r w:rsidRPr="00A22B8D">
        <w:rPr>
          <w:b w:val="0"/>
          <w:szCs w:val="28"/>
          <w:lang w:val="vi-VN"/>
        </w:rPr>
        <w:t>Phần II: Tình hình quản lý sử dụng đất đai</w:t>
      </w:r>
    </w:p>
    <w:p w:rsidR="00B72560" w:rsidRPr="00A22B8D" w:rsidRDefault="00B72560" w:rsidP="00D40360">
      <w:pPr>
        <w:widowControl w:val="0"/>
        <w:spacing w:before="60" w:after="60" w:line="264" w:lineRule="auto"/>
        <w:ind w:firstLine="720"/>
        <w:jc w:val="both"/>
        <w:rPr>
          <w:b w:val="0"/>
          <w:szCs w:val="28"/>
        </w:rPr>
      </w:pPr>
      <w:r w:rsidRPr="00A22B8D">
        <w:rPr>
          <w:b w:val="0"/>
          <w:szCs w:val="28"/>
        </w:rPr>
        <w:t xml:space="preserve">- </w:t>
      </w:r>
      <w:r w:rsidRPr="00A22B8D">
        <w:rPr>
          <w:b w:val="0"/>
          <w:szCs w:val="28"/>
          <w:lang w:val="vi-VN"/>
        </w:rPr>
        <w:t>Phần III: Phương án quy hoạch sử dụng đất</w:t>
      </w:r>
    </w:p>
    <w:p w:rsidR="00B72560" w:rsidRPr="00A22B8D" w:rsidRDefault="00B72560" w:rsidP="00D40360">
      <w:pPr>
        <w:widowControl w:val="0"/>
        <w:spacing w:before="60" w:after="60" w:line="264" w:lineRule="auto"/>
        <w:ind w:firstLine="720"/>
        <w:jc w:val="both"/>
        <w:rPr>
          <w:b w:val="0"/>
          <w:szCs w:val="28"/>
        </w:rPr>
      </w:pPr>
      <w:r w:rsidRPr="00A22B8D">
        <w:rPr>
          <w:b w:val="0"/>
          <w:szCs w:val="28"/>
        </w:rPr>
        <w:t xml:space="preserve">- </w:t>
      </w:r>
      <w:r w:rsidRPr="00A22B8D">
        <w:rPr>
          <w:b w:val="0"/>
          <w:szCs w:val="28"/>
          <w:lang w:val="vi-VN"/>
        </w:rPr>
        <w:t>Phần IV: Kế hoạch sử dụng đất năm đầu kỳ Quy hoạch</w:t>
      </w:r>
    </w:p>
    <w:p w:rsidR="00B72560" w:rsidRPr="00A22B8D" w:rsidRDefault="00B72560" w:rsidP="00D40360">
      <w:pPr>
        <w:widowControl w:val="0"/>
        <w:spacing w:before="60" w:after="60" w:line="264" w:lineRule="auto"/>
        <w:ind w:firstLine="720"/>
        <w:jc w:val="both"/>
        <w:rPr>
          <w:b w:val="0"/>
          <w:szCs w:val="28"/>
        </w:rPr>
      </w:pPr>
      <w:r w:rsidRPr="00A22B8D">
        <w:rPr>
          <w:b w:val="0"/>
          <w:szCs w:val="28"/>
        </w:rPr>
        <w:t xml:space="preserve">- </w:t>
      </w:r>
      <w:r w:rsidRPr="00A22B8D">
        <w:rPr>
          <w:b w:val="0"/>
          <w:szCs w:val="28"/>
          <w:lang w:val="vi-VN"/>
        </w:rPr>
        <w:t>Phần V: Giải pháp thực hiện</w:t>
      </w:r>
    </w:p>
    <w:p w:rsidR="00B72560" w:rsidRPr="00A22B8D" w:rsidRDefault="00B72560" w:rsidP="00D40360">
      <w:pPr>
        <w:keepNext/>
        <w:widowControl w:val="0"/>
        <w:tabs>
          <w:tab w:val="left" w:pos="600"/>
        </w:tabs>
        <w:spacing w:before="60" w:after="60" w:line="264" w:lineRule="auto"/>
        <w:ind w:firstLine="720"/>
        <w:jc w:val="both"/>
        <w:rPr>
          <w:b w:val="0"/>
          <w:szCs w:val="28"/>
        </w:rPr>
      </w:pPr>
      <w:r w:rsidRPr="00A22B8D">
        <w:rPr>
          <w:b w:val="0"/>
          <w:szCs w:val="28"/>
        </w:rPr>
        <w:t xml:space="preserve">- </w:t>
      </w:r>
      <w:r w:rsidRPr="00A22B8D">
        <w:rPr>
          <w:b w:val="0"/>
          <w:szCs w:val="28"/>
          <w:lang w:val="vi-VN"/>
        </w:rPr>
        <w:t>Kết luận và kiến nghị</w:t>
      </w:r>
      <w:r w:rsidRPr="00A22B8D">
        <w:rPr>
          <w:b w:val="0"/>
          <w:szCs w:val="28"/>
        </w:rPr>
        <w:t xml:space="preserve"> </w:t>
      </w:r>
    </w:p>
    <w:p w:rsidR="000437F3" w:rsidRPr="00A22B8D" w:rsidRDefault="00B72560" w:rsidP="00D40360">
      <w:pPr>
        <w:pStyle w:val="Heading2"/>
        <w:spacing w:before="60" w:after="60" w:line="264" w:lineRule="auto"/>
        <w:rPr>
          <w:b w:val="0"/>
          <w:color w:val="auto"/>
        </w:rPr>
      </w:pPr>
      <w:r w:rsidRPr="00A22B8D">
        <w:rPr>
          <w:color w:val="auto"/>
        </w:rPr>
        <w:t>5</w:t>
      </w:r>
      <w:r w:rsidR="000437F3" w:rsidRPr="00A22B8D">
        <w:rPr>
          <w:iCs w:val="0"/>
          <w:color w:val="auto"/>
        </w:rPr>
        <w:t>.2. Về bản đồ</w:t>
      </w:r>
    </w:p>
    <w:p w:rsidR="000437F3" w:rsidRPr="00A22B8D" w:rsidRDefault="000437F3" w:rsidP="00D40360">
      <w:pPr>
        <w:tabs>
          <w:tab w:val="left" w:pos="0"/>
          <w:tab w:val="left" w:pos="8100"/>
        </w:tabs>
        <w:spacing w:before="60" w:after="60" w:line="264" w:lineRule="auto"/>
        <w:ind w:firstLine="720"/>
        <w:jc w:val="both"/>
        <w:rPr>
          <w:b w:val="0"/>
          <w:szCs w:val="28"/>
          <w:lang w:val="nl-NL"/>
        </w:rPr>
      </w:pPr>
      <w:r w:rsidRPr="00A22B8D">
        <w:rPr>
          <w:b w:val="0"/>
          <w:szCs w:val="28"/>
          <w:lang w:val="nl-NL"/>
        </w:rPr>
        <w:t>- Bản đồ hiện trạng sử dụng đất năm 2020, tỷ lệ 1/10.000</w:t>
      </w:r>
      <w:r w:rsidRPr="00A22B8D">
        <w:rPr>
          <w:b w:val="0"/>
          <w:szCs w:val="28"/>
          <w:lang w:val="nl-NL"/>
        </w:rPr>
        <w:tab/>
      </w:r>
    </w:p>
    <w:p w:rsidR="00E92FB6" w:rsidRPr="00A22B8D" w:rsidRDefault="000437F3" w:rsidP="00D40360">
      <w:pPr>
        <w:tabs>
          <w:tab w:val="left" w:pos="0"/>
          <w:tab w:val="left" w:pos="8100"/>
        </w:tabs>
        <w:spacing w:before="60" w:after="60" w:line="264" w:lineRule="auto"/>
        <w:ind w:firstLine="720"/>
        <w:jc w:val="both"/>
        <w:rPr>
          <w:b w:val="0"/>
          <w:spacing w:val="-6"/>
          <w:szCs w:val="28"/>
          <w:lang w:val="nl-NL"/>
        </w:rPr>
      </w:pPr>
      <w:r w:rsidRPr="00A22B8D">
        <w:rPr>
          <w:b w:val="0"/>
          <w:spacing w:val="-6"/>
          <w:szCs w:val="28"/>
          <w:lang w:val="nl-NL"/>
        </w:rPr>
        <w:t>- Bản đồ quy hoạch sử dụng đất đến năm 2030, tỷ lệ 1/10.000</w:t>
      </w:r>
    </w:p>
    <w:p w:rsidR="000437F3" w:rsidRPr="00A22B8D" w:rsidRDefault="00E92FB6" w:rsidP="00D40360">
      <w:pPr>
        <w:tabs>
          <w:tab w:val="left" w:pos="0"/>
          <w:tab w:val="left" w:pos="8100"/>
        </w:tabs>
        <w:spacing w:before="60" w:after="60" w:line="264" w:lineRule="auto"/>
        <w:ind w:firstLine="720"/>
        <w:jc w:val="both"/>
        <w:rPr>
          <w:b w:val="0"/>
          <w:spacing w:val="-6"/>
          <w:szCs w:val="28"/>
          <w:lang w:val="nl-NL"/>
        </w:rPr>
      </w:pPr>
      <w:r w:rsidRPr="00A22B8D">
        <w:rPr>
          <w:b w:val="0"/>
          <w:spacing w:val="-6"/>
          <w:szCs w:val="28"/>
          <w:lang w:val="nl-NL"/>
        </w:rPr>
        <w:t>- Các loại khác kèm theo (nếu có)</w:t>
      </w:r>
      <w:r w:rsidR="000437F3" w:rsidRPr="00A22B8D">
        <w:rPr>
          <w:b w:val="0"/>
          <w:spacing w:val="-6"/>
          <w:szCs w:val="28"/>
          <w:lang w:val="nl-NL"/>
        </w:rPr>
        <w:tab/>
      </w:r>
    </w:p>
    <w:p w:rsidR="000437F3" w:rsidRPr="00A22B8D" w:rsidRDefault="00FD7AC3" w:rsidP="00D40360">
      <w:pPr>
        <w:pStyle w:val="Bodytext40"/>
        <w:shd w:val="clear" w:color="auto" w:fill="auto"/>
        <w:tabs>
          <w:tab w:val="left" w:pos="1710"/>
        </w:tabs>
        <w:spacing w:before="60" w:after="60" w:line="264" w:lineRule="auto"/>
        <w:ind w:firstLine="720"/>
        <w:jc w:val="both"/>
        <w:outlineLvl w:val="1"/>
        <w:rPr>
          <w:rFonts w:ascii="Times New Roman" w:hAnsi="Times New Roman"/>
          <w:lang w:val="en-US"/>
        </w:rPr>
      </w:pPr>
      <w:r w:rsidRPr="00A22B8D">
        <w:rPr>
          <w:rFonts w:ascii="Times New Roman" w:hAnsi="Times New Roman"/>
          <w:lang w:val="en-US"/>
        </w:rPr>
        <w:lastRenderedPageBreak/>
        <w:t>5</w:t>
      </w:r>
      <w:r w:rsidR="000437F3" w:rsidRPr="00A22B8D">
        <w:rPr>
          <w:rFonts w:ascii="Times New Roman" w:hAnsi="Times New Roman"/>
          <w:lang w:val="en-US"/>
        </w:rPr>
        <w:t>.3. Tài liệu kèm theo</w:t>
      </w:r>
    </w:p>
    <w:p w:rsidR="000437F3" w:rsidRPr="00A22B8D" w:rsidRDefault="000437F3" w:rsidP="00D40360">
      <w:pPr>
        <w:pStyle w:val="Bodytext40"/>
        <w:shd w:val="clear" w:color="auto" w:fill="auto"/>
        <w:tabs>
          <w:tab w:val="left" w:pos="1710"/>
        </w:tabs>
        <w:spacing w:before="60" w:after="60" w:line="264" w:lineRule="auto"/>
        <w:ind w:firstLine="720"/>
        <w:jc w:val="both"/>
        <w:rPr>
          <w:rFonts w:ascii="Times New Roman" w:hAnsi="Times New Roman"/>
          <w:b w:val="0"/>
          <w:lang w:val="en-US"/>
        </w:rPr>
      </w:pPr>
      <w:r w:rsidRPr="00A22B8D">
        <w:rPr>
          <w:rFonts w:ascii="Times New Roman" w:hAnsi="Times New Roman"/>
          <w:b w:val="0"/>
          <w:lang w:val="en-US"/>
        </w:rPr>
        <w:t>- Các văn bản có liên quan trong quá trình lập, thẩm định, thông qua Hội đồng nhân dân huyện, trình tỉnh xét duyệt.</w:t>
      </w:r>
    </w:p>
    <w:p w:rsidR="000437F3" w:rsidRPr="00A22B8D" w:rsidRDefault="000437F3" w:rsidP="00D40360">
      <w:pPr>
        <w:pStyle w:val="Bodytext40"/>
        <w:shd w:val="clear" w:color="auto" w:fill="auto"/>
        <w:tabs>
          <w:tab w:val="left" w:pos="1710"/>
        </w:tabs>
        <w:spacing w:before="60" w:after="60" w:line="264" w:lineRule="auto"/>
        <w:ind w:firstLine="720"/>
        <w:jc w:val="both"/>
        <w:rPr>
          <w:rStyle w:val="Hyperlink"/>
          <w:rFonts w:ascii="Times New Roman" w:hAnsi="Times New Roman"/>
          <w:b w:val="0"/>
          <w:color w:val="auto"/>
          <w:lang w:val="nl-NL"/>
        </w:rPr>
      </w:pPr>
      <w:r w:rsidRPr="00A22B8D">
        <w:rPr>
          <w:rFonts w:ascii="Times New Roman" w:hAnsi="Times New Roman"/>
          <w:b w:val="0"/>
        </w:rPr>
        <w:t>-</w:t>
      </w:r>
      <w:r w:rsidRPr="00A22B8D">
        <w:rPr>
          <w:rFonts w:ascii="Times New Roman" w:hAnsi="Times New Roman"/>
          <w:b w:val="0"/>
          <w:lang w:val="en-US"/>
        </w:rPr>
        <w:t>Đĩa CD ghi dữ liệu</w:t>
      </w:r>
      <w:r w:rsidRPr="00A22B8D">
        <w:rPr>
          <w:rStyle w:val="Hyperlink"/>
          <w:rFonts w:ascii="Times New Roman" w:hAnsi="Times New Roman"/>
          <w:b w:val="0"/>
          <w:color w:val="auto"/>
          <w:u w:val="none"/>
          <w:lang w:val="nl-NL"/>
        </w:rPr>
        <w:t>.</w:t>
      </w:r>
    </w:p>
    <w:p w:rsidR="006314D4" w:rsidRPr="00A22B8D" w:rsidRDefault="00525519" w:rsidP="006314D4">
      <w:pPr>
        <w:pStyle w:val="2"/>
        <w:spacing w:before="40" w:after="40" w:line="252" w:lineRule="auto"/>
        <w:ind w:firstLine="720"/>
        <w:jc w:val="center"/>
        <w:rPr>
          <w:rFonts w:ascii="Times New Roman" w:hAnsi="Times New Roman"/>
          <w:color w:val="auto"/>
        </w:rPr>
      </w:pPr>
      <w:r w:rsidRPr="00A22B8D">
        <w:rPr>
          <w:b w:val="0"/>
          <w:color w:val="auto"/>
        </w:rPr>
        <w:br w:type="page"/>
      </w:r>
      <w:bookmarkStart w:id="20" w:name="_Toc75695046"/>
      <w:r w:rsidR="0099793A" w:rsidRPr="00A22B8D">
        <w:rPr>
          <w:rFonts w:ascii="Times New Roman" w:hAnsi="Times New Roman"/>
          <w:color w:val="auto"/>
        </w:rPr>
        <w:lastRenderedPageBreak/>
        <w:t>PHẦN I</w:t>
      </w:r>
      <w:bookmarkEnd w:id="20"/>
    </w:p>
    <w:p w:rsidR="0099793A" w:rsidRPr="00A22B8D" w:rsidRDefault="0099793A" w:rsidP="006314D4">
      <w:pPr>
        <w:pStyle w:val="2"/>
        <w:spacing w:before="40" w:after="40" w:line="252" w:lineRule="auto"/>
        <w:ind w:firstLine="720"/>
        <w:jc w:val="center"/>
        <w:rPr>
          <w:rFonts w:ascii="Times New Roman" w:hAnsi="Times New Roman"/>
          <w:color w:val="auto"/>
        </w:rPr>
      </w:pPr>
      <w:bookmarkStart w:id="21" w:name="_Toc75695047"/>
      <w:r w:rsidRPr="00A22B8D">
        <w:rPr>
          <w:rFonts w:ascii="Times New Roman" w:hAnsi="Times New Roman"/>
          <w:color w:val="auto"/>
        </w:rPr>
        <w:t>ĐIỀU KIỆN TỰ NHIÊN, KINH TẾ, XÃ HỘI</w:t>
      </w:r>
      <w:bookmarkEnd w:id="21"/>
    </w:p>
    <w:p w:rsidR="0099793A" w:rsidRPr="00A22B8D" w:rsidRDefault="0099793A" w:rsidP="006850EB">
      <w:pPr>
        <w:pStyle w:val="2"/>
        <w:spacing w:before="40" w:after="40" w:line="252" w:lineRule="auto"/>
        <w:ind w:firstLine="720"/>
        <w:rPr>
          <w:rFonts w:ascii="Times New Roman" w:hAnsi="Times New Roman"/>
          <w:color w:val="auto"/>
        </w:rPr>
      </w:pPr>
      <w:bookmarkStart w:id="22" w:name="_Toc75695048"/>
      <w:r w:rsidRPr="00A22B8D">
        <w:rPr>
          <w:rFonts w:ascii="Times New Roman" w:hAnsi="Times New Roman"/>
          <w:color w:val="auto"/>
        </w:rPr>
        <w:t>I. ĐIỀU KIỆN TỰ NHIÊN, TÀI NGUYÊN VÀ MÔI TRƯỜNG</w:t>
      </w:r>
      <w:bookmarkEnd w:id="22"/>
      <w:r w:rsidRPr="00A22B8D">
        <w:rPr>
          <w:rFonts w:ascii="Times New Roman" w:hAnsi="Times New Roman"/>
          <w:color w:val="auto"/>
        </w:rPr>
        <w:t xml:space="preserve"> </w:t>
      </w:r>
    </w:p>
    <w:p w:rsidR="0099793A" w:rsidRPr="00A22B8D" w:rsidRDefault="0099793A" w:rsidP="006850EB">
      <w:pPr>
        <w:pStyle w:val="2"/>
        <w:spacing w:before="40" w:after="40" w:line="252" w:lineRule="auto"/>
        <w:ind w:firstLine="720"/>
        <w:rPr>
          <w:rFonts w:ascii="Times New Roman" w:hAnsi="Times New Roman"/>
          <w:color w:val="auto"/>
        </w:rPr>
      </w:pPr>
      <w:bookmarkStart w:id="23" w:name="_Toc75695049"/>
      <w:r w:rsidRPr="00A22B8D">
        <w:rPr>
          <w:rFonts w:ascii="Times New Roman" w:hAnsi="Times New Roman"/>
          <w:color w:val="auto"/>
        </w:rPr>
        <w:t>1.1. Phân tích đặc điểm điều kiện tự nhiên</w:t>
      </w:r>
      <w:bookmarkEnd w:id="23"/>
      <w:r w:rsidRPr="00A22B8D">
        <w:rPr>
          <w:rFonts w:ascii="Times New Roman" w:hAnsi="Times New Roman"/>
          <w:color w:val="auto"/>
        </w:rPr>
        <w:t xml:space="preserve"> </w:t>
      </w:r>
    </w:p>
    <w:p w:rsidR="0099793A" w:rsidRPr="00A22B8D" w:rsidRDefault="0099793A" w:rsidP="006850EB">
      <w:pPr>
        <w:pStyle w:val="3"/>
        <w:spacing w:before="40" w:after="40" w:line="252" w:lineRule="auto"/>
        <w:ind w:firstLine="720"/>
        <w:rPr>
          <w:color w:val="auto"/>
        </w:rPr>
      </w:pPr>
      <w:bookmarkStart w:id="24" w:name="_Toc75695050"/>
      <w:r w:rsidRPr="00A22B8D">
        <w:rPr>
          <w:color w:val="auto"/>
        </w:rPr>
        <w:t>1.1.1.</w:t>
      </w:r>
      <w:r w:rsidRPr="00A22B8D">
        <w:rPr>
          <w:color w:val="auto"/>
        </w:rPr>
        <w:tab/>
        <w:t>Vị trí địa lý</w:t>
      </w:r>
      <w:bookmarkEnd w:id="24"/>
      <w:r w:rsidRPr="00A22B8D">
        <w:rPr>
          <w:color w:val="auto"/>
        </w:rPr>
        <w:t xml:space="preserve"> </w:t>
      </w:r>
    </w:p>
    <w:p w:rsidR="003058CA" w:rsidRPr="00A22B8D" w:rsidRDefault="003058CA" w:rsidP="006850EB">
      <w:pPr>
        <w:spacing w:before="40" w:after="40" w:line="252" w:lineRule="auto"/>
        <w:ind w:firstLine="720"/>
        <w:jc w:val="both"/>
        <w:rPr>
          <w:b w:val="0"/>
          <w:szCs w:val="28"/>
          <w:lang w:val="nl-NL"/>
        </w:rPr>
      </w:pPr>
      <w:r w:rsidRPr="00A22B8D">
        <w:rPr>
          <w:b w:val="0"/>
          <w:szCs w:val="28"/>
          <w:lang w:val="nl-NL"/>
        </w:rPr>
        <w:t xml:space="preserve">Huyện </w:t>
      </w:r>
      <w:r w:rsidR="00D13E46" w:rsidRPr="00A22B8D">
        <w:rPr>
          <w:b w:val="0"/>
          <w:szCs w:val="28"/>
          <w:lang w:val="nl-NL"/>
        </w:rPr>
        <w:t>Lộc Hà</w:t>
      </w:r>
      <w:r w:rsidRPr="00A22B8D">
        <w:rPr>
          <w:b w:val="0"/>
          <w:szCs w:val="28"/>
          <w:lang w:val="nl-NL"/>
        </w:rPr>
        <w:t xml:space="preserve"> nằm ở Đông Bắc tỉnh Hà Tĩnh có tọa độ địa lý: 18</w:t>
      </w:r>
      <w:r w:rsidRPr="00A22B8D">
        <w:rPr>
          <w:b w:val="0"/>
          <w:szCs w:val="28"/>
          <w:vertAlign w:val="superscript"/>
          <w:lang w:val="nl-NL"/>
        </w:rPr>
        <w:t>0</w:t>
      </w:r>
      <w:r w:rsidRPr="00A22B8D">
        <w:rPr>
          <w:b w:val="0"/>
          <w:szCs w:val="28"/>
          <w:lang w:val="nl-NL"/>
        </w:rPr>
        <w:t>23’10” - 18</w:t>
      </w:r>
      <w:r w:rsidRPr="00A22B8D">
        <w:rPr>
          <w:b w:val="0"/>
          <w:szCs w:val="28"/>
          <w:vertAlign w:val="superscript"/>
          <w:lang w:val="nl-NL"/>
        </w:rPr>
        <w:t>0</w:t>
      </w:r>
      <w:r w:rsidRPr="00A22B8D">
        <w:rPr>
          <w:b w:val="0"/>
          <w:szCs w:val="28"/>
          <w:lang w:val="nl-NL"/>
        </w:rPr>
        <w:t>32’40” vĩ độ Bắc, 105</w:t>
      </w:r>
      <w:r w:rsidRPr="00A22B8D">
        <w:rPr>
          <w:b w:val="0"/>
          <w:szCs w:val="28"/>
          <w:vertAlign w:val="superscript"/>
          <w:lang w:val="nl-NL"/>
        </w:rPr>
        <w:t>0</w:t>
      </w:r>
      <w:r w:rsidRPr="00A22B8D">
        <w:rPr>
          <w:b w:val="0"/>
          <w:szCs w:val="28"/>
          <w:lang w:val="nl-NL"/>
        </w:rPr>
        <w:t>48’45” - 105</w:t>
      </w:r>
      <w:r w:rsidRPr="00A22B8D">
        <w:rPr>
          <w:b w:val="0"/>
          <w:szCs w:val="28"/>
          <w:vertAlign w:val="superscript"/>
          <w:lang w:val="nl-NL"/>
        </w:rPr>
        <w:t>0</w:t>
      </w:r>
      <w:r w:rsidRPr="00A22B8D">
        <w:rPr>
          <w:b w:val="0"/>
          <w:szCs w:val="28"/>
          <w:lang w:val="nl-NL"/>
        </w:rPr>
        <w:t xml:space="preserve">55’36” kinh độ Đông. </w:t>
      </w:r>
    </w:p>
    <w:p w:rsidR="003058CA" w:rsidRPr="00A22B8D" w:rsidRDefault="003058CA" w:rsidP="006850EB">
      <w:pPr>
        <w:spacing w:before="40" w:after="40" w:line="252" w:lineRule="auto"/>
        <w:ind w:firstLine="720"/>
        <w:jc w:val="both"/>
        <w:rPr>
          <w:b w:val="0"/>
          <w:szCs w:val="28"/>
          <w:lang w:val="nl-NL"/>
        </w:rPr>
      </w:pPr>
      <w:r w:rsidRPr="00A22B8D">
        <w:rPr>
          <w:b w:val="0"/>
          <w:szCs w:val="28"/>
          <w:lang w:val="nl-NL"/>
        </w:rPr>
        <w:t>- Phía Bắc giáp huyện Nghi Xuân và Vịnh Bắc bộ;</w:t>
      </w:r>
    </w:p>
    <w:p w:rsidR="003058CA" w:rsidRPr="00A22B8D" w:rsidRDefault="003058CA" w:rsidP="006850EB">
      <w:pPr>
        <w:spacing w:before="40" w:after="40" w:line="252" w:lineRule="auto"/>
        <w:ind w:firstLine="720"/>
        <w:jc w:val="both"/>
        <w:rPr>
          <w:b w:val="0"/>
          <w:szCs w:val="28"/>
          <w:lang w:val="nl-NL"/>
        </w:rPr>
      </w:pPr>
      <w:r w:rsidRPr="00A22B8D">
        <w:rPr>
          <w:b w:val="0"/>
          <w:szCs w:val="28"/>
          <w:lang w:val="nl-NL"/>
        </w:rPr>
        <w:t xml:space="preserve">- Phía Nam giáp huyện Thạch Hà và thành phố Hà Tĩnh; </w:t>
      </w:r>
    </w:p>
    <w:p w:rsidR="003058CA" w:rsidRPr="00A22B8D" w:rsidRDefault="003058CA" w:rsidP="006850EB">
      <w:pPr>
        <w:spacing w:before="40" w:after="40" w:line="252" w:lineRule="auto"/>
        <w:ind w:firstLine="720"/>
        <w:jc w:val="both"/>
        <w:rPr>
          <w:b w:val="0"/>
          <w:szCs w:val="28"/>
        </w:rPr>
      </w:pPr>
      <w:r w:rsidRPr="00A22B8D">
        <w:rPr>
          <w:b w:val="0"/>
          <w:szCs w:val="28"/>
        </w:rPr>
        <w:t>- Phía Tây giáp huyện Can Lộc;</w:t>
      </w:r>
    </w:p>
    <w:p w:rsidR="003058CA" w:rsidRPr="00A22B8D" w:rsidRDefault="003058CA" w:rsidP="006850EB">
      <w:pPr>
        <w:spacing w:before="40" w:after="40" w:line="252" w:lineRule="auto"/>
        <w:ind w:firstLine="720"/>
        <w:jc w:val="both"/>
        <w:rPr>
          <w:b w:val="0"/>
          <w:szCs w:val="28"/>
        </w:rPr>
      </w:pPr>
      <w:r w:rsidRPr="00A22B8D">
        <w:rPr>
          <w:b w:val="0"/>
          <w:szCs w:val="28"/>
        </w:rPr>
        <w:t>- Phía Đông giáp Vịnh Bắc Bộ .</w:t>
      </w:r>
    </w:p>
    <w:p w:rsidR="003058CA" w:rsidRPr="00A22B8D" w:rsidRDefault="003058CA" w:rsidP="006850EB">
      <w:pPr>
        <w:spacing w:before="40" w:after="40" w:line="252" w:lineRule="auto"/>
        <w:ind w:firstLine="720"/>
        <w:jc w:val="both"/>
        <w:rPr>
          <w:b w:val="0"/>
          <w:szCs w:val="28"/>
        </w:rPr>
      </w:pPr>
      <w:r w:rsidRPr="00A22B8D">
        <w:rPr>
          <w:b w:val="0"/>
          <w:szCs w:val="28"/>
        </w:rPr>
        <w:t>Tổng diện tích tự nhiên của huyện là 11.</w:t>
      </w:r>
      <w:r w:rsidR="00505336" w:rsidRPr="00A22B8D">
        <w:rPr>
          <w:b w:val="0"/>
          <w:szCs w:val="28"/>
        </w:rPr>
        <w:t>697,31</w:t>
      </w:r>
      <w:r w:rsidRPr="00A22B8D">
        <w:rPr>
          <w:b w:val="0"/>
          <w:szCs w:val="28"/>
        </w:rPr>
        <w:t xml:space="preserve"> ha, toàn huyện có 11 đơn vị hành chính cấp xã và 1 thị trấn. </w:t>
      </w:r>
    </w:p>
    <w:tbl>
      <w:tblPr>
        <w:tblW w:w="0" w:type="auto"/>
        <w:tblLook w:val="04A0" w:firstRow="1" w:lastRow="0" w:firstColumn="1" w:lastColumn="0" w:noHBand="0" w:noVBand="1"/>
      </w:tblPr>
      <w:tblGrid>
        <w:gridCol w:w="9279"/>
      </w:tblGrid>
      <w:tr w:rsidR="009E5AFD" w:rsidRPr="00A22B8D" w:rsidTr="009B6F52">
        <w:trPr>
          <w:trHeight w:val="6066"/>
        </w:trPr>
        <w:tc>
          <w:tcPr>
            <w:tcW w:w="9234" w:type="dxa"/>
          </w:tcPr>
          <w:p w:rsidR="0082455B" w:rsidRPr="00A22B8D" w:rsidRDefault="009E5AFD" w:rsidP="006850EB">
            <w:pPr>
              <w:widowControl w:val="0"/>
              <w:spacing w:before="40" w:after="40" w:line="252" w:lineRule="auto"/>
              <w:jc w:val="center"/>
              <w:rPr>
                <w:rFonts w:eastAsia="Calibri"/>
                <w:b w:val="0"/>
              </w:rPr>
            </w:pPr>
            <w:r w:rsidRPr="00A22B8D">
              <w:rPr>
                <w:rFonts w:eastAsia="Calibri"/>
              </w:rPr>
              <w:object w:dxaOrig="9915" w:dyaOrig="6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80.2pt" o:ole="">
                  <v:imagedata r:id="rId9" o:title=""/>
                </v:shape>
                <o:OLEObject Type="Embed" ProgID="PBrush" ShapeID="_x0000_i1025" DrawAspect="Content" ObjectID="_1688191053" r:id="rId10"/>
              </w:object>
            </w:r>
          </w:p>
          <w:p w:rsidR="009E5AFD" w:rsidRPr="00A22B8D" w:rsidRDefault="0082455B" w:rsidP="006850EB">
            <w:pPr>
              <w:spacing w:before="40" w:after="40" w:line="252" w:lineRule="auto"/>
              <w:jc w:val="center"/>
              <w:rPr>
                <w:rFonts w:eastAsia="Calibri"/>
              </w:rPr>
            </w:pPr>
            <w:r w:rsidRPr="00A22B8D">
              <w:rPr>
                <w:rFonts w:eastAsia="Calibri"/>
                <w:sz w:val="24"/>
              </w:rPr>
              <w:t>VỊ TRÍ HUYỆN LỘC HÀ TRONG TĨNH HÀ TĨNH</w:t>
            </w:r>
          </w:p>
        </w:tc>
      </w:tr>
    </w:tbl>
    <w:p w:rsidR="0099793A" w:rsidRPr="00A22B8D" w:rsidRDefault="0099793A" w:rsidP="006850EB">
      <w:pPr>
        <w:pStyle w:val="3"/>
        <w:spacing w:before="40" w:after="40" w:line="252" w:lineRule="auto"/>
        <w:ind w:firstLine="720"/>
        <w:rPr>
          <w:color w:val="auto"/>
        </w:rPr>
      </w:pPr>
      <w:bookmarkStart w:id="25" w:name="_Toc75695051"/>
      <w:r w:rsidRPr="00A22B8D">
        <w:rPr>
          <w:color w:val="auto"/>
        </w:rPr>
        <w:t>1.1.2.</w:t>
      </w:r>
      <w:r w:rsidRPr="00A22B8D">
        <w:rPr>
          <w:color w:val="auto"/>
        </w:rPr>
        <w:tab/>
        <w:t>Địa hình, địa mạo</w:t>
      </w:r>
      <w:bookmarkEnd w:id="25"/>
      <w:r w:rsidRPr="00A22B8D">
        <w:rPr>
          <w:color w:val="auto"/>
        </w:rPr>
        <w:t xml:space="preserve"> </w:t>
      </w:r>
    </w:p>
    <w:p w:rsidR="003058CA" w:rsidRPr="00A22B8D" w:rsidRDefault="00D13E46" w:rsidP="006850EB">
      <w:pPr>
        <w:spacing w:before="40" w:after="40" w:line="252" w:lineRule="auto"/>
        <w:ind w:firstLine="720"/>
        <w:jc w:val="both"/>
        <w:rPr>
          <w:b w:val="0"/>
          <w:szCs w:val="28"/>
        </w:rPr>
      </w:pPr>
      <w:r w:rsidRPr="00A22B8D">
        <w:rPr>
          <w:b w:val="0"/>
          <w:szCs w:val="28"/>
        </w:rPr>
        <w:t>Lộc Hà</w:t>
      </w:r>
      <w:r w:rsidR="003058CA" w:rsidRPr="00A22B8D">
        <w:rPr>
          <w:b w:val="0"/>
          <w:szCs w:val="28"/>
        </w:rPr>
        <w:t xml:space="preserve"> nằm phía Đông tỉnh Hà Tĩnh có địa hình hẹp và dốc dần từ </w:t>
      </w:r>
      <w:r w:rsidR="0026397E" w:rsidRPr="00A22B8D">
        <w:rPr>
          <w:b w:val="0"/>
          <w:szCs w:val="28"/>
        </w:rPr>
        <w:t>T</w:t>
      </w:r>
      <w:r w:rsidR="003058CA" w:rsidRPr="00A22B8D">
        <w:rPr>
          <w:b w:val="0"/>
          <w:szCs w:val="28"/>
        </w:rPr>
        <w:t xml:space="preserve">ây sang </w:t>
      </w:r>
      <w:r w:rsidR="0026397E" w:rsidRPr="00A22B8D">
        <w:rPr>
          <w:b w:val="0"/>
          <w:szCs w:val="28"/>
        </w:rPr>
        <w:t>Đ</w:t>
      </w:r>
      <w:r w:rsidR="003058CA" w:rsidRPr="00A22B8D">
        <w:rPr>
          <w:b w:val="0"/>
          <w:szCs w:val="28"/>
        </w:rPr>
        <w:t>ông.</w:t>
      </w:r>
    </w:p>
    <w:p w:rsidR="003058CA" w:rsidRPr="00A22B8D" w:rsidRDefault="000368D2" w:rsidP="006850EB">
      <w:pPr>
        <w:spacing w:before="40" w:after="40" w:line="252" w:lineRule="auto"/>
        <w:ind w:firstLine="720"/>
        <w:jc w:val="both"/>
        <w:rPr>
          <w:b w:val="0"/>
          <w:szCs w:val="28"/>
        </w:rPr>
      </w:pPr>
      <w:r w:rsidRPr="00A22B8D">
        <w:rPr>
          <w:b w:val="0"/>
        </w:rPr>
        <w:t xml:space="preserve">Lộc Hà là huyện ven biển có điều kiện tự nhiên mang đầy đủ những nét đặc trưng của địa hình </w:t>
      </w:r>
      <w:r w:rsidR="00D92934" w:rsidRPr="00A22B8D">
        <w:rPr>
          <w:b w:val="0"/>
        </w:rPr>
        <w:t>đa dạng,</w:t>
      </w:r>
      <w:r w:rsidRPr="00A22B8D">
        <w:rPr>
          <w:b w:val="0"/>
        </w:rPr>
        <w:t xml:space="preserve"> bao gồm</w:t>
      </w:r>
      <w:r w:rsidR="00D92934" w:rsidRPr="00A22B8D">
        <w:rPr>
          <w:b w:val="0"/>
        </w:rPr>
        <w:t>:</w:t>
      </w:r>
      <w:r w:rsidRPr="00A22B8D">
        <w:rPr>
          <w:b w:val="0"/>
        </w:rPr>
        <w:t xml:space="preserve"> đồi núi, đồng bằng và biển cả</w:t>
      </w:r>
      <w:r w:rsidRPr="00A22B8D">
        <w:rPr>
          <w:b w:val="0"/>
          <w:lang w:val="vi-VN"/>
        </w:rPr>
        <w:t>.</w:t>
      </w:r>
      <w:r w:rsidRPr="00A22B8D">
        <w:rPr>
          <w:b w:val="0"/>
          <w:szCs w:val="28"/>
        </w:rPr>
        <w:t xml:space="preserve"> </w:t>
      </w:r>
      <w:r w:rsidRPr="00A22B8D">
        <w:rPr>
          <w:b w:val="0"/>
        </w:rPr>
        <w:t xml:space="preserve">Với núi Bằng Sơn chạy dọc theo 12km bờ biển phía sau là đồng bằng, phía </w:t>
      </w:r>
      <w:r w:rsidR="000B45DA" w:rsidRPr="00A22B8D">
        <w:rPr>
          <w:b w:val="0"/>
        </w:rPr>
        <w:t>T</w:t>
      </w:r>
      <w:r w:rsidRPr="00A22B8D">
        <w:rPr>
          <w:b w:val="0"/>
        </w:rPr>
        <w:t>ây Bắc tiếp nối với dãy núi Hồng Lĩnh tạo nên một bức tranh thiên nhiên thơ mộng và hữu tình</w:t>
      </w:r>
      <w:r w:rsidRPr="00A22B8D">
        <w:rPr>
          <w:b w:val="0"/>
          <w:lang w:val="vi-VN"/>
        </w:rPr>
        <w:t>.</w:t>
      </w:r>
      <w:r w:rsidRPr="00A22B8D">
        <w:rPr>
          <w:b w:val="0"/>
          <w:szCs w:val="28"/>
        </w:rPr>
        <w:t xml:space="preserve"> </w:t>
      </w:r>
      <w:r w:rsidR="003058CA" w:rsidRPr="00A22B8D">
        <w:rPr>
          <w:b w:val="0"/>
          <w:szCs w:val="28"/>
        </w:rPr>
        <w:t xml:space="preserve">Địa hình đồi núi nằm về phía Tây Bắc của huyên, khu vực đồng bằng chủ yếu nằm ở vùng giữa và phía Nam của huyện, thường bị chia cắt bởi </w:t>
      </w:r>
      <w:r w:rsidR="00D92934" w:rsidRPr="00A22B8D">
        <w:rPr>
          <w:b w:val="0"/>
          <w:szCs w:val="28"/>
        </w:rPr>
        <w:t xml:space="preserve">các </w:t>
      </w:r>
      <w:r w:rsidR="003058CA" w:rsidRPr="00A22B8D">
        <w:rPr>
          <w:b w:val="0"/>
          <w:szCs w:val="28"/>
        </w:rPr>
        <w:t>con sông suối, lạch,...</w:t>
      </w:r>
      <w:r w:rsidR="00D92934" w:rsidRPr="00A22B8D">
        <w:rPr>
          <w:b w:val="0"/>
          <w:szCs w:val="28"/>
        </w:rPr>
        <w:t xml:space="preserve"> Huyện có 4 dạng địa hình cơ bản sau</w:t>
      </w:r>
      <w:r w:rsidR="003058CA" w:rsidRPr="00A22B8D">
        <w:rPr>
          <w:b w:val="0"/>
          <w:szCs w:val="28"/>
        </w:rPr>
        <w:t>:</w:t>
      </w:r>
    </w:p>
    <w:p w:rsidR="003058CA" w:rsidRPr="00A22B8D" w:rsidRDefault="003058CA" w:rsidP="006850EB">
      <w:pPr>
        <w:spacing w:before="40" w:after="40" w:line="252" w:lineRule="auto"/>
        <w:ind w:firstLine="720"/>
        <w:jc w:val="both"/>
        <w:rPr>
          <w:b w:val="0"/>
          <w:szCs w:val="28"/>
        </w:rPr>
      </w:pPr>
      <w:r w:rsidRPr="00A22B8D">
        <w:rPr>
          <w:b w:val="0"/>
          <w:szCs w:val="28"/>
        </w:rPr>
        <w:lastRenderedPageBreak/>
        <w:t xml:space="preserve">+ Núi trung bình uốn nếp khối nâng lên mạnh: </w:t>
      </w:r>
    </w:p>
    <w:p w:rsidR="003058CA" w:rsidRPr="00A22B8D" w:rsidRDefault="003058CA" w:rsidP="006850EB">
      <w:pPr>
        <w:spacing w:before="40" w:after="40" w:line="252" w:lineRule="auto"/>
        <w:ind w:firstLine="720"/>
        <w:jc w:val="both"/>
        <w:rPr>
          <w:b w:val="0"/>
          <w:szCs w:val="28"/>
        </w:rPr>
      </w:pPr>
      <w:r w:rsidRPr="00A22B8D">
        <w:rPr>
          <w:b w:val="0"/>
          <w:szCs w:val="28"/>
        </w:rPr>
        <w:t>+ Núi thấp uốn nếp nâng lên yếu:</w:t>
      </w:r>
    </w:p>
    <w:p w:rsidR="003058CA" w:rsidRPr="00A22B8D" w:rsidRDefault="003058CA" w:rsidP="006850EB">
      <w:pPr>
        <w:spacing w:before="40" w:after="40" w:line="252" w:lineRule="auto"/>
        <w:ind w:firstLine="720"/>
        <w:jc w:val="both"/>
        <w:rPr>
          <w:b w:val="0"/>
          <w:szCs w:val="28"/>
        </w:rPr>
      </w:pPr>
      <w:r w:rsidRPr="00A22B8D">
        <w:rPr>
          <w:b w:val="0"/>
          <w:szCs w:val="28"/>
        </w:rPr>
        <w:t>+ Thung lũng kiến tạo - xâm thực.</w:t>
      </w:r>
    </w:p>
    <w:p w:rsidR="003058CA" w:rsidRPr="00A22B8D" w:rsidRDefault="003058CA" w:rsidP="006850EB">
      <w:pPr>
        <w:spacing w:before="40" w:after="40" w:line="252" w:lineRule="auto"/>
        <w:ind w:firstLine="720"/>
        <w:jc w:val="both"/>
        <w:rPr>
          <w:b w:val="0"/>
          <w:szCs w:val="28"/>
        </w:rPr>
      </w:pPr>
      <w:r w:rsidRPr="00A22B8D">
        <w:rPr>
          <w:b w:val="0"/>
          <w:szCs w:val="28"/>
        </w:rPr>
        <w:t xml:space="preserve">+ Vùng đồng bằng: Vùng đồng bằng </w:t>
      </w:r>
      <w:r w:rsidR="00D13E46" w:rsidRPr="00A22B8D">
        <w:rPr>
          <w:b w:val="0"/>
          <w:szCs w:val="28"/>
        </w:rPr>
        <w:t>Lộc Hà</w:t>
      </w:r>
      <w:r w:rsidRPr="00A22B8D">
        <w:rPr>
          <w:b w:val="0"/>
          <w:szCs w:val="28"/>
        </w:rPr>
        <w:t xml:space="preserve"> nằm dọc theo ven biển với độ cao trung bình trên dưới 3m, bị uốn lượn theo mức độ thấp </w:t>
      </w:r>
      <w:r w:rsidR="002D3569" w:rsidRPr="00A22B8D">
        <w:rPr>
          <w:b w:val="0"/>
          <w:szCs w:val="28"/>
        </w:rPr>
        <w:t xml:space="preserve">dần </w:t>
      </w:r>
      <w:r w:rsidRPr="00A22B8D">
        <w:rPr>
          <w:b w:val="0"/>
          <w:szCs w:val="28"/>
        </w:rPr>
        <w:t xml:space="preserve">ra cửa biển từ vùng đồi núi phía Tây, càng về phía nam càng hẹp. </w:t>
      </w:r>
    </w:p>
    <w:p w:rsidR="003058CA" w:rsidRPr="00A22B8D" w:rsidRDefault="003058CA" w:rsidP="006850EB">
      <w:pPr>
        <w:spacing w:before="40" w:after="40" w:line="252" w:lineRule="auto"/>
        <w:ind w:firstLine="720"/>
        <w:jc w:val="both"/>
        <w:rPr>
          <w:b w:val="0"/>
          <w:szCs w:val="28"/>
        </w:rPr>
      </w:pPr>
      <w:r w:rsidRPr="00A22B8D">
        <w:rPr>
          <w:b w:val="0"/>
          <w:szCs w:val="28"/>
        </w:rPr>
        <w:t xml:space="preserve">Địa hình ven biển thường có những dải cát dọc theo bờ biển, thỉnh thoảng còn có những cồn cát. </w:t>
      </w:r>
    </w:p>
    <w:p w:rsidR="0099793A" w:rsidRPr="00A22B8D" w:rsidRDefault="0099793A" w:rsidP="006850EB">
      <w:pPr>
        <w:pStyle w:val="3"/>
        <w:spacing w:before="40" w:after="40" w:line="252" w:lineRule="auto"/>
        <w:ind w:firstLine="720"/>
        <w:rPr>
          <w:color w:val="auto"/>
          <w:lang w:val="nl-NL"/>
        </w:rPr>
      </w:pPr>
      <w:bookmarkStart w:id="26" w:name="_Toc75695052"/>
      <w:r w:rsidRPr="00A22B8D">
        <w:rPr>
          <w:color w:val="auto"/>
          <w:lang w:val="nl-NL"/>
        </w:rPr>
        <w:t>1.1.3.</w:t>
      </w:r>
      <w:r w:rsidRPr="00A22B8D">
        <w:rPr>
          <w:color w:val="auto"/>
          <w:lang w:val="nl-NL"/>
        </w:rPr>
        <w:tab/>
        <w:t>Khí hậu;</w:t>
      </w:r>
      <w:bookmarkEnd w:id="26"/>
      <w:r w:rsidRPr="00A22B8D">
        <w:rPr>
          <w:color w:val="auto"/>
          <w:lang w:val="nl-NL"/>
        </w:rPr>
        <w:t xml:space="preserve"> </w:t>
      </w:r>
    </w:p>
    <w:p w:rsidR="003058CA" w:rsidRPr="00A22B8D" w:rsidRDefault="003058CA" w:rsidP="006850EB">
      <w:pPr>
        <w:spacing w:before="40" w:after="40" w:line="252" w:lineRule="auto"/>
        <w:ind w:firstLine="720"/>
        <w:jc w:val="both"/>
        <w:rPr>
          <w:b w:val="0"/>
          <w:szCs w:val="28"/>
        </w:rPr>
      </w:pPr>
      <w:r w:rsidRPr="00A22B8D">
        <w:rPr>
          <w:b w:val="0"/>
        </w:rPr>
        <w:t xml:space="preserve">Nằm trong khu vực nhiệt đới gió mùa, khí hậu của huyện chịu ảnh hưởng của đới khí hậu này. Ngoài ra, còn chịu ảnh hưởng của khí hậu chuyển tiếp giữa miền Bắc và miền Nam, với đặc trưng khí hậu nhiệt đới điển hình của miền Nam và có 1 mùa đông giá lạnh của miền Bắc; hàng năm có 2 mùa rõ rệt: Mùa mưa có nhiều bão lụt, kéo dài từ tháng 8 đến tháng 11. Mùa khô từ tháng 12 đến tháng 7. Đây là mùa nắng gắt, có gió Tây nam khô, nóng, lượng bốc hơi lớn, gây hạn hán nghiêm trọng. </w:t>
      </w:r>
    </w:p>
    <w:p w:rsidR="0099793A" w:rsidRPr="00A22B8D" w:rsidRDefault="0099793A" w:rsidP="006850EB">
      <w:pPr>
        <w:pStyle w:val="3"/>
        <w:spacing w:before="40" w:after="40" w:line="252" w:lineRule="auto"/>
        <w:ind w:firstLine="720"/>
        <w:rPr>
          <w:color w:val="auto"/>
          <w:lang w:val="it-IT"/>
        </w:rPr>
      </w:pPr>
      <w:bookmarkStart w:id="27" w:name="_Toc75695053"/>
      <w:r w:rsidRPr="00A22B8D">
        <w:rPr>
          <w:color w:val="auto"/>
          <w:lang w:val="it-IT"/>
        </w:rPr>
        <w:t>1.1.4.</w:t>
      </w:r>
      <w:r w:rsidRPr="00A22B8D">
        <w:rPr>
          <w:color w:val="auto"/>
          <w:lang w:val="it-IT"/>
        </w:rPr>
        <w:tab/>
        <w:t>Thuỷ văn.</w:t>
      </w:r>
      <w:bookmarkEnd w:id="27"/>
      <w:r w:rsidRPr="00A22B8D">
        <w:rPr>
          <w:color w:val="auto"/>
          <w:lang w:val="it-IT"/>
        </w:rPr>
        <w:t xml:space="preserve"> </w:t>
      </w:r>
    </w:p>
    <w:p w:rsidR="00E0251D" w:rsidRPr="00A22B8D" w:rsidRDefault="00E0251D" w:rsidP="006850EB">
      <w:pPr>
        <w:spacing w:before="40" w:after="40" w:line="252" w:lineRule="auto"/>
        <w:ind w:firstLine="720"/>
        <w:jc w:val="both"/>
        <w:rPr>
          <w:b w:val="0"/>
        </w:rPr>
      </w:pPr>
      <w:r w:rsidRPr="00A22B8D">
        <w:rPr>
          <w:b w:val="0"/>
        </w:rPr>
        <w:t xml:space="preserve">Sông Cửa Sót, ranh giới tự nhiên giữa </w:t>
      </w:r>
      <w:r w:rsidR="00D13E46" w:rsidRPr="00A22B8D">
        <w:rPr>
          <w:b w:val="0"/>
        </w:rPr>
        <w:t>Lộc Hà</w:t>
      </w:r>
      <w:r w:rsidRPr="00A22B8D">
        <w:rPr>
          <w:b w:val="0"/>
        </w:rPr>
        <w:t xml:space="preserve"> với TP Hà Tĩnh và Thạch Hà, chảy qua đại phận </w:t>
      </w:r>
      <w:r w:rsidR="00D13E46" w:rsidRPr="00A22B8D">
        <w:rPr>
          <w:b w:val="0"/>
        </w:rPr>
        <w:t>Lộc Hà</w:t>
      </w:r>
      <w:r w:rsidRPr="00A22B8D">
        <w:rPr>
          <w:b w:val="0"/>
        </w:rPr>
        <w:t xml:space="preserve"> rồi đổ ra biển, đóng vai trò quan trọng hình thành nên các bãi bồi ven sông và cửa biển. Toàn huyện </w:t>
      </w:r>
      <w:r w:rsidR="00D13E46" w:rsidRPr="00A22B8D">
        <w:rPr>
          <w:b w:val="0"/>
        </w:rPr>
        <w:t>Lộc Hà</w:t>
      </w:r>
      <w:r w:rsidRPr="00A22B8D">
        <w:rPr>
          <w:b w:val="0"/>
        </w:rPr>
        <w:t xml:space="preserve"> có tổng chiều dài là 12 km đường bờ biển, với chế độ thuỷ triền của vùng biển Bắc Trung Bộ.</w:t>
      </w:r>
    </w:p>
    <w:p w:rsidR="0099793A" w:rsidRPr="00A22B8D" w:rsidRDefault="00E0251D" w:rsidP="006850EB">
      <w:pPr>
        <w:pStyle w:val="2"/>
        <w:spacing w:before="40" w:after="40" w:line="252" w:lineRule="auto"/>
        <w:ind w:firstLine="720"/>
        <w:rPr>
          <w:rFonts w:ascii="Times New Roman" w:hAnsi="Times New Roman"/>
          <w:color w:val="auto"/>
          <w:lang w:val="sv-SE"/>
        </w:rPr>
      </w:pPr>
      <w:r w:rsidRPr="00A22B8D">
        <w:rPr>
          <w:rFonts w:ascii="Times New Roman" w:hAnsi="Times New Roman"/>
          <w:color w:val="auto"/>
          <w:lang w:val="sv-SE"/>
        </w:rPr>
        <w:t xml:space="preserve"> </w:t>
      </w:r>
      <w:bookmarkStart w:id="28" w:name="_Toc75695054"/>
      <w:r w:rsidR="0099793A" w:rsidRPr="00A22B8D">
        <w:rPr>
          <w:rFonts w:ascii="Times New Roman" w:hAnsi="Times New Roman"/>
          <w:color w:val="auto"/>
          <w:lang w:val="sv-SE"/>
        </w:rPr>
        <w:t>1.2. Phân tích đặc điểm các nguồn tài nguyên</w:t>
      </w:r>
      <w:bookmarkEnd w:id="28"/>
      <w:r w:rsidR="0099793A" w:rsidRPr="00A22B8D">
        <w:rPr>
          <w:rFonts w:ascii="Times New Roman" w:hAnsi="Times New Roman"/>
          <w:color w:val="auto"/>
          <w:lang w:val="sv-SE"/>
        </w:rPr>
        <w:t xml:space="preserve"> </w:t>
      </w:r>
    </w:p>
    <w:p w:rsidR="0099793A" w:rsidRPr="00A22B8D" w:rsidRDefault="0099793A" w:rsidP="006850EB">
      <w:pPr>
        <w:pStyle w:val="3"/>
        <w:spacing w:before="40" w:after="40" w:line="252" w:lineRule="auto"/>
        <w:ind w:firstLine="720"/>
        <w:rPr>
          <w:color w:val="auto"/>
          <w:lang w:val="sv-SE"/>
        </w:rPr>
      </w:pPr>
      <w:bookmarkStart w:id="29" w:name="_Toc75695055"/>
      <w:r w:rsidRPr="00A22B8D">
        <w:rPr>
          <w:color w:val="auto"/>
          <w:lang w:val="sv-SE"/>
        </w:rPr>
        <w:t>1.2.1.</w:t>
      </w:r>
      <w:r w:rsidRPr="00A22B8D">
        <w:rPr>
          <w:color w:val="auto"/>
          <w:lang w:val="sv-SE"/>
        </w:rPr>
        <w:tab/>
        <w:t>Tài nguyên đất;</w:t>
      </w:r>
      <w:bookmarkEnd w:id="29"/>
      <w:r w:rsidRPr="00A22B8D">
        <w:rPr>
          <w:color w:val="auto"/>
          <w:lang w:val="sv-SE"/>
        </w:rPr>
        <w:t xml:space="preserve"> </w:t>
      </w:r>
    </w:p>
    <w:p w:rsidR="00370191" w:rsidRPr="00A22B8D" w:rsidRDefault="00370191" w:rsidP="006850EB">
      <w:pPr>
        <w:spacing w:before="40" w:after="40" w:line="252" w:lineRule="auto"/>
        <w:ind w:firstLine="720"/>
        <w:jc w:val="both"/>
        <w:rPr>
          <w:b w:val="0"/>
        </w:rPr>
      </w:pPr>
      <w:r w:rsidRPr="00A22B8D">
        <w:rPr>
          <w:b w:val="0"/>
          <w:lang w:val="am-ET"/>
        </w:rPr>
        <w:t xml:space="preserve">Huyện </w:t>
      </w:r>
      <w:r w:rsidR="00D13E46" w:rsidRPr="00A22B8D">
        <w:rPr>
          <w:b w:val="0"/>
          <w:lang w:val="am-ET"/>
        </w:rPr>
        <w:t>Lộc Hà</w:t>
      </w:r>
      <w:r w:rsidRPr="00A22B8D">
        <w:rPr>
          <w:b w:val="0"/>
          <w:i/>
          <w:lang w:val="am-ET"/>
        </w:rPr>
        <w:t xml:space="preserve"> c</w:t>
      </w:r>
      <w:r w:rsidRPr="00A22B8D">
        <w:rPr>
          <w:b w:val="0"/>
          <w:lang w:val="am-ET"/>
        </w:rPr>
        <w:t>ó diện tích tự nhiên là 11.</w:t>
      </w:r>
      <w:r w:rsidR="006309E6" w:rsidRPr="00A22B8D">
        <w:rPr>
          <w:b w:val="0"/>
        </w:rPr>
        <w:t>697,31</w:t>
      </w:r>
      <w:r w:rsidRPr="00A22B8D">
        <w:rPr>
          <w:b w:val="0"/>
          <w:lang w:val="am-ET"/>
        </w:rPr>
        <w:t xml:space="preserve"> ha</w:t>
      </w:r>
      <w:r w:rsidR="00782DFC" w:rsidRPr="00A22B8D">
        <w:rPr>
          <w:b w:val="0"/>
        </w:rPr>
        <w:t>.</w:t>
      </w:r>
    </w:p>
    <w:p w:rsidR="00370191" w:rsidRPr="00A22B8D" w:rsidRDefault="00370191" w:rsidP="006850EB">
      <w:pPr>
        <w:spacing w:before="40" w:after="40" w:line="252" w:lineRule="auto"/>
        <w:ind w:firstLine="720"/>
        <w:jc w:val="both"/>
        <w:rPr>
          <w:b w:val="0"/>
          <w:i/>
          <w:lang w:val="am-ET"/>
        </w:rPr>
      </w:pPr>
      <w:r w:rsidRPr="00A22B8D">
        <w:rPr>
          <w:b w:val="0"/>
          <w:i/>
          <w:lang w:val="am-ET"/>
        </w:rPr>
        <w:t>* Về thổ nhưỡng:</w:t>
      </w:r>
    </w:p>
    <w:p w:rsidR="00370191" w:rsidRPr="00A22B8D" w:rsidRDefault="00370191" w:rsidP="006850EB">
      <w:pPr>
        <w:spacing w:before="40" w:after="40" w:line="252" w:lineRule="auto"/>
        <w:ind w:firstLine="720"/>
        <w:jc w:val="both"/>
        <w:rPr>
          <w:b w:val="0"/>
          <w:lang w:val="am-ET"/>
        </w:rPr>
      </w:pPr>
      <w:r w:rsidRPr="00A22B8D">
        <w:rPr>
          <w:b w:val="0"/>
          <w:lang w:val="am-ET"/>
        </w:rPr>
        <w:t xml:space="preserve"> Theo các kết quả nghiên cứu của sở Khoa học và Công nghệ Hà Tĩnh kết hợp với Viện Quy hoạch Thiết kế nông nghiệp Bộ Nông nghiệp và Phát triển nông thôn (2004 - 2005), huyện </w:t>
      </w:r>
      <w:r w:rsidR="00D13E46" w:rsidRPr="00A22B8D">
        <w:rPr>
          <w:b w:val="0"/>
          <w:lang w:val="am-ET"/>
        </w:rPr>
        <w:t>Lộc Hà</w:t>
      </w:r>
      <w:r w:rsidRPr="00A22B8D">
        <w:rPr>
          <w:b w:val="0"/>
          <w:lang w:val="am-ET"/>
        </w:rPr>
        <w:t xml:space="preserve"> có những loại đất chính sau:</w:t>
      </w:r>
    </w:p>
    <w:p w:rsidR="00370191" w:rsidRPr="00A22B8D" w:rsidRDefault="00370191" w:rsidP="006850EB">
      <w:pPr>
        <w:spacing w:before="40" w:after="40" w:line="252" w:lineRule="auto"/>
        <w:ind w:firstLine="720"/>
        <w:jc w:val="both"/>
        <w:rPr>
          <w:b w:val="0"/>
          <w:lang w:val="am-ET"/>
        </w:rPr>
      </w:pPr>
      <w:r w:rsidRPr="00A22B8D">
        <w:rPr>
          <w:b w:val="0"/>
          <w:lang w:val="am-ET"/>
        </w:rPr>
        <w:t>1/ Đất mặn trung bình và ít (M), tên theo FAO-UNESLO: Molli-Salic- Fluisols (FLSm): có diện tích  272,0 ha; phân bố ở một số xã như: Hậu Lộc, Thạch Bằng và Thạch Kim.</w:t>
      </w:r>
    </w:p>
    <w:p w:rsidR="00370191" w:rsidRPr="00A22B8D" w:rsidRDefault="00370191" w:rsidP="006850EB">
      <w:pPr>
        <w:spacing w:before="40" w:after="40" w:line="252" w:lineRule="auto"/>
        <w:ind w:firstLine="720"/>
        <w:jc w:val="both"/>
        <w:rPr>
          <w:b w:val="0"/>
          <w:lang w:val="am-ET"/>
        </w:rPr>
      </w:pPr>
      <w:r w:rsidRPr="00A22B8D">
        <w:rPr>
          <w:b w:val="0"/>
          <w:lang w:val="am-ET"/>
        </w:rPr>
        <w:t>Tính chất: đất có thành phần cơ giới biến động từ nhẹ đến trung bình. Tổng số muối tan trong đất từ 0,2 - 0,5% hay lượng muối ở mức trung bình OM% biến động từ 1,0 - 40%. Đạm tổng số ở mức trung bình, M% tổng mặt bằng 0,1 % lân tổng số biến động nghèo đến rất nghèo, lân dễ tiêu nghèo, P</w:t>
      </w:r>
      <w:r w:rsidRPr="00A22B8D">
        <w:rPr>
          <w:b w:val="0"/>
          <w:vertAlign w:val="subscript"/>
          <w:lang w:val="am-ET"/>
        </w:rPr>
        <w:t>2</w:t>
      </w:r>
      <w:r w:rsidRPr="00A22B8D">
        <w:rPr>
          <w:b w:val="0"/>
          <w:lang w:val="am-ET"/>
        </w:rPr>
        <w:t>L</w:t>
      </w:r>
      <w:r w:rsidRPr="00A22B8D">
        <w:rPr>
          <w:b w:val="0"/>
          <w:vertAlign w:val="subscript"/>
          <w:lang w:val="am-ET"/>
        </w:rPr>
        <w:t>5</w:t>
      </w:r>
      <w:r w:rsidRPr="00A22B8D">
        <w:rPr>
          <w:b w:val="0"/>
          <w:lang w:val="am-ET"/>
        </w:rPr>
        <w:t xml:space="preserve"> diện tích &lt; 5mg/100 g đất. Kali tổng số và dễ tiêu trung bình. Đất có phản ứng dung tích hoặc chua ít.</w:t>
      </w:r>
    </w:p>
    <w:p w:rsidR="00370191" w:rsidRPr="00A22B8D" w:rsidRDefault="00370191" w:rsidP="006850EB">
      <w:pPr>
        <w:spacing w:before="40" w:after="40" w:line="252" w:lineRule="auto"/>
        <w:ind w:firstLine="720"/>
        <w:jc w:val="both"/>
        <w:rPr>
          <w:b w:val="0"/>
          <w:lang w:val="am-ET"/>
        </w:rPr>
      </w:pPr>
      <w:r w:rsidRPr="00A22B8D">
        <w:rPr>
          <w:b w:val="0"/>
          <w:lang w:val="am-ET"/>
        </w:rPr>
        <w:t>Hướng sử dụng: Loại đất này thích hợp cho gieo trồng lúa nước hoặc nuôi trồng thuỷ sản nước lợ.</w:t>
      </w:r>
    </w:p>
    <w:p w:rsidR="00370191" w:rsidRPr="00A22B8D" w:rsidRDefault="00370191" w:rsidP="006850EB">
      <w:pPr>
        <w:spacing w:before="40" w:after="40" w:line="252" w:lineRule="auto"/>
        <w:ind w:firstLine="720"/>
        <w:jc w:val="both"/>
        <w:rPr>
          <w:b w:val="0"/>
          <w:lang w:val="am-ET"/>
        </w:rPr>
      </w:pPr>
      <w:r w:rsidRPr="00A22B8D">
        <w:rPr>
          <w:b w:val="0"/>
          <w:lang w:val="am-ET"/>
        </w:rPr>
        <w:t>2/ Đất mặn nhiều (Mn), tên theo FAU-UNESCO: Hyper-Salie-Flavinls (GLSh): có 312,0 ha phân bố chủ yếu ở xã Hộ Độ</w:t>
      </w:r>
    </w:p>
    <w:p w:rsidR="00370191" w:rsidRPr="00A22B8D" w:rsidRDefault="00370191" w:rsidP="006850EB">
      <w:pPr>
        <w:spacing w:before="40" w:after="40" w:line="252" w:lineRule="auto"/>
        <w:ind w:firstLine="720"/>
        <w:jc w:val="both"/>
        <w:rPr>
          <w:b w:val="0"/>
          <w:lang w:val="am-ET"/>
        </w:rPr>
      </w:pPr>
      <w:r w:rsidRPr="00A22B8D">
        <w:rPr>
          <w:b w:val="0"/>
          <w:lang w:val="am-ET"/>
        </w:rPr>
        <w:lastRenderedPageBreak/>
        <w:t>Tính chất: đất có thành phần cơ giới biến động từ nhẹ đến Trung bình hàm lượng muối trong đất cao, TSMT % &gt;5%. Đất có phản ứng trung tính, tầng mặt có pHKu từ 6,0 - 6,5%. Hàm lượng muối trung bình (OM% từ 1,2 - 1,8%). Đạm trung bình. Lân tổng số trung bình và nghèo, lân để tiêu nghèo. Kali tổng số trung bình và dễ tiêu từ trung bình đến nghèo. CEC từ 10 - 15 lđl trong 100 g đất.</w:t>
      </w:r>
    </w:p>
    <w:p w:rsidR="00370191" w:rsidRPr="00A22B8D" w:rsidRDefault="00370191" w:rsidP="006850EB">
      <w:pPr>
        <w:spacing w:before="40" w:after="40" w:line="252" w:lineRule="auto"/>
        <w:ind w:firstLine="720"/>
        <w:jc w:val="both"/>
        <w:rPr>
          <w:b w:val="0"/>
          <w:lang w:val="am-ET"/>
        </w:rPr>
      </w:pPr>
      <w:r w:rsidRPr="00A22B8D">
        <w:rPr>
          <w:b w:val="0"/>
          <w:lang w:val="am-ET"/>
        </w:rPr>
        <w:t>Hướng sử dụng: Loại đất này thích hợp cho gieo trồng lúa nước và một số cây công nghiệp ngắn ngày cây cải tạo độ mặn.</w:t>
      </w:r>
    </w:p>
    <w:p w:rsidR="00370191" w:rsidRPr="00A22B8D" w:rsidRDefault="00370191" w:rsidP="006850EB">
      <w:pPr>
        <w:spacing w:before="40" w:after="40" w:line="252" w:lineRule="auto"/>
        <w:ind w:firstLine="720"/>
        <w:jc w:val="both"/>
        <w:rPr>
          <w:b w:val="0"/>
          <w:lang w:val="am-ET"/>
        </w:rPr>
      </w:pPr>
      <w:r w:rsidRPr="00A22B8D">
        <w:rPr>
          <w:b w:val="0"/>
          <w:lang w:val="am-ET"/>
        </w:rPr>
        <w:t>3/ Cồn cát trắng và vàng điển hình (Cc) tên theo FAO-UNESCO: Hapli - Luvic-Anenosols (Arh): có diện tich 452,4 ha, phân bố chủ yếu ở xã Thịnh Lộc</w:t>
      </w:r>
    </w:p>
    <w:p w:rsidR="00370191" w:rsidRPr="00A22B8D" w:rsidRDefault="00370191" w:rsidP="006850EB">
      <w:pPr>
        <w:spacing w:before="40" w:after="40" w:line="252" w:lineRule="auto"/>
        <w:ind w:firstLine="720"/>
        <w:jc w:val="both"/>
        <w:rPr>
          <w:b w:val="0"/>
          <w:lang w:val="am-ET"/>
        </w:rPr>
      </w:pPr>
      <w:r w:rsidRPr="00A22B8D">
        <w:rPr>
          <w:b w:val="0"/>
          <w:lang w:val="am-ET"/>
        </w:rPr>
        <w:t>Tính chất: Đất có thành phần cơ giới rất nhẹ, nhóm hạt cát chính &gt;95%, không có kết cấu, đất có phản ứng chua, pH (ru) 4,4 - 5,0. Hàm lượng chất hữu cơ và đạm tổng số nghèo, 0c % biến động từ 0,2 - 0,4 %. Lân tổng số và dễ tiêu nghèo, kali tổng số và dễ tiêu biến động từ nghèo đến trung bình. Dung tích hấp phụ rất thấp, CEC ≤ 3 lđl/100g đất.</w:t>
      </w:r>
    </w:p>
    <w:p w:rsidR="00370191" w:rsidRPr="00A22B8D" w:rsidRDefault="00370191" w:rsidP="006850EB">
      <w:pPr>
        <w:spacing w:before="40" w:after="40" w:line="252" w:lineRule="auto"/>
        <w:ind w:firstLine="720"/>
        <w:jc w:val="both"/>
        <w:rPr>
          <w:b w:val="0"/>
          <w:lang w:val="am-ET"/>
        </w:rPr>
      </w:pPr>
      <w:r w:rsidRPr="00A22B8D">
        <w:rPr>
          <w:b w:val="0"/>
          <w:lang w:val="am-ET"/>
        </w:rPr>
        <w:t>Hướng sử dụng: Trồng rừng phòng hộ và một số cây màu ngắn ngày.</w:t>
      </w:r>
    </w:p>
    <w:p w:rsidR="00370191" w:rsidRPr="00A22B8D" w:rsidRDefault="00370191" w:rsidP="006850EB">
      <w:pPr>
        <w:spacing w:before="40" w:after="40" w:line="252" w:lineRule="auto"/>
        <w:ind w:firstLine="720"/>
        <w:jc w:val="both"/>
        <w:rPr>
          <w:b w:val="0"/>
          <w:lang w:val="am-ET"/>
        </w:rPr>
      </w:pPr>
      <w:r w:rsidRPr="00A22B8D">
        <w:rPr>
          <w:b w:val="0"/>
          <w:lang w:val="am-ET"/>
        </w:rPr>
        <w:t>4/ Đất cát biển chua dưới hình (Cd) tên theo FAO-UNESLO: Hapli-Dystric -Arenosrls (Ard - h): có diện tích 1216,0 ha; phân bố ở các xã Thạch Bằng, Thịnh Lộc, Thạch Mỹ, Thạch Châu và Hậu Lộc.</w:t>
      </w:r>
    </w:p>
    <w:p w:rsidR="00370191" w:rsidRPr="00A22B8D" w:rsidRDefault="00370191" w:rsidP="006850EB">
      <w:pPr>
        <w:spacing w:before="40" w:after="40" w:line="252" w:lineRule="auto"/>
        <w:ind w:firstLine="720"/>
        <w:jc w:val="both"/>
        <w:rPr>
          <w:b w:val="0"/>
          <w:lang w:val="am-ET"/>
        </w:rPr>
      </w:pPr>
      <w:r w:rsidRPr="00A22B8D">
        <w:rPr>
          <w:b w:val="0"/>
          <w:lang w:val="am-ET"/>
        </w:rPr>
        <w:t>Tính chất: Đất có thành phần cớ giới nhẹ, nhóm hạt cách biến động từ 85 - 90% không có kết cấu. Đất có phản ứng chua và rất chua toàn phần diện pH (xce) biến động từ 4,1 - 4,8 hàm lượng chất hữu cơ trong đất nghèo, 0c% &lt; 0,5 %. Đạm tổng số nghèo, lân tổng số và dễ tiêu rất nghèo. Kali tổng số và dễ tiêu cũng rất nghèo. Dung tích hấp thụ của đất thấp. CEC &lt; 4 lđ/100g đất. Đây là loại đất có các tính chất xấu điển hình đất cơ giới nhẹ, các chất dinh dưỡng và chua.</w:t>
      </w:r>
    </w:p>
    <w:p w:rsidR="00370191" w:rsidRPr="00A22B8D" w:rsidRDefault="00370191" w:rsidP="006850EB">
      <w:pPr>
        <w:spacing w:before="40" w:after="40" w:line="252" w:lineRule="auto"/>
        <w:ind w:firstLine="720"/>
        <w:jc w:val="both"/>
        <w:rPr>
          <w:b w:val="0"/>
          <w:lang w:val="am-ET"/>
        </w:rPr>
      </w:pPr>
      <w:r w:rsidRPr="00A22B8D">
        <w:rPr>
          <w:b w:val="0"/>
          <w:lang w:val="am-ET"/>
        </w:rPr>
        <w:t>Hướng sử dụng: Thích hợp với các cây mầu ngắn ngày như các loại đậu đỗ, lạc, vừng, dưa hấu. Nơi chủ động nước có thể trồng lúa nước.</w:t>
      </w:r>
    </w:p>
    <w:p w:rsidR="00370191" w:rsidRPr="00A22B8D" w:rsidRDefault="00370191" w:rsidP="006850EB">
      <w:pPr>
        <w:spacing w:before="40" w:after="40" w:line="252" w:lineRule="auto"/>
        <w:ind w:firstLine="720"/>
        <w:jc w:val="both"/>
        <w:rPr>
          <w:b w:val="0"/>
          <w:lang w:val="am-ET"/>
        </w:rPr>
      </w:pPr>
      <w:r w:rsidRPr="00A22B8D">
        <w:rPr>
          <w:b w:val="0"/>
          <w:lang w:val="am-ET"/>
        </w:rPr>
        <w:t>5/ Đất phèn hoạt động mặn trung bình và ít (Simi). tên theo FAO-UNESLO: Molli - Sali - orthi thionic - Fluvíols (Glto - sm): có diện tích: 2.404,11 ha; phân bố ở các xã Thạch Châu, Mai Phụ, Phù Lưu, Hậu Lộc, Hồng Lộc, An Lộc, Bình Lộc và Thịnh Lộc.</w:t>
      </w:r>
    </w:p>
    <w:p w:rsidR="00370191" w:rsidRPr="00A22B8D" w:rsidRDefault="00370191" w:rsidP="006850EB">
      <w:pPr>
        <w:spacing w:before="40" w:after="40" w:line="252" w:lineRule="auto"/>
        <w:ind w:firstLine="720"/>
        <w:jc w:val="both"/>
        <w:rPr>
          <w:b w:val="0"/>
          <w:lang w:val="am-ET"/>
        </w:rPr>
      </w:pPr>
      <w:r w:rsidRPr="00A22B8D">
        <w:rPr>
          <w:b w:val="0"/>
          <w:lang w:val="am-ET"/>
        </w:rPr>
        <w:t>+ Tính chất: Đất có thành phần cơ giới biến động từ trung bình đến nặng. Đất có phản ứng rất chua toàn phần dựng, tầng mặt pH</w:t>
      </w:r>
      <w:r w:rsidRPr="00A22B8D">
        <w:rPr>
          <w:b w:val="0"/>
          <w:lang w:val="am-ET"/>
        </w:rPr>
        <w:softHyphen/>
      </w:r>
      <w:r w:rsidRPr="00A22B8D">
        <w:rPr>
          <w:b w:val="0"/>
          <w:vertAlign w:val="subscript"/>
          <w:lang w:val="am-ET"/>
        </w:rPr>
        <w:t>Ku</w:t>
      </w:r>
      <w:r w:rsidRPr="00A22B8D">
        <w:rPr>
          <w:b w:val="0"/>
          <w:lang w:val="am-ET"/>
        </w:rPr>
        <w:t xml:space="preserve"> = 4,1, tầng duới thường &lt; 4,0 hàm lượng chất hữu cơ biến động từ trung bình đến khá, 0c% lớp đất mặt xung quanh1,5%. Đạm tổng số trung bình và khá N% biến động 0,1% - 02%. Là tổng số và dễ tiêu nghèo. Kali tổng số trung bình, kali dễ tiêu nghèo. Dung tích hấp phụ của đất thấp, CEC &lt;10lđl/100g đất. Tổng muối tan trong đất biến động từ 0,3 - 0,5 %, trong thành phần muối tas U &gt; SO</w:t>
      </w:r>
      <w:r w:rsidRPr="00A22B8D">
        <w:rPr>
          <w:b w:val="0"/>
          <w:vertAlign w:val="subscript"/>
          <w:lang w:val="am-ET"/>
        </w:rPr>
        <w:t>4</w:t>
      </w:r>
      <w:r w:rsidRPr="00A22B8D">
        <w:rPr>
          <w:b w:val="0"/>
          <w:lang w:val="am-ET"/>
        </w:rPr>
        <w:t>.</w:t>
      </w:r>
    </w:p>
    <w:p w:rsidR="00370191" w:rsidRPr="00A22B8D" w:rsidRDefault="00370191" w:rsidP="006850EB">
      <w:pPr>
        <w:spacing w:before="40" w:after="40" w:line="252" w:lineRule="auto"/>
        <w:ind w:firstLine="720"/>
        <w:jc w:val="both"/>
        <w:rPr>
          <w:b w:val="0"/>
          <w:lang w:val="am-ET"/>
        </w:rPr>
      </w:pPr>
      <w:r w:rsidRPr="00A22B8D">
        <w:rPr>
          <w:b w:val="0"/>
          <w:lang w:val="am-ET"/>
        </w:rPr>
        <w:t>Tình chất xấu điển hình của loại đất này là chua, mặn và nghèo một số chất dinh dưỡng như las, kali...</w:t>
      </w:r>
    </w:p>
    <w:p w:rsidR="00370191" w:rsidRPr="00A22B8D" w:rsidRDefault="00370191" w:rsidP="006850EB">
      <w:pPr>
        <w:spacing w:before="40" w:after="40" w:line="252" w:lineRule="auto"/>
        <w:ind w:firstLine="720"/>
        <w:jc w:val="both"/>
        <w:rPr>
          <w:b w:val="0"/>
          <w:spacing w:val="-2"/>
          <w:lang w:val="am-ET"/>
        </w:rPr>
      </w:pPr>
      <w:r w:rsidRPr="00A22B8D">
        <w:rPr>
          <w:b w:val="0"/>
          <w:spacing w:val="-2"/>
          <w:lang w:val="am-ET"/>
        </w:rPr>
        <w:lastRenderedPageBreak/>
        <w:t>+ Hướng sử dụng: Loại đất này hiện đang được sử dụng gieo trồng lúa nước và một số cây năng ngày khác. Chú ý phải bón có pHKu</w:t>
      </w:r>
      <w:r w:rsidRPr="00A22B8D">
        <w:rPr>
          <w:b w:val="0"/>
          <w:spacing w:val="-2"/>
          <w:vertAlign w:val="subscript"/>
          <w:lang w:val="am-ET"/>
        </w:rPr>
        <w:t xml:space="preserve"> </w:t>
      </w:r>
      <w:r w:rsidRPr="00A22B8D">
        <w:rPr>
          <w:b w:val="0"/>
          <w:spacing w:val="-2"/>
          <w:lang w:val="am-ET"/>
        </w:rPr>
        <w:t>≤ 4,0 và bón đủ các loại phân cho cây trồng. Dùng nước ngọt để rửa mặn, chua, kém phèn và mặn.</w:t>
      </w:r>
    </w:p>
    <w:p w:rsidR="00370191" w:rsidRPr="00A22B8D" w:rsidRDefault="00370191" w:rsidP="006850EB">
      <w:pPr>
        <w:spacing w:before="40" w:after="40" w:line="252" w:lineRule="auto"/>
        <w:ind w:firstLine="720"/>
        <w:jc w:val="both"/>
        <w:rPr>
          <w:b w:val="0"/>
          <w:lang w:val="am-ET"/>
        </w:rPr>
      </w:pPr>
      <w:r w:rsidRPr="00A22B8D">
        <w:rPr>
          <w:b w:val="0"/>
          <w:lang w:val="am-ET"/>
        </w:rPr>
        <w:t>6/ Đất phù sa chua (Pc) Tên theo FAO-UNESCO: Dystric-Gluvisols (GLd): có diện tích: 386,7 ha; phân bố xã Tân Lộc, Hồng Lộc.</w:t>
      </w:r>
    </w:p>
    <w:p w:rsidR="00370191" w:rsidRPr="00A22B8D" w:rsidRDefault="00370191" w:rsidP="006850EB">
      <w:pPr>
        <w:spacing w:before="40" w:after="40" w:line="252" w:lineRule="auto"/>
        <w:ind w:firstLine="720"/>
        <w:jc w:val="both"/>
        <w:rPr>
          <w:b w:val="0"/>
          <w:lang w:val="am-ET"/>
        </w:rPr>
      </w:pPr>
      <w:r w:rsidRPr="00A22B8D">
        <w:rPr>
          <w:b w:val="0"/>
          <w:lang w:val="am-ET"/>
        </w:rPr>
        <w:t>+ Tính chất: Thành phần cơ giới của đất biến động từ nhẹ đến trung bình và nặng. Đất có phản ứng chua toàn phần dịch, tầng mặt có pH</w:t>
      </w:r>
      <w:r w:rsidRPr="00A22B8D">
        <w:rPr>
          <w:b w:val="0"/>
          <w:lang w:val="am-ET"/>
        </w:rPr>
        <w:softHyphen/>
      </w:r>
      <w:r w:rsidRPr="00A22B8D">
        <w:rPr>
          <w:b w:val="0"/>
          <w:vertAlign w:val="subscript"/>
          <w:lang w:val="am-ET"/>
        </w:rPr>
        <w:t>Ku</w:t>
      </w:r>
      <w:r w:rsidRPr="00A22B8D">
        <w:rPr>
          <w:b w:val="0"/>
          <w:lang w:val="am-ET"/>
        </w:rPr>
        <w:t xml:space="preserve"> biến động từ 4,2 – 4,6, độ bão hoà bazơ thấp, DS% &lt; 50%. Hàm lượng chất hữu cơ trong đất biến động từ nghèo đến trung bình, 0c% thay đổi từ 0,5% - 1,0%. Đạm tổng số nghèo. Lân tống số biến động từ trung bình đến nghèo, lân dễ tiêu nghèo. Kali tổng số trung bình, kali dễ tiêu nghèo. Đất có dung tích hấp phụ thấp.</w:t>
      </w:r>
    </w:p>
    <w:p w:rsidR="00370191" w:rsidRPr="00A22B8D" w:rsidRDefault="00370191" w:rsidP="006850EB">
      <w:pPr>
        <w:spacing w:before="40" w:after="40" w:line="252" w:lineRule="auto"/>
        <w:ind w:firstLine="720"/>
        <w:jc w:val="both"/>
        <w:rPr>
          <w:b w:val="0"/>
          <w:lang w:val="am-ET"/>
        </w:rPr>
      </w:pPr>
      <w:r w:rsidRPr="00A22B8D">
        <w:rPr>
          <w:b w:val="0"/>
          <w:lang w:val="am-ET"/>
        </w:rPr>
        <w:t>+ Hướng sử dụng: Gieo trồng lúa nước và một số cây ngắn ngày khác, chất quá chua phải bón vôi.</w:t>
      </w:r>
    </w:p>
    <w:p w:rsidR="00370191" w:rsidRPr="00A22B8D" w:rsidRDefault="00370191" w:rsidP="006850EB">
      <w:pPr>
        <w:spacing w:before="40" w:after="40" w:line="252" w:lineRule="auto"/>
        <w:ind w:firstLine="720"/>
        <w:jc w:val="both"/>
        <w:rPr>
          <w:b w:val="0"/>
          <w:spacing w:val="-4"/>
          <w:lang w:val="am-ET"/>
        </w:rPr>
      </w:pPr>
      <w:r w:rsidRPr="00A22B8D">
        <w:rPr>
          <w:b w:val="0"/>
          <w:spacing w:val="-4"/>
          <w:lang w:val="am-ET"/>
        </w:rPr>
        <w:t>7/ Đất phù sa plây (Pg) -  tên theo FAO-UNESCO: Gleyic - Fluvisols (Flg): có diện tích: 827,6 ha; phân bố ở các xã An Lộc, Thịnh Lộc, Tân Lộc và Hồng Lộc</w:t>
      </w:r>
    </w:p>
    <w:p w:rsidR="00370191" w:rsidRPr="00A22B8D" w:rsidRDefault="00370191" w:rsidP="006850EB">
      <w:pPr>
        <w:spacing w:before="40" w:after="40" w:line="252" w:lineRule="auto"/>
        <w:ind w:firstLine="720"/>
        <w:jc w:val="both"/>
        <w:rPr>
          <w:b w:val="0"/>
          <w:lang w:val="am-ET"/>
        </w:rPr>
      </w:pPr>
      <w:r w:rsidRPr="00A22B8D">
        <w:rPr>
          <w:b w:val="0"/>
          <w:lang w:val="am-ET"/>
        </w:rPr>
        <w:t>+ Tính chất: thành phần cơ giới của đất thay đổi từ nhẹ đến trung bình và nặng, chủ yếu là nặng. Đất có phản ứng chua, pH KCl thay đổi từ 4,5-5,5. Hàm lượng chất hữu cơ thay đổi từ trung bình đến khá, đạm tổng số trung bình. Lân, kali tổng số trung bình, dễ tiêu nghèo. Đất có dung tích hấp phụ thấp, CEC &lt; 10 lđl/ 100g đất.</w:t>
      </w:r>
    </w:p>
    <w:p w:rsidR="00370191" w:rsidRPr="00A22B8D" w:rsidRDefault="00370191" w:rsidP="006850EB">
      <w:pPr>
        <w:spacing w:before="40" w:after="40" w:line="252" w:lineRule="auto"/>
        <w:ind w:firstLine="720"/>
        <w:jc w:val="both"/>
        <w:rPr>
          <w:b w:val="0"/>
          <w:lang w:val="am-ET"/>
        </w:rPr>
      </w:pPr>
      <w:r w:rsidRPr="00A22B8D">
        <w:rPr>
          <w:b w:val="0"/>
          <w:lang w:val="am-ET"/>
        </w:rPr>
        <w:t>+ Hướng sử dụng: Gieo trồng lúa nước và một số cây ngắn ngày khác.</w:t>
      </w:r>
    </w:p>
    <w:p w:rsidR="00370191" w:rsidRPr="00A22B8D" w:rsidRDefault="00370191" w:rsidP="006850EB">
      <w:pPr>
        <w:spacing w:before="40" w:after="40" w:line="252" w:lineRule="auto"/>
        <w:ind w:firstLine="720"/>
        <w:jc w:val="both"/>
        <w:rPr>
          <w:b w:val="0"/>
          <w:lang w:val="am-ET"/>
        </w:rPr>
      </w:pPr>
      <w:r w:rsidRPr="00A22B8D">
        <w:rPr>
          <w:b w:val="0"/>
          <w:lang w:val="am-ET"/>
        </w:rPr>
        <w:t>8/ Đất xám bạc màu cơ giới nhẹ (Ba) - tên theo FAO- UNESCO: Areni-Haplic-Anisols (Ach): có diện tích 120,0 ha; phân bố ở xã Hồng Lộc</w:t>
      </w:r>
    </w:p>
    <w:p w:rsidR="00370191" w:rsidRPr="00A22B8D" w:rsidRDefault="00370191" w:rsidP="006850EB">
      <w:pPr>
        <w:spacing w:before="40" w:after="40" w:line="252" w:lineRule="auto"/>
        <w:ind w:firstLine="720"/>
        <w:jc w:val="both"/>
        <w:rPr>
          <w:b w:val="0"/>
          <w:lang w:val="am-ET"/>
        </w:rPr>
      </w:pPr>
      <w:r w:rsidRPr="00A22B8D">
        <w:rPr>
          <w:b w:val="0"/>
          <w:lang w:val="am-ET"/>
        </w:rPr>
        <w:t>+ Tính chất: thành phần cơ giới của đất biến động từ nhẹ đến trung bình, chủ yếu là trung bình. Đất có phản ứng chua và rất chua, pH (KCl) thay đổi từ 3,9 - 4,7. Hàm lượng chất hữu cơ và đạm trong đất nghèo. Hàm lượng lân, kali tổng số và dễ tiêu trong đất nghèo. Dung tích hấp phụ của đất thấp, CEC &lt; 10 lđl/ 100g đất.</w:t>
      </w:r>
    </w:p>
    <w:p w:rsidR="00370191" w:rsidRPr="00A22B8D" w:rsidRDefault="00370191" w:rsidP="006850EB">
      <w:pPr>
        <w:spacing w:before="40" w:after="40" w:line="252" w:lineRule="auto"/>
        <w:ind w:firstLine="720"/>
        <w:jc w:val="both"/>
        <w:rPr>
          <w:b w:val="0"/>
          <w:lang w:val="am-ET"/>
        </w:rPr>
      </w:pPr>
      <w:r w:rsidRPr="00A22B8D">
        <w:rPr>
          <w:b w:val="0"/>
          <w:lang w:val="am-ET"/>
        </w:rPr>
        <w:t>+ Hướng sử dụng: gieo trồng lúa nước và một số cây ngắn ngày khác.</w:t>
      </w:r>
    </w:p>
    <w:p w:rsidR="00370191" w:rsidRPr="00A22B8D" w:rsidRDefault="00370191" w:rsidP="006850EB">
      <w:pPr>
        <w:spacing w:before="40" w:after="40" w:line="252" w:lineRule="auto"/>
        <w:ind w:firstLine="720"/>
        <w:jc w:val="both"/>
        <w:rPr>
          <w:b w:val="0"/>
          <w:lang w:val="am-ET"/>
        </w:rPr>
      </w:pPr>
      <w:r w:rsidRPr="00A22B8D">
        <w:rPr>
          <w:b w:val="0"/>
          <w:lang w:val="am-ET"/>
        </w:rPr>
        <w:t>9/ Đất xám feralit điển hình trên đá granit (Fa) - tên theo FAO-UNESCO-Hapli-Feralic-Acrisols ( Acf_h): có diện tích 820,0 ha; phân bố ở xã Tân Lộc, Hồng Lộc và Thịnh Lộc.</w:t>
      </w:r>
    </w:p>
    <w:p w:rsidR="00370191" w:rsidRPr="00A22B8D" w:rsidRDefault="00370191" w:rsidP="006850EB">
      <w:pPr>
        <w:spacing w:before="40" w:after="40" w:line="252" w:lineRule="auto"/>
        <w:ind w:firstLine="720"/>
        <w:jc w:val="both"/>
        <w:rPr>
          <w:b w:val="0"/>
          <w:lang w:val="am-ET"/>
        </w:rPr>
      </w:pPr>
      <w:r w:rsidRPr="00A22B8D">
        <w:rPr>
          <w:b w:val="0"/>
          <w:lang w:val="am-ET"/>
        </w:rPr>
        <w:t>+ Tính chất: thành phần cơ giới tầng đất mặt nhẹ, tầng dưới có thành phần cơ giới trung bình. Đất có phản ứng chua và rất chua, pH KCl từ 4,0-4,5. BS %&lt; 50%. Tầng mặt có hàm lượng chất hữu cơ trung bình. Đạm tổng số trung bình, lân, kali tổng số và dễ tiêu đều rất nghèo. Dung tích hấp phụ của đất thấp CEC &lt; 10 lđl/100g đất.</w:t>
      </w:r>
    </w:p>
    <w:p w:rsidR="00370191" w:rsidRPr="00A22B8D" w:rsidRDefault="00370191" w:rsidP="006850EB">
      <w:pPr>
        <w:spacing w:before="40" w:after="40" w:line="252" w:lineRule="auto"/>
        <w:ind w:firstLine="720"/>
        <w:jc w:val="both"/>
        <w:rPr>
          <w:b w:val="0"/>
          <w:lang w:val="am-ET"/>
        </w:rPr>
      </w:pPr>
      <w:r w:rsidRPr="00A22B8D">
        <w:rPr>
          <w:b w:val="0"/>
          <w:lang w:val="am-ET"/>
        </w:rPr>
        <w:t>+ Hướng sử dụng: trồng rừng với cây chủ lực là keo lai, chú ý chống xói mòn đất.</w:t>
      </w:r>
    </w:p>
    <w:p w:rsidR="00370191" w:rsidRPr="00A22B8D" w:rsidRDefault="00370191" w:rsidP="006850EB">
      <w:pPr>
        <w:spacing w:before="40" w:after="40" w:line="252" w:lineRule="auto"/>
        <w:ind w:firstLine="720"/>
        <w:jc w:val="both"/>
        <w:rPr>
          <w:b w:val="0"/>
          <w:lang w:val="am-ET"/>
        </w:rPr>
      </w:pPr>
      <w:r w:rsidRPr="00A22B8D">
        <w:rPr>
          <w:b w:val="0"/>
          <w:lang w:val="am-ET"/>
        </w:rPr>
        <w:lastRenderedPageBreak/>
        <w:t>10/ Đất tầng mỏng chua (EC)-tên theo FAO-UNESCO:Hapli- Dyrtric-Leptosols(LPd_h): có diện tích 320,0 ha; phân bố ở xã Hồng Lộc, Tân Lộc, Thạch Bằng và Bình Lộc.</w:t>
      </w:r>
    </w:p>
    <w:p w:rsidR="00370191" w:rsidRPr="00A22B8D" w:rsidRDefault="00370191" w:rsidP="006850EB">
      <w:pPr>
        <w:spacing w:before="40" w:after="40" w:line="252" w:lineRule="auto"/>
        <w:ind w:firstLine="720"/>
        <w:jc w:val="both"/>
        <w:rPr>
          <w:b w:val="0"/>
          <w:lang w:val="am-ET"/>
        </w:rPr>
      </w:pPr>
      <w:r w:rsidRPr="00A22B8D">
        <w:rPr>
          <w:b w:val="0"/>
          <w:lang w:val="am-ET"/>
        </w:rPr>
        <w:t xml:space="preserve">+ Tính chất: đất có thành phần cơ giới nhẹ, chua, nghèo các chất dinh dưỡng, tầng đất mỏng &lt; 30 cm. Loại đất này có nhiều tính chất xấu do bị thái hóa nghiêm trọng. </w:t>
      </w:r>
    </w:p>
    <w:p w:rsidR="00370191" w:rsidRPr="00A22B8D" w:rsidRDefault="00370191" w:rsidP="006850EB">
      <w:pPr>
        <w:spacing w:before="40" w:after="40" w:line="252" w:lineRule="auto"/>
        <w:ind w:firstLine="720"/>
        <w:jc w:val="both"/>
        <w:rPr>
          <w:b w:val="0"/>
        </w:rPr>
      </w:pPr>
      <w:r w:rsidRPr="00A22B8D">
        <w:rPr>
          <w:b w:val="0"/>
          <w:lang w:val="am-ET"/>
        </w:rPr>
        <w:t>+ Hướng sử dụng: trồng rừng ph</w:t>
      </w:r>
      <w:r w:rsidR="007E1451" w:rsidRPr="00A22B8D">
        <w:rPr>
          <w:b w:val="0"/>
          <w:lang w:val="am-ET"/>
        </w:rPr>
        <w:t>ủ xanh đất trồng đồng núi trọc.</w:t>
      </w:r>
    </w:p>
    <w:p w:rsidR="0099793A" w:rsidRPr="00A22B8D" w:rsidRDefault="0099793A" w:rsidP="006850EB">
      <w:pPr>
        <w:pStyle w:val="3"/>
        <w:spacing w:before="40" w:after="40" w:line="252" w:lineRule="auto"/>
        <w:ind w:firstLine="720"/>
        <w:rPr>
          <w:color w:val="auto"/>
          <w:lang w:val="vi-VN"/>
        </w:rPr>
      </w:pPr>
      <w:bookmarkStart w:id="30" w:name="_Toc75695056"/>
      <w:r w:rsidRPr="00A22B8D">
        <w:rPr>
          <w:color w:val="auto"/>
          <w:lang w:val="vi-VN"/>
        </w:rPr>
        <w:t>1.2.2.</w:t>
      </w:r>
      <w:r w:rsidRPr="00A22B8D">
        <w:rPr>
          <w:color w:val="auto"/>
          <w:lang w:val="vi-VN"/>
        </w:rPr>
        <w:tab/>
        <w:t>Tài nguyên nước</w:t>
      </w:r>
      <w:bookmarkEnd w:id="30"/>
      <w:r w:rsidRPr="00A22B8D">
        <w:rPr>
          <w:color w:val="auto"/>
          <w:lang w:val="vi-VN"/>
        </w:rPr>
        <w:t xml:space="preserve"> </w:t>
      </w:r>
    </w:p>
    <w:p w:rsidR="006309E6" w:rsidRPr="00A22B8D" w:rsidRDefault="006309E6" w:rsidP="006850EB">
      <w:pPr>
        <w:spacing w:before="40" w:after="40" w:line="252" w:lineRule="auto"/>
        <w:ind w:firstLine="720"/>
        <w:jc w:val="both"/>
        <w:rPr>
          <w:b w:val="0"/>
          <w:i/>
          <w:lang w:val="am-ET"/>
        </w:rPr>
      </w:pPr>
      <w:r w:rsidRPr="00A22B8D">
        <w:rPr>
          <w:b w:val="0"/>
          <w:i/>
          <w:lang w:val="am-ET"/>
        </w:rPr>
        <w:t>* Nước mặt:</w:t>
      </w:r>
    </w:p>
    <w:p w:rsidR="006309E6" w:rsidRPr="00A22B8D" w:rsidRDefault="006309E6" w:rsidP="006850EB">
      <w:pPr>
        <w:spacing w:before="40" w:after="40" w:line="252" w:lineRule="auto"/>
        <w:ind w:firstLine="720"/>
        <w:jc w:val="both"/>
        <w:rPr>
          <w:b w:val="0"/>
          <w:lang w:val="am-ET"/>
        </w:rPr>
      </w:pPr>
      <w:r w:rsidRPr="00A22B8D">
        <w:rPr>
          <w:b w:val="0"/>
          <w:lang w:val="am-ET"/>
        </w:rPr>
        <w:t>Nguồn nước mặt của huyện chủ yếu từ sông Đò Điệm, sông Én. Lượng mưa hàng năm vào loại trung bình, lại phân bố không đồng đều giữa các tháng trong năm, gây khó khăn cho sản xuất, thừa nước về mùa mưa và thiếu nước trong những tháng gió Tây - Nam hoạt động mạnh. Gió mùa Tây Nam hoạt động từ tháng 4 đến tháng 8, mạnh nhất vào tháng 6 và đầu tháng 7, gây thiếu nước nghiêm trọng cho cây trồng và vật nuôi.</w:t>
      </w:r>
    </w:p>
    <w:p w:rsidR="006309E6" w:rsidRPr="00A22B8D" w:rsidRDefault="006309E6" w:rsidP="006850EB">
      <w:pPr>
        <w:spacing w:before="40" w:after="40" w:line="252" w:lineRule="auto"/>
        <w:ind w:firstLine="720"/>
        <w:jc w:val="both"/>
        <w:rPr>
          <w:b w:val="0"/>
          <w:lang w:val="am-ET"/>
        </w:rPr>
      </w:pPr>
      <w:r w:rsidRPr="00A22B8D">
        <w:rPr>
          <w:b w:val="0"/>
          <w:lang w:val="am-ET"/>
        </w:rPr>
        <w:t xml:space="preserve">Các con sông của huyện đều chảy ra biển, sông ngắn, độ dốc lớn, do đó dòng chảy lũ về mùa mưa và dòng chảy kiệt vào các tháng hạn </w:t>
      </w:r>
      <w:r w:rsidRPr="00A22B8D">
        <w:rPr>
          <w:b w:val="0"/>
          <w:i/>
          <w:lang w:val="am-ET"/>
        </w:rPr>
        <w:t>(tháng 3 - 4 và tháng 7)</w:t>
      </w:r>
      <w:r w:rsidRPr="00A22B8D">
        <w:rPr>
          <w:b w:val="0"/>
          <w:lang w:val="am-ET"/>
        </w:rPr>
        <w:t xml:space="preserve"> rất khác nhau. Trong đó, sông Cửa Sót là hợp lưu của hai con sông chính: sông Nghèn và sông Rào Cái có lưu vực rộng 1.349 km</w:t>
      </w:r>
      <w:r w:rsidRPr="00A22B8D">
        <w:rPr>
          <w:b w:val="0"/>
          <w:vertAlign w:val="superscript"/>
          <w:lang w:val="am-ET"/>
        </w:rPr>
        <w:t>2</w:t>
      </w:r>
      <w:r w:rsidRPr="00A22B8D">
        <w:rPr>
          <w:b w:val="0"/>
          <w:lang w:val="am-ET"/>
        </w:rPr>
        <w:t xml:space="preserve">. </w:t>
      </w:r>
    </w:p>
    <w:p w:rsidR="006309E6" w:rsidRPr="00A22B8D" w:rsidRDefault="006309E6" w:rsidP="006850EB">
      <w:pPr>
        <w:spacing w:before="40" w:after="40" w:line="252" w:lineRule="auto"/>
        <w:ind w:firstLine="720"/>
        <w:jc w:val="both"/>
        <w:rPr>
          <w:b w:val="0"/>
          <w:i/>
          <w:lang w:val="am-ET"/>
        </w:rPr>
      </w:pPr>
      <w:r w:rsidRPr="00A22B8D">
        <w:rPr>
          <w:b w:val="0"/>
          <w:i/>
          <w:lang w:val="am-ET"/>
        </w:rPr>
        <w:t xml:space="preserve">* Nước ngầm: </w:t>
      </w:r>
    </w:p>
    <w:p w:rsidR="006309E6" w:rsidRPr="00A22B8D" w:rsidRDefault="006309E6" w:rsidP="006850EB">
      <w:pPr>
        <w:spacing w:before="40" w:after="40" w:line="252" w:lineRule="auto"/>
        <w:ind w:firstLine="720"/>
        <w:jc w:val="both"/>
        <w:rPr>
          <w:b w:val="0"/>
        </w:rPr>
      </w:pPr>
      <w:r w:rsidRPr="00A22B8D">
        <w:rPr>
          <w:b w:val="0"/>
          <w:lang w:val="am-ET"/>
        </w:rPr>
        <w:t>Nước ngầm có ở hầu hết các nơi trong huyện, tùy theo địa hình từng khu vực và độ nông, sâu khác nhau. Nguồn nước ngầm cần được đánh giá về trữ lượng và chất lượng trước kh</w:t>
      </w:r>
      <w:r w:rsidR="007E1451" w:rsidRPr="00A22B8D">
        <w:rPr>
          <w:b w:val="0"/>
          <w:lang w:val="am-ET"/>
        </w:rPr>
        <w:t>i đưa vào khai thác và sử dụng.</w:t>
      </w:r>
    </w:p>
    <w:p w:rsidR="0099793A" w:rsidRPr="00A22B8D" w:rsidRDefault="0099793A" w:rsidP="006850EB">
      <w:pPr>
        <w:pStyle w:val="3"/>
        <w:spacing w:before="40" w:after="40" w:line="252" w:lineRule="auto"/>
        <w:ind w:firstLine="720"/>
        <w:rPr>
          <w:color w:val="auto"/>
          <w:lang w:val="de-DE"/>
        </w:rPr>
      </w:pPr>
      <w:bookmarkStart w:id="31" w:name="_Toc75695057"/>
      <w:r w:rsidRPr="00A22B8D">
        <w:rPr>
          <w:color w:val="auto"/>
          <w:lang w:val="de-DE"/>
        </w:rPr>
        <w:t>1.2.3.</w:t>
      </w:r>
      <w:r w:rsidRPr="00A22B8D">
        <w:rPr>
          <w:color w:val="auto"/>
          <w:lang w:val="de-DE"/>
        </w:rPr>
        <w:tab/>
        <w:t>Tài nguyên rừng;</w:t>
      </w:r>
      <w:bookmarkEnd w:id="31"/>
    </w:p>
    <w:p w:rsidR="0099793A" w:rsidRPr="00A22B8D" w:rsidRDefault="0099793A"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xml:space="preserve">- Rừng ở </w:t>
      </w:r>
      <w:r w:rsidR="00D13E46" w:rsidRPr="00A22B8D">
        <w:rPr>
          <w:b w:val="0"/>
          <w:bCs w:val="0"/>
          <w:spacing w:val="-1"/>
          <w:szCs w:val="28"/>
          <w:lang w:val="de-DE"/>
        </w:rPr>
        <w:t>Lộc Hà</w:t>
      </w:r>
      <w:r w:rsidRPr="00A22B8D">
        <w:rPr>
          <w:b w:val="0"/>
          <w:bCs w:val="0"/>
          <w:spacing w:val="-1"/>
          <w:szCs w:val="28"/>
          <w:lang w:val="de-DE"/>
        </w:rPr>
        <w:t xml:space="preserve"> vừa có giá trị về kinh tế và môi trường, vừa góp phần làm đẹp cảnh quan nên có vai trò quan trọng trong phát triển kinh tế nói chung và du lịch nói riêng.</w:t>
      </w:r>
    </w:p>
    <w:p w:rsidR="0099793A" w:rsidRPr="00A22B8D" w:rsidRDefault="0099793A"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xml:space="preserve">- Về diện tích đất lâm nghiệp: Theo số liệu kiểm kê đất đai năm 2019 và số liệu dự kiến thống kê đất đai năm 2020 thì tổng diện tích đất lâm nghiệp trên địa bàn </w:t>
      </w:r>
      <w:r w:rsidR="001244F6" w:rsidRPr="00A22B8D">
        <w:rPr>
          <w:b w:val="0"/>
          <w:bCs w:val="0"/>
          <w:spacing w:val="-1"/>
          <w:szCs w:val="28"/>
          <w:lang w:val="de-DE"/>
        </w:rPr>
        <w:t>huyện</w:t>
      </w:r>
      <w:r w:rsidRPr="00A22B8D">
        <w:rPr>
          <w:b w:val="0"/>
          <w:bCs w:val="0"/>
          <w:spacing w:val="-1"/>
          <w:szCs w:val="28"/>
          <w:lang w:val="de-DE"/>
        </w:rPr>
        <w:t xml:space="preserve"> </w:t>
      </w:r>
      <w:r w:rsidR="00D13E46" w:rsidRPr="00A22B8D">
        <w:rPr>
          <w:b w:val="0"/>
          <w:bCs w:val="0"/>
          <w:spacing w:val="-1"/>
          <w:szCs w:val="28"/>
          <w:lang w:val="de-DE"/>
        </w:rPr>
        <w:t>Lộc Hà</w:t>
      </w:r>
      <w:r w:rsidRPr="00A22B8D">
        <w:rPr>
          <w:b w:val="0"/>
          <w:bCs w:val="0"/>
          <w:spacing w:val="-1"/>
          <w:szCs w:val="28"/>
          <w:lang w:val="de-DE"/>
        </w:rPr>
        <w:t xml:space="preserve"> là </w:t>
      </w:r>
      <w:r w:rsidR="007E1451" w:rsidRPr="00A22B8D">
        <w:rPr>
          <w:b w:val="0"/>
          <w:bCs w:val="0"/>
          <w:spacing w:val="-1"/>
          <w:szCs w:val="28"/>
          <w:lang w:val="de-DE"/>
        </w:rPr>
        <w:t>2.093,0</w:t>
      </w:r>
      <w:r w:rsidR="00782DFC" w:rsidRPr="00A22B8D">
        <w:rPr>
          <w:b w:val="0"/>
          <w:bCs w:val="0"/>
          <w:spacing w:val="-1"/>
          <w:szCs w:val="28"/>
          <w:lang w:val="de-DE"/>
        </w:rPr>
        <w:t>8</w:t>
      </w:r>
      <w:r w:rsidRPr="00A22B8D">
        <w:rPr>
          <w:b w:val="0"/>
          <w:bCs w:val="0"/>
          <w:spacing w:val="-1"/>
          <w:szCs w:val="28"/>
          <w:lang w:val="de-DE"/>
        </w:rPr>
        <w:t xml:space="preserve"> ha, trong đó diện tích đất có rừng </w:t>
      </w:r>
      <w:r w:rsidR="00525B80" w:rsidRPr="00A22B8D">
        <w:rPr>
          <w:b w:val="0"/>
          <w:bCs w:val="0"/>
          <w:spacing w:val="-1"/>
          <w:szCs w:val="28"/>
          <w:lang w:val="de-DE"/>
        </w:rPr>
        <w:t>1.579,7</w:t>
      </w:r>
      <w:r w:rsidR="00782DFC" w:rsidRPr="00A22B8D">
        <w:rPr>
          <w:b w:val="0"/>
          <w:bCs w:val="0"/>
          <w:spacing w:val="-1"/>
          <w:szCs w:val="28"/>
          <w:lang w:val="de-DE"/>
        </w:rPr>
        <w:t>5</w:t>
      </w:r>
      <w:r w:rsidRPr="00A22B8D">
        <w:rPr>
          <w:b w:val="0"/>
          <w:bCs w:val="0"/>
          <w:spacing w:val="-1"/>
          <w:szCs w:val="28"/>
          <w:lang w:val="de-DE"/>
        </w:rPr>
        <w:t xml:space="preserve"> ha, bao gồm:</w:t>
      </w:r>
    </w:p>
    <w:p w:rsidR="0099793A" w:rsidRPr="00A22B8D" w:rsidRDefault="0099793A"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xml:space="preserve">+ Đất rừng sản xuất: </w:t>
      </w:r>
      <w:r w:rsidR="007E1451" w:rsidRPr="00A22B8D">
        <w:rPr>
          <w:b w:val="0"/>
          <w:bCs w:val="0"/>
          <w:spacing w:val="-1"/>
          <w:szCs w:val="28"/>
          <w:lang w:val="de-DE"/>
        </w:rPr>
        <w:t>941,7</w:t>
      </w:r>
      <w:r w:rsidR="00782DFC" w:rsidRPr="00A22B8D">
        <w:rPr>
          <w:b w:val="0"/>
          <w:bCs w:val="0"/>
          <w:spacing w:val="-1"/>
          <w:szCs w:val="28"/>
          <w:lang w:val="de-DE"/>
        </w:rPr>
        <w:t>2</w:t>
      </w:r>
      <w:r w:rsidRPr="00A22B8D">
        <w:rPr>
          <w:b w:val="0"/>
          <w:bCs w:val="0"/>
          <w:spacing w:val="-1"/>
          <w:szCs w:val="28"/>
          <w:lang w:val="de-DE"/>
        </w:rPr>
        <w:t xml:space="preserve"> ha, trong đó diện tích đất có rừng </w:t>
      </w:r>
      <w:r w:rsidR="00525B80" w:rsidRPr="00A22B8D">
        <w:rPr>
          <w:b w:val="0"/>
          <w:bCs w:val="0"/>
          <w:spacing w:val="-1"/>
          <w:szCs w:val="28"/>
          <w:lang w:val="de-DE"/>
        </w:rPr>
        <w:t>651,3</w:t>
      </w:r>
      <w:r w:rsidRPr="00A22B8D">
        <w:rPr>
          <w:b w:val="0"/>
          <w:bCs w:val="0"/>
          <w:spacing w:val="-1"/>
          <w:szCs w:val="28"/>
          <w:lang w:val="de-DE"/>
        </w:rPr>
        <w:t xml:space="preserve"> ha.</w:t>
      </w:r>
    </w:p>
    <w:p w:rsidR="0099793A" w:rsidRPr="00A22B8D" w:rsidRDefault="0099793A"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xml:space="preserve">+ Đất rừng phòng hộ </w:t>
      </w:r>
      <w:r w:rsidR="007E1451" w:rsidRPr="00A22B8D">
        <w:rPr>
          <w:b w:val="0"/>
          <w:bCs w:val="0"/>
          <w:spacing w:val="-1"/>
          <w:szCs w:val="28"/>
          <w:lang w:val="de-DE"/>
        </w:rPr>
        <w:t>1151,3</w:t>
      </w:r>
      <w:r w:rsidR="00782DFC" w:rsidRPr="00A22B8D">
        <w:rPr>
          <w:b w:val="0"/>
          <w:bCs w:val="0"/>
          <w:spacing w:val="-1"/>
          <w:szCs w:val="28"/>
          <w:lang w:val="de-DE"/>
        </w:rPr>
        <w:t xml:space="preserve">6 </w:t>
      </w:r>
      <w:r w:rsidRPr="00A22B8D">
        <w:rPr>
          <w:b w:val="0"/>
          <w:bCs w:val="0"/>
          <w:spacing w:val="-1"/>
          <w:szCs w:val="28"/>
          <w:lang w:val="de-DE"/>
        </w:rPr>
        <w:t xml:space="preserve">ha, trong đó đất có rừng </w:t>
      </w:r>
      <w:r w:rsidR="00525B80" w:rsidRPr="00A22B8D">
        <w:rPr>
          <w:b w:val="0"/>
          <w:bCs w:val="0"/>
          <w:spacing w:val="-1"/>
          <w:szCs w:val="28"/>
          <w:lang w:val="de-DE"/>
        </w:rPr>
        <w:t>928,4</w:t>
      </w:r>
      <w:r w:rsidR="00782DFC" w:rsidRPr="00A22B8D">
        <w:rPr>
          <w:b w:val="0"/>
          <w:bCs w:val="0"/>
          <w:spacing w:val="-1"/>
          <w:szCs w:val="28"/>
          <w:lang w:val="de-DE"/>
        </w:rPr>
        <w:t>5</w:t>
      </w:r>
      <w:r w:rsidRPr="00A22B8D">
        <w:rPr>
          <w:b w:val="0"/>
          <w:bCs w:val="0"/>
          <w:spacing w:val="-1"/>
          <w:szCs w:val="28"/>
          <w:lang w:val="de-DE"/>
        </w:rPr>
        <w:t xml:space="preserve"> ha.</w:t>
      </w:r>
    </w:p>
    <w:p w:rsidR="0099793A" w:rsidRPr="00A22B8D" w:rsidRDefault="0099793A"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Về thực vật: toàn bộ diện tích là rừng trồng.</w:t>
      </w:r>
    </w:p>
    <w:p w:rsidR="0099793A" w:rsidRPr="00A22B8D" w:rsidRDefault="0099793A" w:rsidP="006850EB">
      <w:pPr>
        <w:pStyle w:val="3"/>
        <w:spacing w:before="40" w:after="40" w:line="252" w:lineRule="auto"/>
        <w:ind w:firstLine="720"/>
        <w:rPr>
          <w:color w:val="auto"/>
          <w:lang w:val="de-DE"/>
        </w:rPr>
      </w:pPr>
      <w:bookmarkStart w:id="32" w:name="_Toc75695058"/>
      <w:r w:rsidRPr="00A22B8D">
        <w:rPr>
          <w:color w:val="auto"/>
          <w:lang w:val="de-DE"/>
        </w:rPr>
        <w:t>1.2.4. Tài nguyên khoáng sản;</w:t>
      </w:r>
      <w:bookmarkEnd w:id="32"/>
      <w:r w:rsidRPr="00A22B8D">
        <w:rPr>
          <w:color w:val="auto"/>
          <w:lang w:val="de-DE"/>
        </w:rPr>
        <w:t xml:space="preserve"> </w:t>
      </w:r>
    </w:p>
    <w:p w:rsidR="0099793A" w:rsidRPr="00A22B8D" w:rsidRDefault="0099793A" w:rsidP="006850EB">
      <w:pPr>
        <w:widowControl w:val="0"/>
        <w:spacing w:before="40" w:after="40" w:line="252" w:lineRule="auto"/>
        <w:ind w:firstLine="720"/>
        <w:jc w:val="both"/>
        <w:rPr>
          <w:b w:val="0"/>
          <w:bCs w:val="0"/>
          <w:spacing w:val="-1"/>
          <w:szCs w:val="28"/>
          <w:lang w:val="de-DE"/>
        </w:rPr>
      </w:pPr>
      <w:r w:rsidRPr="00A22B8D">
        <w:rPr>
          <w:b w:val="0"/>
          <w:lang w:val="de-DE"/>
        </w:rPr>
        <w:t xml:space="preserve">Theo các số liệu điều tra </w:t>
      </w:r>
      <w:r w:rsidR="00AA29A6" w:rsidRPr="00A22B8D">
        <w:rPr>
          <w:b w:val="0"/>
          <w:lang w:val="de-DE"/>
        </w:rPr>
        <w:t xml:space="preserve">huyện </w:t>
      </w:r>
      <w:r w:rsidR="00D13E46" w:rsidRPr="00A22B8D">
        <w:rPr>
          <w:b w:val="0"/>
          <w:lang w:val="de-DE"/>
        </w:rPr>
        <w:t>Lộc Hà</w:t>
      </w:r>
      <w:r w:rsidRPr="00A22B8D">
        <w:rPr>
          <w:b w:val="0"/>
          <w:lang w:val="de-DE"/>
        </w:rPr>
        <w:t xml:space="preserve"> có một số </w:t>
      </w:r>
      <w:r w:rsidR="00D3292C" w:rsidRPr="00A22B8D">
        <w:rPr>
          <w:b w:val="0"/>
          <w:spacing w:val="-2"/>
          <w:szCs w:val="28"/>
          <w:shd w:val="clear" w:color="auto" w:fill="FFFFFF"/>
        </w:rPr>
        <w:t xml:space="preserve">kim loại chủ yếu Quặng sắt, các biểu hiện khoáng sản sắt - mangan Đồng Kèn (xã Thịnh Lộc, huyện </w:t>
      </w:r>
      <w:r w:rsidR="00D13E46" w:rsidRPr="00A22B8D">
        <w:rPr>
          <w:b w:val="0"/>
          <w:spacing w:val="-2"/>
          <w:szCs w:val="28"/>
          <w:shd w:val="clear" w:color="auto" w:fill="FFFFFF"/>
        </w:rPr>
        <w:t>Lộc Hà</w:t>
      </w:r>
      <w:r w:rsidR="00D3292C" w:rsidRPr="00A22B8D">
        <w:rPr>
          <w:b w:val="0"/>
          <w:spacing w:val="-2"/>
          <w:szCs w:val="28"/>
          <w:shd w:val="clear" w:color="auto" w:fill="FFFFFF"/>
        </w:rPr>
        <w:t xml:space="preserve">), Hàm Sơn (xã Tân Lộc, huyện </w:t>
      </w:r>
      <w:r w:rsidR="00D13E46" w:rsidRPr="00A22B8D">
        <w:rPr>
          <w:b w:val="0"/>
          <w:spacing w:val="-2"/>
          <w:szCs w:val="28"/>
          <w:shd w:val="clear" w:color="auto" w:fill="FFFFFF"/>
        </w:rPr>
        <w:t>Lộc Hà</w:t>
      </w:r>
      <w:r w:rsidR="00D3292C" w:rsidRPr="00A22B8D">
        <w:rPr>
          <w:b w:val="0"/>
          <w:spacing w:val="-2"/>
          <w:szCs w:val="28"/>
          <w:shd w:val="clear" w:color="auto" w:fill="FFFFFF"/>
        </w:rPr>
        <w:t xml:space="preserve">) đang được Liên đoàn Địa chất Bắc Trung Bộ tổ chức đánh giá triển vọng. </w:t>
      </w:r>
      <w:r w:rsidR="00AA29A6" w:rsidRPr="00A22B8D">
        <w:rPr>
          <w:b w:val="0"/>
          <w:spacing w:val="-2"/>
          <w:szCs w:val="28"/>
          <w:shd w:val="clear" w:color="auto" w:fill="FFFFFF"/>
        </w:rPr>
        <w:t xml:space="preserve">Ngoài ra </w:t>
      </w:r>
      <w:r w:rsidR="00D3292C" w:rsidRPr="00A22B8D">
        <w:rPr>
          <w:b w:val="0"/>
          <w:spacing w:val="-2"/>
          <w:szCs w:val="28"/>
          <w:shd w:val="clear" w:color="auto" w:fill="FFFFFF"/>
        </w:rPr>
        <w:t xml:space="preserve">còn có </w:t>
      </w:r>
      <w:r w:rsidR="00AA29A6" w:rsidRPr="00A22B8D">
        <w:rPr>
          <w:b w:val="0"/>
          <w:spacing w:val="-2"/>
          <w:szCs w:val="28"/>
          <w:shd w:val="clear" w:color="auto" w:fill="FFFFFF"/>
        </w:rPr>
        <w:t xml:space="preserve">Titan (Ilmenit) đã được Liên đoàn Địa chất bắc Trung Bộ  tìm kiếm tỷ lệ 1:10.000 (1995) trên diện tích 21 km2 tại huyện </w:t>
      </w:r>
      <w:r w:rsidR="00782DFC" w:rsidRPr="00A22B8D">
        <w:rPr>
          <w:b w:val="0"/>
          <w:spacing w:val="-2"/>
          <w:szCs w:val="28"/>
          <w:shd w:val="clear" w:color="auto" w:fill="FFFFFF"/>
        </w:rPr>
        <w:t>Lộc Hà</w:t>
      </w:r>
      <w:r w:rsidR="00D3292C" w:rsidRPr="00A22B8D">
        <w:rPr>
          <w:spacing w:val="-2"/>
          <w:sz w:val="13"/>
          <w:szCs w:val="13"/>
          <w:shd w:val="clear" w:color="auto" w:fill="FFFFFF"/>
        </w:rPr>
        <w:t> </w:t>
      </w:r>
      <w:r w:rsidRPr="00A22B8D">
        <w:rPr>
          <w:b w:val="0"/>
          <w:lang w:val="de-DE"/>
        </w:rPr>
        <w:t xml:space="preserve">. </w:t>
      </w:r>
    </w:p>
    <w:p w:rsidR="0099793A" w:rsidRPr="00A22B8D" w:rsidRDefault="0099793A" w:rsidP="006850EB">
      <w:pPr>
        <w:pStyle w:val="3"/>
        <w:spacing w:before="40" w:after="40" w:line="252" w:lineRule="auto"/>
        <w:ind w:firstLine="720"/>
        <w:rPr>
          <w:color w:val="auto"/>
          <w:lang w:val="de-DE"/>
        </w:rPr>
      </w:pPr>
      <w:bookmarkStart w:id="33" w:name="_Toc75695059"/>
      <w:r w:rsidRPr="00A22B8D">
        <w:rPr>
          <w:color w:val="auto"/>
          <w:lang w:val="de-DE"/>
        </w:rPr>
        <w:lastRenderedPageBreak/>
        <w:t>1.2.5. Tài nguyên nhân văn.</w:t>
      </w:r>
      <w:bookmarkEnd w:id="33"/>
      <w:r w:rsidRPr="00A22B8D">
        <w:rPr>
          <w:color w:val="auto"/>
          <w:lang w:val="de-DE"/>
        </w:rPr>
        <w:t xml:space="preserve"> </w:t>
      </w:r>
    </w:p>
    <w:p w:rsidR="00292D69" w:rsidRPr="00A22B8D" w:rsidRDefault="00D13E46" w:rsidP="006850EB">
      <w:pPr>
        <w:spacing w:before="40" w:after="40" w:line="252" w:lineRule="auto"/>
        <w:ind w:firstLine="720"/>
        <w:jc w:val="both"/>
        <w:rPr>
          <w:b w:val="0"/>
          <w:lang w:val="am-ET"/>
        </w:rPr>
      </w:pPr>
      <w:r w:rsidRPr="00A22B8D">
        <w:rPr>
          <w:b w:val="0"/>
          <w:spacing w:val="-4"/>
          <w:szCs w:val="28"/>
          <w:lang w:val="pt-BR"/>
        </w:rPr>
        <w:t>Lộc Hà</w:t>
      </w:r>
      <w:r w:rsidR="00292D69" w:rsidRPr="00A22B8D">
        <w:rPr>
          <w:b w:val="0"/>
          <w:spacing w:val="-4"/>
          <w:szCs w:val="28"/>
          <w:lang w:val="pt-BR"/>
        </w:rPr>
        <w:t xml:space="preserve"> </w:t>
      </w:r>
      <w:r w:rsidR="002C61E4" w:rsidRPr="00A22B8D">
        <w:rPr>
          <w:b w:val="0"/>
          <w:spacing w:val="-4"/>
          <w:szCs w:val="28"/>
          <w:lang w:val="pt-BR"/>
        </w:rPr>
        <w:t>có</w:t>
      </w:r>
      <w:r w:rsidR="0099793A" w:rsidRPr="00A22B8D">
        <w:rPr>
          <w:b w:val="0"/>
          <w:spacing w:val="-4"/>
          <w:szCs w:val="28"/>
          <w:lang w:val="pt-BR"/>
        </w:rPr>
        <w:t xml:space="preserve"> dân </w:t>
      </w:r>
      <w:r w:rsidR="00525B80" w:rsidRPr="00A22B8D">
        <w:rPr>
          <w:b w:val="0"/>
          <w:spacing w:val="-4"/>
          <w:szCs w:val="28"/>
          <w:lang w:val="pt-BR"/>
        </w:rPr>
        <w:t>số năm 20</w:t>
      </w:r>
      <w:r w:rsidR="00782DFC" w:rsidRPr="00A22B8D">
        <w:rPr>
          <w:b w:val="0"/>
          <w:spacing w:val="-4"/>
          <w:szCs w:val="28"/>
          <w:lang w:val="pt-BR"/>
        </w:rPr>
        <w:t>20</w:t>
      </w:r>
      <w:r w:rsidR="00525B80" w:rsidRPr="00A22B8D">
        <w:rPr>
          <w:b w:val="0"/>
          <w:spacing w:val="-4"/>
          <w:szCs w:val="28"/>
          <w:lang w:val="pt-BR"/>
        </w:rPr>
        <w:t xml:space="preserve"> là </w:t>
      </w:r>
      <w:r w:rsidR="00782DFC" w:rsidRPr="00A22B8D">
        <w:rPr>
          <w:b w:val="0"/>
          <w:spacing w:val="-4"/>
          <w:szCs w:val="28"/>
          <w:lang w:val="pt-BR"/>
        </w:rPr>
        <w:t>79.855</w:t>
      </w:r>
      <w:r w:rsidR="0099793A" w:rsidRPr="00A22B8D">
        <w:rPr>
          <w:b w:val="0"/>
          <w:spacing w:val="-4"/>
          <w:szCs w:val="28"/>
          <w:lang w:val="pt-BR"/>
        </w:rPr>
        <w:t xml:space="preserve"> người, </w:t>
      </w:r>
      <w:r w:rsidR="0099793A" w:rsidRPr="00A22B8D">
        <w:rPr>
          <w:b w:val="0"/>
          <w:szCs w:val="28"/>
          <w:lang w:val="pt-BR"/>
        </w:rPr>
        <w:t xml:space="preserve">có truyền thống cách mạng, người dân </w:t>
      </w:r>
      <w:r w:rsidR="001244F6" w:rsidRPr="00A22B8D">
        <w:rPr>
          <w:b w:val="0"/>
          <w:szCs w:val="28"/>
          <w:lang w:val="pt-BR"/>
        </w:rPr>
        <w:t>huyện</w:t>
      </w:r>
      <w:r w:rsidR="0099793A" w:rsidRPr="00A22B8D">
        <w:rPr>
          <w:b w:val="0"/>
          <w:szCs w:val="28"/>
          <w:lang w:val="pt-BR"/>
        </w:rPr>
        <w:t xml:space="preserve"> hiếu học, cần cù sáng tạo</w:t>
      </w:r>
      <w:r w:rsidR="00292D69" w:rsidRPr="00A22B8D">
        <w:rPr>
          <w:b w:val="0"/>
          <w:szCs w:val="28"/>
          <w:lang w:val="pt-BR"/>
        </w:rPr>
        <w:t xml:space="preserve">. </w:t>
      </w:r>
      <w:r w:rsidR="00292D69" w:rsidRPr="00A22B8D">
        <w:rPr>
          <w:b w:val="0"/>
          <w:lang w:val="am-ET"/>
        </w:rPr>
        <w:t xml:space="preserve">Là một vùng đất có truyền thống lịch sử - văn hoá lâu đời với nhiều đền chùa và lễ hội giàu bản sắc; con người </w:t>
      </w:r>
      <w:r w:rsidRPr="00A22B8D">
        <w:rPr>
          <w:b w:val="0"/>
          <w:lang w:val="am-ET"/>
        </w:rPr>
        <w:t>Lộc Hà</w:t>
      </w:r>
      <w:r w:rsidR="00292D69" w:rsidRPr="00A22B8D">
        <w:rPr>
          <w:b w:val="0"/>
          <w:lang w:val="am-ET"/>
        </w:rPr>
        <w:t xml:space="preserve"> cần cù và sáng tạo. Huyện có làng Mai Phụ là quê hương của Mai Thúc Loan, vị Hoàng đế có công đánh đuổi quân xâm lược nhà Đường, có làng Thu Hoạch, trấn Nghệ An (nay là xã Thạch Châu) là quê hương của dòng họ Phan Huy, một dòng họ văn hoá của thể kỷ 18 và 19, mở rộng ra cả Bắc Hà. Lễ hội cũng là nét văn hoá độc đáo của vùng địa linh nhân kiệt. Đặc biệt hàng năm, thời gian từ mồng 5 - 6 tháng giêng Âm Lịch có lễ hội đền Tam Lang - lễ hội Xuân Điển được diễn ra ở làng Phan Xá (Ích Hậu) để tưởng nhớ thần Tam Lang đã có công giúp quân Đại Việt đánh đuổi giặc ngoại xâm. Ngoài ra, một số lễ hội khác như: Lễ hội chùa Chân Tiên </w:t>
      </w:r>
      <w:r w:rsidR="006D20A5" w:rsidRPr="00A22B8D">
        <w:rPr>
          <w:b w:val="0"/>
          <w:lang w:val="vi-VN"/>
        </w:rPr>
        <w:t>9</w:t>
      </w:r>
      <w:r w:rsidR="00292D69" w:rsidRPr="00A22B8D">
        <w:rPr>
          <w:b w:val="0"/>
          <w:lang w:val="am-ET"/>
        </w:rPr>
        <w:t xml:space="preserve"> Lê Khôi ở Thạch Kim hay hội làng Thanh Lương ở Thụ Lộc, hội đua thuyền ở Thạch Kim, Thạch Bằng, Mai Phụ, Hộ Độ....</w:t>
      </w:r>
    </w:p>
    <w:p w:rsidR="0099793A" w:rsidRPr="00A22B8D" w:rsidRDefault="00292D69" w:rsidP="006850EB">
      <w:pPr>
        <w:spacing w:before="40" w:after="40" w:line="252" w:lineRule="auto"/>
        <w:ind w:firstLine="720"/>
        <w:jc w:val="both"/>
        <w:rPr>
          <w:b w:val="0"/>
        </w:rPr>
      </w:pPr>
      <w:r w:rsidRPr="00A22B8D">
        <w:rPr>
          <w:b w:val="0"/>
          <w:lang w:val="am-ET"/>
        </w:rPr>
        <w:t xml:space="preserve">Bên cạnh đó huyện còn có các di tích lịch sử như </w:t>
      </w:r>
      <w:r w:rsidRPr="00A22B8D">
        <w:rPr>
          <w:b w:val="0"/>
          <w:lang w:val="vi-VN"/>
        </w:rPr>
        <w:t>Núi Bằng Sơn</w:t>
      </w:r>
      <w:r w:rsidRPr="00A22B8D">
        <w:rPr>
          <w:b w:val="0"/>
          <w:lang w:val="am-ET"/>
        </w:rPr>
        <w:t xml:space="preserve">; </w:t>
      </w:r>
      <w:r w:rsidRPr="00A22B8D">
        <w:rPr>
          <w:b w:val="0"/>
          <w:lang w:val="vi-VN"/>
        </w:rPr>
        <w:t>Chùa Long Hội ở xã Hồng Lộc, Đền Cả</w:t>
      </w:r>
      <w:r w:rsidRPr="00A22B8D">
        <w:rPr>
          <w:b w:val="0"/>
          <w:lang w:val="am-ET"/>
        </w:rPr>
        <w:t xml:space="preserve"> (</w:t>
      </w:r>
      <w:r w:rsidRPr="00A22B8D">
        <w:rPr>
          <w:b w:val="0"/>
          <w:lang w:val="vi-VN"/>
        </w:rPr>
        <w:t xml:space="preserve">còn có tên là đền Lớn hoặc Tam tòa Đại Vương thuộc xã Ích Hậu); </w:t>
      </w:r>
      <w:hyperlink r:id="rId11" w:tooltip="Đình Đỉnh Lự" w:history="1">
        <w:r w:rsidRPr="00A22B8D">
          <w:rPr>
            <w:b w:val="0"/>
            <w:lang w:val="am-ET"/>
          </w:rPr>
          <w:t>Đình Đỉnh Lự</w:t>
        </w:r>
      </w:hyperlink>
      <w:r w:rsidRPr="00A22B8D">
        <w:rPr>
          <w:b w:val="0"/>
          <w:lang w:val="vi-VN"/>
        </w:rPr>
        <w:t xml:space="preserve"> ở xã Tân Lộc</w:t>
      </w:r>
      <w:r w:rsidRPr="00A22B8D">
        <w:rPr>
          <w:b w:val="0"/>
          <w:lang w:val="am-ET"/>
        </w:rPr>
        <w:t xml:space="preserve"> - d</w:t>
      </w:r>
      <w:r w:rsidRPr="00A22B8D">
        <w:rPr>
          <w:b w:val="0"/>
          <w:lang w:val="vi-VN"/>
        </w:rPr>
        <w:t>i tích lịch sử thế kỷ 15</w:t>
      </w:r>
      <w:r w:rsidRPr="00A22B8D">
        <w:rPr>
          <w:b w:val="0"/>
          <w:lang w:val="am-ET"/>
        </w:rPr>
        <w:t>,</w:t>
      </w:r>
      <w:r w:rsidRPr="00A22B8D">
        <w:rPr>
          <w:b w:val="0"/>
          <w:lang w:val="vi-VN"/>
        </w:rPr>
        <w:t xml:space="preserve"> là nơi để nhân dân quanh vùng tưởng nhớ công ơn của võ tướng Nguyễn Xí thời Lê Sơ</w:t>
      </w:r>
      <w:r w:rsidRPr="00A22B8D">
        <w:rPr>
          <w:b w:val="0"/>
          <w:lang w:val="am-ET"/>
        </w:rPr>
        <w:t>, t</w:t>
      </w:r>
      <w:r w:rsidRPr="00A22B8D">
        <w:rPr>
          <w:b w:val="0"/>
          <w:lang w:val="vi-VN"/>
        </w:rPr>
        <w:t>hời kỳ chống Pháp, các chí sĩ yêu nước đã lấy đình làm trụ sở</w:t>
      </w:r>
      <w:r w:rsidR="007B225F" w:rsidRPr="00A22B8D">
        <w:rPr>
          <w:b w:val="0"/>
          <w:lang w:val="am-ET"/>
        </w:rPr>
        <w:t xml:space="preserve"> …</w:t>
      </w:r>
    </w:p>
    <w:p w:rsidR="0099793A" w:rsidRPr="00A22B8D" w:rsidRDefault="0099793A" w:rsidP="006850EB">
      <w:pPr>
        <w:pStyle w:val="3"/>
        <w:spacing w:before="40" w:after="40" w:line="252" w:lineRule="auto"/>
        <w:ind w:firstLine="720"/>
        <w:rPr>
          <w:color w:val="auto"/>
          <w:lang w:val="pt-BR"/>
        </w:rPr>
      </w:pPr>
      <w:bookmarkStart w:id="34" w:name="_Toc75695060"/>
      <w:r w:rsidRPr="00A22B8D">
        <w:rPr>
          <w:color w:val="auto"/>
          <w:lang w:val="pt-BR"/>
        </w:rPr>
        <w:t>1.2.6. Tài nguyên du lịch.</w:t>
      </w:r>
      <w:bookmarkEnd w:id="34"/>
    </w:p>
    <w:p w:rsidR="00557180" w:rsidRPr="00A22B8D" w:rsidRDefault="00557180" w:rsidP="006850EB">
      <w:pPr>
        <w:spacing w:before="40" w:after="40" w:line="252" w:lineRule="auto"/>
        <w:ind w:firstLine="720"/>
        <w:jc w:val="both"/>
        <w:rPr>
          <w:b w:val="0"/>
        </w:rPr>
      </w:pPr>
      <w:r w:rsidRPr="00A22B8D">
        <w:rPr>
          <w:b w:val="0"/>
        </w:rPr>
        <w:t>Điểm nhấn về tiềm năng du lịch tự nhiên là dãy núi Bằng Sơn chạy dọc theo 12km đường biển tạo điều kiện để phát triển đa dạng các hình thái du lịch như: thư giãn, tắm biển, vui chơi, leo núi, du lịch nghĩ dưỡng, hội nghị, hội thảo, du lịch sinh thái</w:t>
      </w:r>
      <w:r w:rsidR="00706E7E" w:rsidRPr="00A22B8D">
        <w:rPr>
          <w:b w:val="0"/>
        </w:rPr>
        <w:t>,</w:t>
      </w:r>
      <w:r w:rsidRPr="00A22B8D">
        <w:rPr>
          <w:b w:val="0"/>
        </w:rPr>
        <w:t xml:space="preserve">… Hồi thế kỷ XIX thực dân Pháp đã chọn nơi đây để xây dựng khu nghĩ dưỡng. Phía Tây Bắc tiếp giáp dãy núi </w:t>
      </w:r>
      <w:r w:rsidR="00D13E46" w:rsidRPr="00A22B8D">
        <w:rPr>
          <w:b w:val="0"/>
        </w:rPr>
        <w:t>Lộc Hà</w:t>
      </w:r>
      <w:r w:rsidRPr="00A22B8D">
        <w:rPr>
          <w:b w:val="0"/>
        </w:rPr>
        <w:t xml:space="preserve"> hùng vĩ, có đồi thông bạt ngàn luôn vi vu cùng nắng gió. Ở đó có Khu Di tích danh thắng quốc gia Chùa Chân Tiên </w:t>
      </w:r>
      <w:r w:rsidR="002C61E4" w:rsidRPr="00A22B8D">
        <w:rPr>
          <w:b w:val="0"/>
        </w:rPr>
        <w:t>-</w:t>
      </w:r>
      <w:r w:rsidRPr="00A22B8D">
        <w:rPr>
          <w:b w:val="0"/>
        </w:rPr>
        <w:t xml:space="preserve"> đây là điểm đến hàng năm của du khách thập phương về vãn cảnh và lễ hội. </w:t>
      </w:r>
      <w:r w:rsidR="00706E7E" w:rsidRPr="00A22B8D">
        <w:rPr>
          <w:b w:val="0"/>
        </w:rPr>
        <w:t>Chiều dài bờ b</w:t>
      </w:r>
      <w:r w:rsidRPr="00A22B8D">
        <w:rPr>
          <w:b w:val="0"/>
        </w:rPr>
        <w:t xml:space="preserve">iển </w:t>
      </w:r>
      <w:r w:rsidR="00D13E46" w:rsidRPr="00A22B8D">
        <w:rPr>
          <w:b w:val="0"/>
        </w:rPr>
        <w:t>Lộc Hà</w:t>
      </w:r>
      <w:r w:rsidRPr="00A22B8D">
        <w:rPr>
          <w:b w:val="0"/>
        </w:rPr>
        <w:t xml:space="preserve"> trải dài 12 km với bãi cát trắng bằng phẳng, sóng nhẹ, nước trong và còn mang đậm nét hoang sơ nên rất có điều kiện để phát triển du lịch biển. </w:t>
      </w:r>
    </w:p>
    <w:p w:rsidR="0075146C" w:rsidRPr="00A22B8D" w:rsidRDefault="0075146C" w:rsidP="006850EB">
      <w:pPr>
        <w:pStyle w:val="2"/>
        <w:spacing w:before="40" w:after="40" w:line="252" w:lineRule="auto"/>
        <w:ind w:firstLine="720"/>
        <w:rPr>
          <w:rFonts w:ascii="Times New Roman" w:hAnsi="Times New Roman"/>
          <w:b w:val="0"/>
          <w:color w:val="auto"/>
          <w:shd w:val="clear" w:color="auto" w:fill="FFFFFF"/>
        </w:rPr>
      </w:pPr>
      <w:bookmarkStart w:id="35" w:name="_Toc75695061"/>
      <w:r w:rsidRPr="00A22B8D">
        <w:rPr>
          <w:rFonts w:ascii="Times New Roman" w:hAnsi="Times New Roman"/>
          <w:b w:val="0"/>
          <w:color w:val="auto"/>
          <w:shd w:val="clear" w:color="auto" w:fill="FFFFFF"/>
        </w:rPr>
        <w:t>Với lợi thế tiềm năng thiên nhiên ban tặng, nơi đây có một hệ thống di tích danh thắng phong phú và đa dạng gắn liền với biển như chùa Chân Tiên, đền Lê Khôi, chùa Kim Dung, biển Xuân Hải</w:t>
      </w:r>
      <w:r w:rsidR="00706E7E" w:rsidRPr="00A22B8D">
        <w:rPr>
          <w:rFonts w:ascii="Times New Roman" w:hAnsi="Times New Roman"/>
          <w:b w:val="0"/>
          <w:color w:val="auto"/>
          <w:shd w:val="clear" w:color="auto" w:fill="FFFFFF"/>
        </w:rPr>
        <w:t>,</w:t>
      </w:r>
      <w:r w:rsidRPr="00A22B8D">
        <w:rPr>
          <w:rFonts w:ascii="Times New Roman" w:hAnsi="Times New Roman"/>
          <w:b w:val="0"/>
          <w:color w:val="auto"/>
          <w:shd w:val="clear" w:color="auto" w:fill="FFFFFF"/>
        </w:rPr>
        <w:t xml:space="preserve">... nơi đây còn nổi tiếng với các làng nghề làm muối ở Hộ Độ, nghề làm dầu lạc ở xã Thạch Châu; nghề làm hương, </w:t>
      </w:r>
      <w:r w:rsidRPr="00A22B8D">
        <w:rPr>
          <w:rFonts w:ascii="Times New Roman" w:hAnsi="Times New Roman"/>
          <w:b w:val="0"/>
          <w:bCs/>
          <w:color w:val="auto"/>
          <w:spacing w:val="0"/>
          <w:szCs w:val="20"/>
        </w:rPr>
        <w:t>làm nón, làm chổi ở xã Thạch Mỹ</w:t>
      </w:r>
      <w:r w:rsidR="007B225F" w:rsidRPr="00A22B8D">
        <w:rPr>
          <w:rFonts w:ascii="Times New Roman" w:hAnsi="Times New Roman"/>
          <w:b w:val="0"/>
          <w:color w:val="auto"/>
          <w:shd w:val="clear" w:color="auto" w:fill="FFFFFF"/>
        </w:rPr>
        <w:t>.</w:t>
      </w:r>
      <w:r w:rsidR="00782DFC" w:rsidRPr="00A22B8D">
        <w:rPr>
          <w:rFonts w:ascii="Times New Roman" w:hAnsi="Times New Roman"/>
          <w:b w:val="0"/>
          <w:color w:val="auto"/>
          <w:shd w:val="clear" w:color="auto" w:fill="FFFFFF"/>
        </w:rPr>
        <w:t xml:space="preserve"> Đây là một điểm nhấn để thu hút khách du lịch.</w:t>
      </w:r>
      <w:r w:rsidR="002C61E4" w:rsidRPr="00A22B8D">
        <w:rPr>
          <w:rFonts w:ascii="Times New Roman" w:hAnsi="Times New Roman"/>
          <w:b w:val="0"/>
          <w:color w:val="auto"/>
          <w:shd w:val="clear" w:color="auto" w:fill="FFFFFF"/>
        </w:rPr>
        <w:t xml:space="preserve"> </w:t>
      </w:r>
      <w:r w:rsidR="007B225F" w:rsidRPr="00A22B8D">
        <w:rPr>
          <w:rFonts w:ascii="Times New Roman" w:hAnsi="Times New Roman"/>
          <w:b w:val="0"/>
          <w:color w:val="auto"/>
          <w:shd w:val="clear" w:color="auto" w:fill="FFFFFF"/>
        </w:rPr>
        <w:t xml:space="preserve"> </w:t>
      </w:r>
      <w:r w:rsidRPr="00A22B8D">
        <w:rPr>
          <w:rFonts w:ascii="Times New Roman" w:hAnsi="Times New Roman"/>
          <w:b w:val="0"/>
          <w:color w:val="auto"/>
          <w:shd w:val="clear" w:color="auto" w:fill="FFFFFF"/>
        </w:rPr>
        <w:t xml:space="preserve">            </w:t>
      </w:r>
      <w:r w:rsidRPr="00A22B8D">
        <w:rPr>
          <w:rFonts w:ascii="Times New Roman" w:hAnsi="Times New Roman"/>
          <w:b w:val="0"/>
          <w:color w:val="auto"/>
        </w:rPr>
        <w:br/>
      </w:r>
      <w:r w:rsidRPr="00A22B8D">
        <w:rPr>
          <w:rFonts w:ascii="Times New Roman" w:hAnsi="Times New Roman"/>
          <w:b w:val="0"/>
          <w:color w:val="auto"/>
          <w:shd w:val="clear" w:color="auto" w:fill="FFFFFF"/>
        </w:rPr>
        <w:t xml:space="preserve">           Quả không sai khi cho rằng hệ thống di tích, danh thắng của huyện </w:t>
      </w:r>
      <w:r w:rsidR="00D13E46" w:rsidRPr="00A22B8D">
        <w:rPr>
          <w:rFonts w:ascii="Times New Roman" w:hAnsi="Times New Roman"/>
          <w:b w:val="0"/>
          <w:color w:val="auto"/>
          <w:shd w:val="clear" w:color="auto" w:fill="FFFFFF"/>
        </w:rPr>
        <w:t>Lộc Hà</w:t>
      </w:r>
      <w:r w:rsidRPr="00A22B8D">
        <w:rPr>
          <w:rFonts w:ascii="Times New Roman" w:hAnsi="Times New Roman"/>
          <w:b w:val="0"/>
          <w:color w:val="auto"/>
          <w:shd w:val="clear" w:color="auto" w:fill="FFFFFF"/>
        </w:rPr>
        <w:t xml:space="preserve"> hết sức đa dạng và đặc sắc bởi sự gắn kết. Bắt đầu từ đền vua Mai qua chùa Trúc Lâm Thanh Lương đến đình Đĩnh Lữ, sang chùa Chân Tiên với Hồ Tiên đầy thơ mộng, xuôi về Kim Dung trên núi Bằng Sơn tọa lạc ven biển Xuân Hải và ghé đền Lê Khôi trên đỉnh Long Ngâm trên núi Nam Giới....</w:t>
      </w:r>
      <w:bookmarkEnd w:id="35"/>
    </w:p>
    <w:p w:rsidR="0075146C" w:rsidRPr="00A22B8D" w:rsidRDefault="0075146C" w:rsidP="006850EB">
      <w:pPr>
        <w:pStyle w:val="2"/>
        <w:spacing w:before="40" w:after="40" w:line="252" w:lineRule="auto"/>
        <w:ind w:firstLine="720"/>
        <w:rPr>
          <w:rFonts w:ascii="Times New Roman" w:hAnsi="Times New Roman"/>
          <w:b w:val="0"/>
          <w:color w:val="auto"/>
          <w:shd w:val="clear" w:color="auto" w:fill="FFFFFF"/>
        </w:rPr>
      </w:pPr>
      <w:bookmarkStart w:id="36" w:name="_Toc75695062"/>
      <w:r w:rsidRPr="00A22B8D">
        <w:rPr>
          <w:rFonts w:ascii="Times New Roman" w:hAnsi="Times New Roman"/>
          <w:b w:val="0"/>
          <w:color w:val="auto"/>
          <w:shd w:val="clear" w:color="auto" w:fill="FFFFFF"/>
        </w:rPr>
        <w:t xml:space="preserve">Ngoài các điểm du lịch văn hóa tâm linh, du lịch biển cũng được xem là một trong những thế mạnh của du lịch </w:t>
      </w:r>
      <w:r w:rsidR="00D13E46" w:rsidRPr="00A22B8D">
        <w:rPr>
          <w:rFonts w:ascii="Times New Roman" w:hAnsi="Times New Roman"/>
          <w:b w:val="0"/>
          <w:color w:val="auto"/>
          <w:shd w:val="clear" w:color="auto" w:fill="FFFFFF"/>
        </w:rPr>
        <w:t>Lộc Hà</w:t>
      </w:r>
      <w:r w:rsidRPr="00A22B8D">
        <w:rPr>
          <w:rFonts w:ascii="Times New Roman" w:hAnsi="Times New Roman"/>
          <w:b w:val="0"/>
          <w:color w:val="auto"/>
          <w:shd w:val="clear" w:color="auto" w:fill="FFFFFF"/>
        </w:rPr>
        <w:t xml:space="preserve"> với nhiều bãi tắm đẹp. Biển Thạch </w:t>
      </w:r>
      <w:r w:rsidRPr="00A22B8D">
        <w:rPr>
          <w:rFonts w:ascii="Times New Roman" w:hAnsi="Times New Roman"/>
          <w:b w:val="0"/>
          <w:color w:val="auto"/>
          <w:shd w:val="clear" w:color="auto" w:fill="FFFFFF"/>
        </w:rPr>
        <w:lastRenderedPageBreak/>
        <w:t>Bằng sở hữu bãi cát trắng, mịn và bằng phẳng, sóng nhẹ, nước trong xanh, độ mặn vừa phải. Nằm khá xa khu dân cư nên biển rất sạch và còn mang đậm nét hoang sơ, bãi tắm Xuân Hải nằm ngay trên cung đường 70 tiếp nối đường tỉnh lộ 9 từ thành phố Hà Tĩnh về tận biển.</w:t>
      </w:r>
      <w:r w:rsidR="00E0251D" w:rsidRPr="00A22B8D">
        <w:rPr>
          <w:rFonts w:ascii="Times New Roman" w:hAnsi="Times New Roman"/>
          <w:b w:val="0"/>
          <w:color w:val="auto"/>
          <w:shd w:val="clear" w:color="auto" w:fill="FFFFFF"/>
        </w:rPr>
        <w:t xml:space="preserve"> Đặc biệt khu du lịch nghỉ dưỡng, vui chơi Khu du lịch Vinpearl Cửa Sót (Thịnh Lộc) đi vào hoạt động thu hút số lượng lớn khách du lịch hàng năm, mang đến tín hiệu tích cực cho ngành du lịch trên địa bàn.</w:t>
      </w:r>
      <w:bookmarkEnd w:id="36"/>
    </w:p>
    <w:p w:rsidR="0075146C" w:rsidRPr="00A22B8D" w:rsidRDefault="0075146C" w:rsidP="006850EB">
      <w:pPr>
        <w:pStyle w:val="2"/>
        <w:spacing w:before="40" w:after="40" w:line="252" w:lineRule="auto"/>
        <w:ind w:firstLine="720"/>
        <w:rPr>
          <w:rFonts w:ascii="Times New Roman" w:hAnsi="Times New Roman"/>
          <w:b w:val="0"/>
          <w:color w:val="auto"/>
          <w:shd w:val="clear" w:color="auto" w:fill="FFFFFF"/>
        </w:rPr>
      </w:pPr>
      <w:r w:rsidRPr="00A22B8D">
        <w:rPr>
          <w:rFonts w:ascii="Times New Roman" w:hAnsi="Times New Roman"/>
          <w:b w:val="0"/>
          <w:color w:val="auto"/>
          <w:shd w:val="clear" w:color="auto" w:fill="FFFFFF"/>
        </w:rPr>
        <w:t> </w:t>
      </w:r>
      <w:bookmarkStart w:id="37" w:name="_Toc75695063"/>
      <w:r w:rsidRPr="00A22B8D">
        <w:rPr>
          <w:rFonts w:ascii="Times New Roman" w:hAnsi="Times New Roman"/>
          <w:b w:val="0"/>
          <w:color w:val="auto"/>
          <w:shd w:val="clear" w:color="auto" w:fill="FFFFFF"/>
        </w:rPr>
        <w:t>Không chỉ thuận lợi về giao thông và bãi tắm đẹp, nơi đây còn có nguồn thủy hải sản phong phú như các loại cá, cua, tôm, mực... được đánh bắt từ biển Thạch Kim; hến Mai Phụ, vẹm xanh, hàu lệ Thạch Châu, sò lông, sò huyết Thịnh Lộc… là nguồn thực phẩm biển tươi sống dồi dào đủ để cung cấp cho các nhà hàng, khách sạn phục vụ du khách.</w:t>
      </w:r>
      <w:bookmarkEnd w:id="37"/>
    </w:p>
    <w:p w:rsidR="00E0251D" w:rsidRPr="00A22B8D" w:rsidRDefault="00E0251D" w:rsidP="006850EB">
      <w:pPr>
        <w:pStyle w:val="2"/>
        <w:spacing w:before="40" w:after="40" w:line="252" w:lineRule="auto"/>
        <w:ind w:firstLine="720"/>
        <w:rPr>
          <w:rFonts w:ascii="Times New Roman" w:hAnsi="Times New Roman"/>
          <w:b w:val="0"/>
          <w:color w:val="auto"/>
          <w:shd w:val="clear" w:color="auto" w:fill="FFFFFF"/>
        </w:rPr>
      </w:pPr>
      <w:bookmarkStart w:id="38" w:name="_Toc75695064"/>
      <w:r w:rsidRPr="00A22B8D">
        <w:rPr>
          <w:rFonts w:ascii="Times New Roman" w:hAnsi="Times New Roman"/>
          <w:b w:val="0"/>
          <w:color w:val="auto"/>
          <w:shd w:val="clear" w:color="auto" w:fill="FFFFFF"/>
        </w:rPr>
        <w:t>Du lịch được xem là động lực để phát triển kinh tế của Lộc Hà, do vậy, bên cạnh việc nghiên cứu, xem xét việc chủ trương đầu tư các hạng mục, công trình trọng điểm phục vụ phát triển du lịch như trên còn cần có các chiến lược thu hút vốn đầu tư từ các doanh nghiệp, tổ chức. Điều này đòi hỏi cần có những giải pháp đồng bộ, như: tăng cường quảng bá, xúc tiến du lịch, lựa chọn các nhà đầu tư có năng lực tài chính để cấp phép; cải cách thủ tục hành chính; phát triển nguồn nhân lực; đầu tư cơ sở hạ tầng nhằm tạo môi trường đầu tư thuận lợi cho việc triển khai các dự án</w:t>
      </w:r>
      <w:bookmarkEnd w:id="38"/>
    </w:p>
    <w:p w:rsidR="0099793A" w:rsidRPr="00A22B8D" w:rsidRDefault="0099793A" w:rsidP="006850EB">
      <w:pPr>
        <w:pStyle w:val="2"/>
        <w:spacing w:before="40" w:after="40" w:line="252" w:lineRule="auto"/>
        <w:ind w:firstLine="720"/>
        <w:rPr>
          <w:rFonts w:ascii="Times New Roman" w:hAnsi="Times New Roman"/>
          <w:color w:val="auto"/>
          <w:lang w:val="pt-BR"/>
        </w:rPr>
      </w:pPr>
      <w:bookmarkStart w:id="39" w:name="_Toc75695065"/>
      <w:r w:rsidRPr="00A22B8D">
        <w:rPr>
          <w:rFonts w:ascii="Times New Roman" w:hAnsi="Times New Roman"/>
          <w:color w:val="auto"/>
          <w:lang w:val="pt-BR"/>
        </w:rPr>
        <w:t>1.3. Phân tích hiện trạng môi trường.</w:t>
      </w:r>
      <w:bookmarkEnd w:id="39"/>
    </w:p>
    <w:p w:rsidR="00925296" w:rsidRPr="00A22B8D" w:rsidRDefault="00925296" w:rsidP="006850EB">
      <w:pPr>
        <w:widowControl w:val="0"/>
        <w:spacing w:before="40" w:after="40" w:line="252" w:lineRule="auto"/>
        <w:ind w:firstLine="720"/>
        <w:jc w:val="both"/>
        <w:rPr>
          <w:b w:val="0"/>
          <w:szCs w:val="28"/>
        </w:rPr>
      </w:pPr>
      <w:r w:rsidRPr="00A22B8D">
        <w:rPr>
          <w:b w:val="0"/>
          <w:bCs w:val="0"/>
          <w:szCs w:val="28"/>
          <w:shd w:val="clear" w:color="auto" w:fill="FFFFFF"/>
        </w:rPr>
        <w:t>Nằm ở phía Đông Bắc tỉnh Hà Tĩnh, Lộc Hà là một huyện mới, thành lập năm 2007, được sát nhập bởi 7 xã của huyện Can Lộc và 6 xã của huyện Thạch Hà. Tuy là một huyện ven biển song Lộc Hà lại được trọn hưởng sự phong phú của điều kiện tự nhiên, mang đầy đủ nét đặc trưng bao gồm cả đồi núi, đồng bằng và biển cả. Điều này, tạo nên lợi thế tiềm năng du lịch lớn cho địa phương.</w:t>
      </w:r>
    </w:p>
    <w:p w:rsidR="00293348" w:rsidRPr="00A22B8D" w:rsidRDefault="00293348" w:rsidP="006850EB">
      <w:pPr>
        <w:widowControl w:val="0"/>
        <w:spacing w:before="40" w:after="40" w:line="252" w:lineRule="auto"/>
        <w:ind w:firstLine="720"/>
        <w:jc w:val="both"/>
        <w:rPr>
          <w:b w:val="0"/>
          <w:szCs w:val="28"/>
          <w:lang w:val="vi-VN"/>
        </w:rPr>
      </w:pPr>
      <w:r w:rsidRPr="00A22B8D">
        <w:rPr>
          <w:b w:val="0"/>
          <w:szCs w:val="28"/>
          <w:lang w:val="vi-VN"/>
        </w:rPr>
        <w:t>Trong những năm gần đây, với tốc độ đô thị hoá nhanh và việc phát triển kinh tế - xã hội đã ảnh hưởng đến môi trường sinh thái, trong đó:</w:t>
      </w:r>
    </w:p>
    <w:p w:rsidR="00293348" w:rsidRPr="00A22B8D" w:rsidRDefault="00B86D91" w:rsidP="006850EB">
      <w:pPr>
        <w:widowControl w:val="0"/>
        <w:spacing w:before="40" w:after="40" w:line="252" w:lineRule="auto"/>
        <w:ind w:firstLine="720"/>
        <w:jc w:val="both"/>
        <w:rPr>
          <w:b w:val="0"/>
          <w:szCs w:val="28"/>
          <w:lang w:val="vi-VN"/>
        </w:rPr>
      </w:pPr>
      <w:r w:rsidRPr="00A22B8D">
        <w:rPr>
          <w:b w:val="0"/>
          <w:szCs w:val="28"/>
        </w:rPr>
        <w:t>-</w:t>
      </w:r>
      <w:r w:rsidR="00293348" w:rsidRPr="00A22B8D">
        <w:rPr>
          <w:b w:val="0"/>
          <w:szCs w:val="28"/>
          <w:lang w:val="vi-VN"/>
        </w:rPr>
        <w:t>- Gia tăng dân số trên địa bàn huyện dẫn đến áp lực trong việc cung cấp các dịch vụ xã hội cơ bản, hạ tầng kỹ thuật, hạ tầng xã hội, các hoạt động sinh sống của con người đều gây ảnh hưởng đến môi trường sinh thái.</w:t>
      </w:r>
    </w:p>
    <w:p w:rsidR="00293348" w:rsidRPr="00A22B8D" w:rsidRDefault="00293348" w:rsidP="006850EB">
      <w:pPr>
        <w:widowControl w:val="0"/>
        <w:spacing w:before="40" w:after="40" w:line="252" w:lineRule="auto"/>
        <w:ind w:firstLine="720"/>
        <w:jc w:val="both"/>
        <w:rPr>
          <w:b w:val="0"/>
          <w:szCs w:val="28"/>
        </w:rPr>
      </w:pPr>
      <w:r w:rsidRPr="00A22B8D">
        <w:rPr>
          <w:b w:val="0"/>
          <w:szCs w:val="28"/>
          <w:lang w:val="vi-VN"/>
        </w:rPr>
        <w:t>- Quá trình đô thị hóa trong lĩnh vực xây dựng hệ thống hạ tầng kỹ thuật, đều tác động đến môi trường sinh thái như: khói thải của hệ thống máy móc, bụi do phá dỡ, vận chuyển vật liệu xây dựng,</w:t>
      </w:r>
      <w:r w:rsidR="00925296" w:rsidRPr="00A22B8D">
        <w:rPr>
          <w:b w:val="0"/>
          <w:szCs w:val="28"/>
          <w:lang w:val="vi-VN"/>
        </w:rPr>
        <w:t xml:space="preserve"> rác thải xây dựng</w:t>
      </w:r>
      <w:r w:rsidR="0071661B" w:rsidRPr="00A22B8D">
        <w:rPr>
          <w:b w:val="0"/>
          <w:szCs w:val="28"/>
        </w:rPr>
        <w:t>.</w:t>
      </w:r>
    </w:p>
    <w:p w:rsidR="00925296" w:rsidRPr="00A22B8D" w:rsidRDefault="00B86D91" w:rsidP="006850EB">
      <w:pPr>
        <w:widowControl w:val="0"/>
        <w:spacing w:before="40" w:after="40" w:line="252" w:lineRule="auto"/>
        <w:ind w:firstLine="720"/>
        <w:jc w:val="both"/>
        <w:rPr>
          <w:b w:val="0"/>
          <w:szCs w:val="28"/>
          <w:lang w:val="vi-VN"/>
        </w:rPr>
      </w:pPr>
      <w:r w:rsidRPr="00A22B8D">
        <w:rPr>
          <w:b w:val="0"/>
          <w:szCs w:val="28"/>
        </w:rPr>
        <w:t xml:space="preserve">- </w:t>
      </w:r>
      <w:r w:rsidR="00925296" w:rsidRPr="00A22B8D">
        <w:rPr>
          <w:b w:val="0"/>
          <w:szCs w:val="28"/>
          <w:lang w:val="vi-VN"/>
        </w:rPr>
        <w:t>Một số cơ sở sản xuất công nghệ đã cũ kỹ, lạc hậu gây ô nhiễm môi trường; quá trình phát triển công nghiệp, các khu dân cư, bệnh viện, trạm y tế... tạo ra nguồn rác thải, nước thải khá lớn nhưng chưa được xử lý triệt để, việc xây dựng, cải tạo công trình, nhà cửa thiếu kiểm soát, việc vận chuyển vật liệu đất đá xây dựng,... cũng góp phần làm tăng thêm độ ồn, gây ô nhiễm không khí; việc khai thác đánh bắt và nuôi trồng thủy sản còn mang tính tự phát theo phương pháp, hình thức khác nhau, thiếu khoa học cũng làm ô nhiễm nguồn nước và cạn kiệt nguồn tài nguyên thủy hải sản.</w:t>
      </w:r>
    </w:p>
    <w:p w:rsidR="00925296" w:rsidRPr="00A22B8D" w:rsidRDefault="00B86D91" w:rsidP="006850EB">
      <w:pPr>
        <w:widowControl w:val="0"/>
        <w:spacing w:before="40" w:after="40" w:line="252" w:lineRule="auto"/>
        <w:ind w:firstLine="720"/>
        <w:jc w:val="both"/>
        <w:rPr>
          <w:b w:val="0"/>
          <w:szCs w:val="28"/>
        </w:rPr>
      </w:pPr>
      <w:r w:rsidRPr="00A22B8D">
        <w:rPr>
          <w:b w:val="0"/>
          <w:szCs w:val="28"/>
        </w:rPr>
        <w:lastRenderedPageBreak/>
        <w:t xml:space="preserve">- </w:t>
      </w:r>
      <w:r w:rsidR="00925296" w:rsidRPr="00A22B8D">
        <w:rPr>
          <w:b w:val="0"/>
          <w:szCs w:val="28"/>
          <w:lang w:val="vi-VN"/>
        </w:rPr>
        <w:t xml:space="preserve">Sự cố môi trường biển vào </w:t>
      </w:r>
      <w:r w:rsidR="00925296" w:rsidRPr="00A22B8D">
        <w:rPr>
          <w:b w:val="0"/>
          <w:szCs w:val="28"/>
        </w:rPr>
        <w:t xml:space="preserve">năm </w:t>
      </w:r>
      <w:r w:rsidR="00925296" w:rsidRPr="00A22B8D">
        <w:rPr>
          <w:b w:val="0"/>
          <w:szCs w:val="28"/>
          <w:lang w:val="vi-VN"/>
        </w:rPr>
        <w:t>2016 đã gây hậu quả lớn về kinh tế, xã hội, môi trường sống của nhân dân.</w:t>
      </w:r>
      <w:r w:rsidR="00925296" w:rsidRPr="00A22B8D">
        <w:rPr>
          <w:b w:val="0"/>
          <w:szCs w:val="28"/>
        </w:rPr>
        <w:t xml:space="preserve"> L</w:t>
      </w:r>
      <w:r w:rsidR="00925296" w:rsidRPr="00A22B8D">
        <w:rPr>
          <w:b w:val="0"/>
          <w:szCs w:val="28"/>
          <w:shd w:val="clear" w:color="auto" w:fill="FFFFFF"/>
        </w:rPr>
        <w:t>àm suy giảm chất lượng môi trường biển, hệ sinh thái biển và nguồn lợi thủy sản; các rạn san hô, sinh vật phù du, động vật phù du, cá tự nhiên chết hàng loạt trên diện rộng có nguy cơ làm gián đoạn chuỗi thức ăn tự nhiên trong hệ sinh thái biển, dẫn đến sự suy giảm đa dạng sinh học biển và nguồn lợi thủy sản. Nguồn lợi sinh vật không chỉ giảm về số lượng mà còn có thể bị thay đổi cấu trúc</w:t>
      </w:r>
      <w:r w:rsidR="00925296" w:rsidRPr="00A22B8D">
        <w:rPr>
          <w:b w:val="0"/>
          <w:szCs w:val="28"/>
          <w:lang w:val="vi-VN"/>
        </w:rPr>
        <w:t xml:space="preserve">, </w:t>
      </w:r>
      <w:r w:rsidR="00925296" w:rsidRPr="00A22B8D">
        <w:rPr>
          <w:b w:val="0"/>
          <w:szCs w:val="28"/>
        </w:rPr>
        <w:t xml:space="preserve">tuy nhiên đến </w:t>
      </w:r>
      <w:r w:rsidR="00925296" w:rsidRPr="00A22B8D">
        <w:rPr>
          <w:b w:val="0"/>
          <w:szCs w:val="28"/>
          <w:lang w:val="vi-VN"/>
        </w:rPr>
        <w:t>nay có sự phục hồi tích cực</w:t>
      </w:r>
      <w:r w:rsidR="00925296" w:rsidRPr="00A22B8D">
        <w:rPr>
          <w:b w:val="0"/>
          <w:szCs w:val="28"/>
        </w:rPr>
        <w:t>.</w:t>
      </w:r>
    </w:p>
    <w:p w:rsidR="00925296" w:rsidRPr="00A22B8D" w:rsidRDefault="00B86D91" w:rsidP="006850EB">
      <w:pPr>
        <w:widowControl w:val="0"/>
        <w:spacing w:before="40" w:after="40" w:line="252" w:lineRule="auto"/>
        <w:ind w:firstLine="720"/>
        <w:jc w:val="both"/>
        <w:rPr>
          <w:b w:val="0"/>
          <w:szCs w:val="28"/>
          <w:lang w:val="vi-VN"/>
        </w:rPr>
      </w:pPr>
      <w:r w:rsidRPr="00A22B8D">
        <w:rPr>
          <w:b w:val="0"/>
          <w:szCs w:val="28"/>
        </w:rPr>
        <w:t xml:space="preserve">- </w:t>
      </w:r>
      <w:r w:rsidR="00925296" w:rsidRPr="00A22B8D">
        <w:rPr>
          <w:b w:val="0"/>
          <w:szCs w:val="28"/>
          <w:lang w:val="vi-VN"/>
        </w:rPr>
        <w:t>Giao thông vận tải trong các hoạt động vận tải cũng kéo theo lượng khí thải của ô tô</w:t>
      </w:r>
      <w:r w:rsidR="00925296" w:rsidRPr="00A22B8D">
        <w:rPr>
          <w:b w:val="0"/>
          <w:position w:val="2"/>
          <w:szCs w:val="28"/>
          <w:lang w:val="vi-VN"/>
        </w:rPr>
        <w:t xml:space="preserve"> xe tải và xe khách</w:t>
      </w:r>
      <w:r w:rsidR="00925296" w:rsidRPr="00A22B8D">
        <w:rPr>
          <w:b w:val="0"/>
          <w:szCs w:val="28"/>
          <w:lang w:val="vi-VN"/>
        </w:rPr>
        <w:t xml:space="preserve">, xe máy và các xe chuyên dụng khác, thải ra khí như: </w:t>
      </w:r>
      <w:r w:rsidR="00925296" w:rsidRPr="00A22B8D">
        <w:rPr>
          <w:b w:val="0"/>
          <w:position w:val="2"/>
          <w:szCs w:val="28"/>
          <w:lang w:val="vi-VN"/>
        </w:rPr>
        <w:t>CO, VOC, SO</w:t>
      </w:r>
      <w:r w:rsidR="00925296" w:rsidRPr="00A22B8D">
        <w:rPr>
          <w:b w:val="0"/>
          <w:szCs w:val="28"/>
          <w:lang w:val="vi-VN"/>
        </w:rPr>
        <w:t xml:space="preserve">2 </w:t>
      </w:r>
      <w:r w:rsidR="00925296" w:rsidRPr="00A22B8D">
        <w:rPr>
          <w:b w:val="0"/>
          <w:position w:val="2"/>
          <w:szCs w:val="28"/>
          <w:lang w:val="vi-VN"/>
        </w:rPr>
        <w:t>và NO</w:t>
      </w:r>
      <w:r w:rsidR="00925296" w:rsidRPr="00A22B8D">
        <w:rPr>
          <w:b w:val="0"/>
          <w:szCs w:val="28"/>
          <w:lang w:val="vi-VN"/>
        </w:rPr>
        <w:t>2 ảnh hưởng đến môi trường không khí…</w:t>
      </w:r>
    </w:p>
    <w:p w:rsidR="00925296" w:rsidRPr="00A22B8D" w:rsidRDefault="00925296" w:rsidP="006850EB">
      <w:pPr>
        <w:widowControl w:val="0"/>
        <w:spacing w:before="40" w:after="40" w:line="252" w:lineRule="auto"/>
        <w:ind w:firstLine="720"/>
        <w:jc w:val="both"/>
        <w:rPr>
          <w:b w:val="0"/>
          <w:szCs w:val="28"/>
          <w:lang w:val="vi-VN"/>
        </w:rPr>
      </w:pPr>
      <w:r w:rsidRPr="00A22B8D">
        <w:rPr>
          <w:b w:val="0"/>
          <w:szCs w:val="28"/>
          <w:lang w:val="vi-VN"/>
        </w:rPr>
        <w:t xml:space="preserve">- Hoạt động sản xuất nông nghiệp cũng làm ảnh hưởng đến môi trường đất, nước và không khí, các hoạt động này làm ô nhiên do: Sử dụng phân bón hóa học quá mức trong trồng trọt, sử dụng thuốc bảo vệ thực vật không theo hưỡng dẫn; Việc thu gom rác trong quá trình trồng trọt và chất thải trong chăn nuôi …. </w:t>
      </w:r>
    </w:p>
    <w:p w:rsidR="00925296" w:rsidRPr="00A22B8D" w:rsidRDefault="00B86D91" w:rsidP="006850EB">
      <w:pPr>
        <w:widowControl w:val="0"/>
        <w:spacing w:before="40" w:after="40" w:line="252" w:lineRule="auto"/>
        <w:ind w:firstLine="720"/>
        <w:jc w:val="both"/>
        <w:rPr>
          <w:b w:val="0"/>
          <w:bCs w:val="0"/>
          <w:spacing w:val="-1"/>
          <w:szCs w:val="28"/>
          <w:lang w:val="pt-BR"/>
        </w:rPr>
      </w:pPr>
      <w:r w:rsidRPr="00A22B8D">
        <w:rPr>
          <w:b w:val="0"/>
          <w:szCs w:val="28"/>
        </w:rPr>
        <w:t xml:space="preserve">- </w:t>
      </w:r>
      <w:r w:rsidR="00925296" w:rsidRPr="00A22B8D">
        <w:rPr>
          <w:b w:val="0"/>
          <w:szCs w:val="28"/>
          <w:lang w:val="vi-VN"/>
        </w:rPr>
        <w:t>Hoạt động sản xuất nông nghiệp cũng làm ảnh hưởng đến môi trường đất, nước và không khí, các hoạt động này làm ô nhiên do: Sử dụng phân bón hóa học quá mức trong trồng trọt, sử dụng thuốc bảo vệ thực vật không theo hưỡng dẫn; Việc thu gom rác trong quá trình trồng tr</w:t>
      </w:r>
      <w:r w:rsidRPr="00A22B8D">
        <w:rPr>
          <w:b w:val="0"/>
          <w:szCs w:val="28"/>
          <w:lang w:val="vi-VN"/>
        </w:rPr>
        <w:t>ọt và chất thải trong chăn nuôi</w:t>
      </w:r>
      <w:r w:rsidR="00925296" w:rsidRPr="00A22B8D">
        <w:rPr>
          <w:b w:val="0"/>
          <w:szCs w:val="28"/>
          <w:lang w:val="vi-VN"/>
        </w:rPr>
        <w:t>….</w:t>
      </w:r>
      <w:r w:rsidR="00925296" w:rsidRPr="00A22B8D">
        <w:rPr>
          <w:b w:val="0"/>
          <w:szCs w:val="28"/>
          <w:lang w:val="am-ET"/>
        </w:rPr>
        <w:t>Nhiều diện tích rừng đang bước vào thời kỳ khai thác nguyên liệu cho công nghiệp chế biến. Công tác trồng, chăm sóc và bảo vệ rừng được quan tâm, nhất là rừng chắn sóng ven biển</w:t>
      </w:r>
    </w:p>
    <w:p w:rsidR="00925296" w:rsidRPr="00A22B8D" w:rsidRDefault="00925296" w:rsidP="006850EB">
      <w:pPr>
        <w:widowControl w:val="0"/>
        <w:spacing w:before="40" w:after="40" w:line="252" w:lineRule="auto"/>
        <w:ind w:firstLine="720"/>
        <w:jc w:val="both"/>
        <w:rPr>
          <w:b w:val="0"/>
          <w:szCs w:val="28"/>
        </w:rPr>
      </w:pPr>
      <w:r w:rsidRPr="00A22B8D">
        <w:rPr>
          <w:b w:val="0"/>
          <w:szCs w:val="28"/>
        </w:rPr>
        <w:t>Vì vậy</w:t>
      </w:r>
      <w:r w:rsidRPr="00A22B8D">
        <w:rPr>
          <w:b w:val="0"/>
          <w:szCs w:val="28"/>
          <w:lang w:val="vi-VN"/>
        </w:rPr>
        <w:t xml:space="preserve"> những năm sắp tới, </w:t>
      </w:r>
      <w:r w:rsidRPr="00A22B8D">
        <w:rPr>
          <w:b w:val="0"/>
          <w:szCs w:val="28"/>
        </w:rPr>
        <w:t>cần c</w:t>
      </w:r>
      <w:r w:rsidRPr="00A22B8D">
        <w:rPr>
          <w:b w:val="0"/>
          <w:szCs w:val="28"/>
          <w:lang w:val="vi-VN"/>
        </w:rPr>
        <w:t xml:space="preserve">ó các giải pháp lâu dài về xử lý ô nhiễm môi trường ở các </w:t>
      </w:r>
      <w:r w:rsidRPr="00A22B8D">
        <w:rPr>
          <w:b w:val="0"/>
          <w:szCs w:val="28"/>
        </w:rPr>
        <w:t>cơ sở sản xuất</w:t>
      </w:r>
      <w:r w:rsidRPr="00A22B8D">
        <w:rPr>
          <w:b w:val="0"/>
          <w:szCs w:val="28"/>
          <w:lang w:val="vi-VN"/>
        </w:rPr>
        <w:t xml:space="preserve">, bệnh viện, hệ thống thoát nước ở các khu dân cư, có phương án di dời các cơ sở sản xuất gây ô nhiễm ra </w:t>
      </w:r>
      <w:r w:rsidRPr="00A22B8D">
        <w:rPr>
          <w:b w:val="0"/>
          <w:szCs w:val="28"/>
        </w:rPr>
        <w:t>vùng ít dân cư</w:t>
      </w:r>
      <w:r w:rsidRPr="00A22B8D">
        <w:rPr>
          <w:b w:val="0"/>
          <w:szCs w:val="28"/>
          <w:lang w:val="vi-VN"/>
        </w:rPr>
        <w:t>. Khai thác hợp lý các nguồn tài nguyên thiên nhiên, đưa tiến bộ khoa học kỹ thuật vào sản xuất; tích cực trồng rừng, bảo vệ rừng, bảo vệ nguồn lợi thủy sản</w:t>
      </w:r>
      <w:r w:rsidR="00B86D91" w:rsidRPr="00A22B8D">
        <w:rPr>
          <w:b w:val="0"/>
          <w:szCs w:val="28"/>
        </w:rPr>
        <w:t>.</w:t>
      </w:r>
    </w:p>
    <w:p w:rsidR="0099793A" w:rsidRPr="00A22B8D" w:rsidRDefault="00925296" w:rsidP="006850EB">
      <w:pPr>
        <w:widowControl w:val="0"/>
        <w:spacing w:before="40" w:after="40" w:line="252" w:lineRule="auto"/>
        <w:ind w:firstLine="720"/>
        <w:jc w:val="both"/>
      </w:pPr>
      <w:r w:rsidRPr="00A22B8D">
        <w:t>1.4</w:t>
      </w:r>
      <w:r w:rsidR="00EE71E2" w:rsidRPr="00A22B8D">
        <w:t>. Đánh giá chung</w:t>
      </w:r>
    </w:p>
    <w:p w:rsidR="00EE71E2" w:rsidRPr="00A22B8D" w:rsidRDefault="00EE71E2" w:rsidP="006850EB">
      <w:pPr>
        <w:widowControl w:val="0"/>
        <w:spacing w:before="40" w:after="40" w:line="252" w:lineRule="auto"/>
        <w:ind w:firstLine="720"/>
        <w:jc w:val="both"/>
        <w:rPr>
          <w:i/>
        </w:rPr>
      </w:pPr>
      <w:r w:rsidRPr="00A22B8D">
        <w:rPr>
          <w:i/>
        </w:rPr>
        <w:t>1.4.1. Những thuận lợi, lợi thế</w:t>
      </w:r>
    </w:p>
    <w:p w:rsidR="004A40EB" w:rsidRPr="00A22B8D" w:rsidRDefault="004A40EB" w:rsidP="006850EB">
      <w:pPr>
        <w:spacing w:before="40" w:after="40" w:line="252" w:lineRule="auto"/>
        <w:ind w:firstLine="720"/>
        <w:jc w:val="both"/>
        <w:rPr>
          <w:b w:val="0"/>
        </w:rPr>
      </w:pPr>
      <w:r w:rsidRPr="00A22B8D">
        <w:rPr>
          <w:b w:val="0"/>
        </w:rPr>
        <w:t>Tài nguyên đất đai có nhiều nhóm, loại đất với các vùng khí hậu đặc thù cho phép để phát triển tập đoàn sinh vật phong phú</w:t>
      </w:r>
    </w:p>
    <w:p w:rsidR="004A40EB" w:rsidRPr="00A22B8D" w:rsidRDefault="004A40EB" w:rsidP="006850EB">
      <w:pPr>
        <w:spacing w:before="40" w:after="40" w:line="252" w:lineRule="auto"/>
        <w:ind w:firstLine="720"/>
        <w:jc w:val="both"/>
        <w:rPr>
          <w:b w:val="0"/>
        </w:rPr>
      </w:pPr>
      <w:r w:rsidRPr="00A22B8D">
        <w:rPr>
          <w:b w:val="0"/>
        </w:rPr>
        <w:t>Do nằm ở ven biển, địa hình có sông, có núi, có đường bờ biển dài 12 km, với bãi cát dài, phẳng, mịn, bãi tắm thoải, sóng nhẹ và đang rất hoang sơ; có nguốn thuỷ hải sản lớn, nếu được đầu tư khai thác hợp lý thì nơi đây hoàn toàn có thể phát triển du lịch du lịch sinh thái, du lịch biển, đánh bắt và chế biến thủy sản như một lợi thế so sánh riêng so với các khu vực khác.</w:t>
      </w:r>
    </w:p>
    <w:p w:rsidR="00EE71E2" w:rsidRPr="00A22B8D" w:rsidRDefault="004A40EB" w:rsidP="006850EB">
      <w:pPr>
        <w:widowControl w:val="0"/>
        <w:spacing w:before="40" w:after="40" w:line="252" w:lineRule="auto"/>
        <w:ind w:firstLine="720"/>
        <w:jc w:val="both"/>
        <w:rPr>
          <w:b w:val="0"/>
        </w:rPr>
      </w:pPr>
      <w:r w:rsidRPr="00A22B8D">
        <w:rPr>
          <w:b w:val="0"/>
        </w:rPr>
        <w:t>Về môi trường nói chung khu vực huyện Lộc Hà chưa có dấu hiệu bị ô nhiễm trên diện rộng, các vấn đề ô nhiễm chỉ xuất hiện ở quy mô nhỏ,cục bộ và mức độ yếu. Các vấn đề này hoàn toàn có thể khắc phục được, nếu có các biện pháp quản lý, giáo dục cộng đồng tốt, có biện pháp xử lý kịp thời.</w:t>
      </w:r>
    </w:p>
    <w:p w:rsidR="00EE71E2" w:rsidRPr="00A22B8D" w:rsidRDefault="00EE71E2" w:rsidP="006850EB">
      <w:pPr>
        <w:widowControl w:val="0"/>
        <w:spacing w:before="40" w:after="40" w:line="252" w:lineRule="auto"/>
        <w:ind w:firstLine="720"/>
        <w:jc w:val="both"/>
        <w:rPr>
          <w:i/>
        </w:rPr>
      </w:pPr>
      <w:r w:rsidRPr="00A22B8D">
        <w:rPr>
          <w:i/>
        </w:rPr>
        <w:t>1.4.2. Những khó khăn, hạn chế</w:t>
      </w:r>
    </w:p>
    <w:p w:rsidR="004A40EB" w:rsidRPr="00A22B8D" w:rsidRDefault="004A40EB" w:rsidP="006850EB">
      <w:pPr>
        <w:widowControl w:val="0"/>
        <w:spacing w:before="40" w:after="40" w:line="252" w:lineRule="auto"/>
        <w:ind w:firstLine="720"/>
        <w:jc w:val="both"/>
        <w:rPr>
          <w:b w:val="0"/>
        </w:rPr>
      </w:pPr>
      <w:r w:rsidRPr="00A22B8D">
        <w:rPr>
          <w:b w:val="0"/>
        </w:rPr>
        <w:lastRenderedPageBreak/>
        <w:t>Khí hậu khắc nghiệt với nhiều hiện tượng thời tiết cực đoan như gió, bão, mưa lũ lớn kéo dài…gây nên lũ,lụt, hạn hát…đã gây ảnh hưởng đến sản xuất và đời sống của người dân.</w:t>
      </w:r>
    </w:p>
    <w:p w:rsidR="004A40EB" w:rsidRPr="00A22B8D" w:rsidRDefault="004A40EB" w:rsidP="006850EB">
      <w:pPr>
        <w:widowControl w:val="0"/>
        <w:spacing w:before="40" w:after="40" w:line="252" w:lineRule="auto"/>
        <w:ind w:firstLine="720"/>
        <w:jc w:val="both"/>
        <w:rPr>
          <w:b w:val="0"/>
          <w:bCs w:val="0"/>
          <w:spacing w:val="-1"/>
          <w:szCs w:val="28"/>
        </w:rPr>
      </w:pPr>
      <w:r w:rsidRPr="00A22B8D">
        <w:rPr>
          <w:b w:val="0"/>
        </w:rPr>
        <w:t>Sự cố môi trường biển cũng đã ảnh hưởng rất lớn đến kinh tế, đời sống của ngư dân và người dân trong vùng.</w:t>
      </w:r>
    </w:p>
    <w:p w:rsidR="0099793A" w:rsidRPr="00A22B8D" w:rsidRDefault="0099793A" w:rsidP="006850EB">
      <w:pPr>
        <w:pStyle w:val="2"/>
        <w:spacing w:before="40" w:after="40" w:line="252" w:lineRule="auto"/>
        <w:ind w:firstLine="720"/>
        <w:rPr>
          <w:rFonts w:ascii="Times New Roman" w:hAnsi="Times New Roman"/>
          <w:color w:val="auto"/>
          <w:lang w:val="pt-BR"/>
        </w:rPr>
      </w:pPr>
      <w:bookmarkStart w:id="40" w:name="_Toc75695066"/>
      <w:r w:rsidRPr="00A22B8D">
        <w:rPr>
          <w:rFonts w:ascii="Times New Roman" w:hAnsi="Times New Roman"/>
          <w:color w:val="auto"/>
          <w:lang w:val="pt-BR"/>
        </w:rPr>
        <w:t>II. THỰC TRẠNG PHÁT TRIỂN KINH TẾ, XÃ HỘI</w:t>
      </w:r>
      <w:bookmarkEnd w:id="40"/>
      <w:r w:rsidRPr="00A22B8D">
        <w:rPr>
          <w:rFonts w:ascii="Times New Roman" w:hAnsi="Times New Roman"/>
          <w:color w:val="auto"/>
          <w:lang w:val="pt-BR"/>
        </w:rPr>
        <w:t xml:space="preserve"> </w:t>
      </w:r>
    </w:p>
    <w:p w:rsidR="0099793A" w:rsidRPr="00A22B8D" w:rsidRDefault="0099793A" w:rsidP="006850EB">
      <w:pPr>
        <w:pStyle w:val="2"/>
        <w:spacing w:before="40" w:after="40" w:line="252" w:lineRule="auto"/>
        <w:ind w:firstLine="720"/>
        <w:rPr>
          <w:rFonts w:ascii="Times New Roman" w:hAnsi="Times New Roman"/>
          <w:color w:val="auto"/>
          <w:lang w:val="pt-BR"/>
        </w:rPr>
      </w:pPr>
      <w:bookmarkStart w:id="41" w:name="_Toc75695067"/>
      <w:r w:rsidRPr="00A22B8D">
        <w:rPr>
          <w:rFonts w:ascii="Times New Roman" w:hAnsi="Times New Roman"/>
          <w:color w:val="auto"/>
          <w:lang w:val="pt-BR"/>
        </w:rPr>
        <w:t>2.1. Phân tích khái quát thực trạng phát triển kinh tế - xã hội.</w:t>
      </w:r>
      <w:bookmarkEnd w:id="41"/>
      <w:r w:rsidRPr="00A22B8D">
        <w:rPr>
          <w:rFonts w:ascii="Times New Roman" w:hAnsi="Times New Roman"/>
          <w:color w:val="auto"/>
          <w:lang w:val="pt-BR"/>
        </w:rPr>
        <w:t xml:space="preserve"> </w:t>
      </w:r>
    </w:p>
    <w:p w:rsidR="00BF66CC" w:rsidRPr="00A22B8D" w:rsidRDefault="00BF66CC" w:rsidP="006850EB">
      <w:pPr>
        <w:pStyle w:val="3"/>
        <w:spacing w:before="40" w:after="40" w:line="252" w:lineRule="auto"/>
        <w:ind w:firstLine="720"/>
        <w:rPr>
          <w:color w:val="auto"/>
          <w:lang w:val="pt-BR"/>
        </w:rPr>
      </w:pPr>
      <w:bookmarkStart w:id="42" w:name="_Toc75695068"/>
      <w:r w:rsidRPr="00A22B8D">
        <w:rPr>
          <w:color w:val="auto"/>
          <w:lang w:val="pt-BR"/>
        </w:rPr>
        <w:t>2.1.1. Tăng trưởng kinh tế</w:t>
      </w:r>
      <w:bookmarkEnd w:id="42"/>
    </w:p>
    <w:p w:rsidR="00F97A67" w:rsidRPr="00A22B8D" w:rsidRDefault="00F97A67" w:rsidP="006850EB">
      <w:pPr>
        <w:spacing w:before="40" w:after="40" w:line="252" w:lineRule="auto"/>
        <w:ind w:firstLine="720"/>
        <w:jc w:val="both"/>
        <w:rPr>
          <w:b w:val="0"/>
          <w:spacing w:val="2"/>
          <w:szCs w:val="28"/>
        </w:rPr>
      </w:pPr>
      <w:r w:rsidRPr="00A22B8D">
        <w:rPr>
          <w:b w:val="0"/>
          <w:spacing w:val="2"/>
          <w:szCs w:val="28"/>
        </w:rPr>
        <w:t>T</w:t>
      </w:r>
      <w:r w:rsidRPr="00A22B8D">
        <w:rPr>
          <w:b w:val="0"/>
          <w:szCs w:val="28"/>
        </w:rPr>
        <w:t xml:space="preserve">rong điều kiện còn nhiều khó khăn, tình hình kinh tế, chính trị thế giới và khu vực có nhiều biến động, </w:t>
      </w:r>
      <w:r w:rsidRPr="00A22B8D">
        <w:rPr>
          <w:b w:val="0"/>
          <w:spacing w:val="2"/>
          <w:szCs w:val="28"/>
        </w:rPr>
        <w:t>thời tiết nắng nóng, hạn hán, dịch bệnh gia súc, gia cầm</w:t>
      </w:r>
      <w:r w:rsidR="002C61E4" w:rsidRPr="00A22B8D">
        <w:rPr>
          <w:b w:val="0"/>
          <w:spacing w:val="2"/>
          <w:szCs w:val="28"/>
        </w:rPr>
        <w:t>, đại dịch Covid 19</w:t>
      </w:r>
      <w:r w:rsidRPr="00A22B8D">
        <w:rPr>
          <w:b w:val="0"/>
          <w:spacing w:val="2"/>
          <w:szCs w:val="28"/>
        </w:rPr>
        <w:t xml:space="preserve"> diễn biến phức tạp</w:t>
      </w:r>
      <w:r w:rsidRPr="00A22B8D">
        <w:rPr>
          <w:b w:val="0"/>
          <w:szCs w:val="28"/>
        </w:rPr>
        <w:t>... N</w:t>
      </w:r>
      <w:r w:rsidRPr="00A22B8D">
        <w:rPr>
          <w:b w:val="0"/>
          <w:spacing w:val="2"/>
          <w:szCs w:val="28"/>
        </w:rPr>
        <w:t>hưng được sự quan tâm, giúp đỡ của lãnh đạo tỉnh, các sở, ngành cấp tỉnh; sự lãnh đạo, chỉ đạo của cấp ủy, chính quyền, MTTQ và các tổ chức đoàn thể; sự nỗ lực, cố gắng của cán bộ, nhân dân và doanh nghiệp, các chương trình, kế hoạch, đề án trọng tâm được tập trung triển khai thực hiện nên tình hình kinh tế - xã hội tiếp tục đạt được nhiều kết quả quan trọng.</w:t>
      </w:r>
    </w:p>
    <w:p w:rsidR="00F97A67" w:rsidRPr="00A22B8D" w:rsidRDefault="002C61E4" w:rsidP="006850EB">
      <w:pPr>
        <w:pStyle w:val="Normal1"/>
        <w:spacing w:before="40" w:after="40" w:line="252" w:lineRule="auto"/>
        <w:rPr>
          <w:szCs w:val="28"/>
          <w:lang w:val="nl-NL"/>
        </w:rPr>
      </w:pPr>
      <w:r w:rsidRPr="00A22B8D">
        <w:rPr>
          <w:szCs w:val="28"/>
          <w:lang w:val="nl-NL"/>
        </w:rPr>
        <w:t xml:space="preserve">Theo số liệu của Chi cục Thống kê, tăng trưởng kinh tế Lộc Hà năm 2020 đạt </w:t>
      </w:r>
      <w:r w:rsidR="00C55189" w:rsidRPr="00A22B8D">
        <w:rPr>
          <w:szCs w:val="28"/>
          <w:lang w:val="nl-NL"/>
        </w:rPr>
        <w:t>14,46</w:t>
      </w:r>
      <w:r w:rsidRPr="00A22B8D">
        <w:rPr>
          <w:szCs w:val="28"/>
          <w:lang w:val="nl-NL"/>
        </w:rPr>
        <w:t xml:space="preserve">%, trong đó: nông nghiệp tăng 2,12%, công nghiệp và xây dựng tăng 4,96%, khu vực dịch vụ tăng 7,38%. Thu nhập bình quân đầu người đạt gần 37 triệu đồng. </w:t>
      </w:r>
    </w:p>
    <w:p w:rsidR="00BF66CC" w:rsidRPr="00A22B8D" w:rsidRDefault="00BF66CC" w:rsidP="006850EB">
      <w:pPr>
        <w:pStyle w:val="3"/>
        <w:spacing w:before="40" w:after="40" w:line="252" w:lineRule="auto"/>
        <w:ind w:firstLine="720"/>
        <w:rPr>
          <w:color w:val="auto"/>
          <w:lang w:val="pt-BR"/>
        </w:rPr>
      </w:pPr>
      <w:bookmarkStart w:id="43" w:name="_Toc75695069"/>
      <w:r w:rsidRPr="00A22B8D">
        <w:rPr>
          <w:color w:val="auto"/>
          <w:lang w:val="pt-BR"/>
        </w:rPr>
        <w:t>2.1.2. Cơ cấu kinh tế</w:t>
      </w:r>
      <w:bookmarkEnd w:id="43"/>
    </w:p>
    <w:p w:rsidR="00CD029E" w:rsidRPr="00A22B8D" w:rsidRDefault="00CD029E" w:rsidP="006850EB">
      <w:pPr>
        <w:spacing w:before="40" w:after="40" w:line="252" w:lineRule="auto"/>
        <w:ind w:firstLine="720"/>
        <w:jc w:val="both"/>
        <w:rPr>
          <w:b w:val="0"/>
          <w:spacing w:val="2"/>
          <w:szCs w:val="28"/>
        </w:rPr>
      </w:pPr>
      <w:r w:rsidRPr="00A22B8D">
        <w:rPr>
          <w:b w:val="0"/>
          <w:spacing w:val="2"/>
          <w:szCs w:val="28"/>
        </w:rPr>
        <w:t xml:space="preserve">Năm 2016 do ảnh hưởng sự cố môi trường biển, mức tăng trưởng kinh tế đạt thấp; năm 2017 kinh tế từng bước được phục hồi, tiếp tục chuyển dịch đúng hướng; năm 2018 tăng trưởng 13,79%; năm 2020 ước tăng trưởng </w:t>
      </w:r>
      <w:r w:rsidR="00C55189" w:rsidRPr="00A22B8D">
        <w:rPr>
          <w:b w:val="0"/>
          <w:spacing w:val="2"/>
          <w:szCs w:val="28"/>
        </w:rPr>
        <w:t>14,46</w:t>
      </w:r>
      <w:r w:rsidRPr="00A22B8D">
        <w:rPr>
          <w:b w:val="0"/>
          <w:spacing w:val="2"/>
          <w:szCs w:val="28"/>
        </w:rPr>
        <w:t>%. Bình quân tốc độ tăng trưởng kinh tế hàng năm đạt 13,43%. Tốc độ tăng trưởng kinh tế mặc dù chưa đạt theo mục tiêu nghị quyết đại hội (15%) nhưng đã chuyển dịch đúng định hướng phát triển của nền kinh tế.</w:t>
      </w:r>
    </w:p>
    <w:p w:rsidR="002C61E4" w:rsidRPr="00A22B8D" w:rsidRDefault="00CD029E" w:rsidP="006850EB">
      <w:pPr>
        <w:spacing w:before="40" w:after="40" w:line="252" w:lineRule="auto"/>
        <w:ind w:firstLine="720"/>
        <w:jc w:val="both"/>
        <w:rPr>
          <w:b w:val="0"/>
          <w:spacing w:val="2"/>
          <w:szCs w:val="28"/>
        </w:rPr>
      </w:pPr>
      <w:r w:rsidRPr="00A22B8D">
        <w:rPr>
          <w:b w:val="0"/>
          <w:spacing w:val="2"/>
          <w:szCs w:val="28"/>
        </w:rPr>
        <w:t xml:space="preserve">Cơ cấu kinh tế so với đầu nhiệm kỳ chuyển dịch theo hướng tích cực, các ngành có tiềm năng, lợi thế tiếp tục phát triển, tỷ trọng nông nghiệp từ 29,17% giảm còn </w:t>
      </w:r>
      <w:r w:rsidR="00C55189" w:rsidRPr="00A22B8D">
        <w:rPr>
          <w:b w:val="0"/>
          <w:spacing w:val="2"/>
          <w:szCs w:val="28"/>
        </w:rPr>
        <w:t>25,17</w:t>
      </w:r>
      <w:r w:rsidRPr="00A22B8D">
        <w:rPr>
          <w:b w:val="0"/>
          <w:spacing w:val="2"/>
          <w:szCs w:val="28"/>
        </w:rPr>
        <w:t xml:space="preserve">%; công nghiệp, xây tăng lên </w:t>
      </w:r>
      <w:r w:rsidR="00C55189" w:rsidRPr="00A22B8D">
        <w:rPr>
          <w:b w:val="0"/>
          <w:spacing w:val="2"/>
          <w:szCs w:val="28"/>
        </w:rPr>
        <w:t>37,04</w:t>
      </w:r>
      <w:r w:rsidRPr="00A22B8D">
        <w:rPr>
          <w:b w:val="0"/>
          <w:spacing w:val="2"/>
          <w:szCs w:val="28"/>
        </w:rPr>
        <w:t xml:space="preserve">%; thương mại, dịch vụ, du lịch từ 29,32% tăng lên </w:t>
      </w:r>
      <w:r w:rsidR="00C55189" w:rsidRPr="00A22B8D">
        <w:rPr>
          <w:b w:val="0"/>
          <w:spacing w:val="2"/>
          <w:szCs w:val="28"/>
        </w:rPr>
        <w:t>37,79</w:t>
      </w:r>
      <w:r w:rsidRPr="00A22B8D">
        <w:rPr>
          <w:b w:val="0"/>
          <w:spacing w:val="2"/>
          <w:szCs w:val="28"/>
        </w:rPr>
        <w:t>%. Giá trị sản xuất theo giá hiện hành 5.229 tỷ đồng, đạt 84,5% mục tiêu nghị quyết đại hội, tăng gấp 1,88 lần quy mô giá trị sản xuất năm 2015. Thu nhập bình quân đầu người 37</w:t>
      </w:r>
      <w:r w:rsidR="00B86D91" w:rsidRPr="00A22B8D">
        <w:rPr>
          <w:b w:val="0"/>
          <w:spacing w:val="2"/>
          <w:szCs w:val="28"/>
        </w:rPr>
        <w:t xml:space="preserve"> </w:t>
      </w:r>
      <w:r w:rsidRPr="00A22B8D">
        <w:rPr>
          <w:b w:val="0"/>
          <w:spacing w:val="2"/>
          <w:szCs w:val="28"/>
        </w:rPr>
        <w:t xml:space="preserve">triệu đồng, đạt 40% so với mục tiêu nghị quyết đại hội, tăng </w:t>
      </w:r>
      <w:r w:rsidR="00C55189" w:rsidRPr="00A22B8D">
        <w:rPr>
          <w:b w:val="0"/>
          <w:spacing w:val="2"/>
          <w:szCs w:val="28"/>
        </w:rPr>
        <w:t xml:space="preserve">gần </w:t>
      </w:r>
      <w:r w:rsidRPr="00A22B8D">
        <w:rPr>
          <w:b w:val="0"/>
          <w:spacing w:val="2"/>
          <w:szCs w:val="28"/>
        </w:rPr>
        <w:t>12 triệu đồng so với năm 2015.</w:t>
      </w:r>
    </w:p>
    <w:p w:rsidR="00557180" w:rsidRPr="00A22B8D" w:rsidRDefault="00CD029E" w:rsidP="006850EB">
      <w:pPr>
        <w:tabs>
          <w:tab w:val="left" w:pos="804"/>
        </w:tabs>
        <w:spacing w:before="40" w:after="40" w:line="252" w:lineRule="auto"/>
        <w:ind w:firstLine="720"/>
        <w:jc w:val="both"/>
        <w:rPr>
          <w:lang w:val="nl-NL"/>
        </w:rPr>
      </w:pPr>
      <w:r w:rsidRPr="00A22B8D">
        <w:rPr>
          <w:b w:val="0"/>
          <w:spacing w:val="2"/>
          <w:szCs w:val="28"/>
        </w:rPr>
        <w:t xml:space="preserve">Tổng thu ngân sách trên địa bàn (số liệu ước thực hiện năm 2020) đạt 285 tỷ đồng, đạt 73,71% so với mục tiêu nghị quyết đại hội, tăng 235% so với năm 2015; cơ cấu nguồn thu có chuyển biến theo hướng tích cực. Chi ngân sách cơ bản đáp ứng nhu cầu theo kế hoạch, đặc biệt ưu tiên cho chi đầu tư phát triển, các chính sách an sinh xã hội; gắn với thực hiện nghiêm chủ trương thực hành tiết kiệm, chống lãng phí. Hoạt động tín dụng ngân hàng đảm bảo tốt </w:t>
      </w:r>
      <w:r w:rsidRPr="00A22B8D">
        <w:rPr>
          <w:b w:val="0"/>
          <w:spacing w:val="2"/>
          <w:szCs w:val="28"/>
        </w:rPr>
        <w:lastRenderedPageBreak/>
        <w:t>nhu cầu vốn đầu tư phát triển sản xuất, kinh doanh, xóa đói, giảm nghèo, giải quyết việc làm, xuất khẩu lao động</w:t>
      </w:r>
      <w:r w:rsidR="00FA1919" w:rsidRPr="00A22B8D">
        <w:rPr>
          <w:b w:val="0"/>
          <w:spacing w:val="2"/>
          <w:szCs w:val="28"/>
        </w:rPr>
        <w:t>.</w:t>
      </w:r>
      <w:r w:rsidRPr="00A22B8D">
        <w:rPr>
          <w:b w:val="0"/>
          <w:spacing w:val="2"/>
          <w:szCs w:val="28"/>
        </w:rPr>
        <w:t xml:space="preserve"> </w:t>
      </w:r>
      <w:r w:rsidR="00FA1919" w:rsidRPr="00A22B8D">
        <w:rPr>
          <w:b w:val="0"/>
          <w:lang w:val="nl-NL"/>
        </w:rPr>
        <w:t xml:space="preserve">Tổng nguồn vốn huy động ước đạt 1.267 tỷ đồng, tăng 24,74 % so với cùng kỳ năm trước; tổng dư nợ trên toàn huyện 1.568 tỷ đồng, tăng 9,02% so với cùng kỳ năm ngoái; </w:t>
      </w:r>
      <w:r w:rsidR="00FA1919" w:rsidRPr="00A22B8D">
        <w:rPr>
          <w:b w:val="0"/>
          <w:lang w:val="vi-VN"/>
        </w:rPr>
        <w:t>n</w:t>
      </w:r>
      <w:r w:rsidR="00FA1919" w:rsidRPr="00A22B8D">
        <w:rPr>
          <w:b w:val="0"/>
          <w:lang w:val="nl-NL"/>
        </w:rPr>
        <w:t>ợ quá hạn dưới 1,68%, trong đó nợ xấu 1,65% (quy định cho phép dưới 3%).</w:t>
      </w:r>
    </w:p>
    <w:p w:rsidR="00BF66CC" w:rsidRPr="00A22B8D" w:rsidRDefault="00BF66CC" w:rsidP="006850EB">
      <w:pPr>
        <w:spacing w:before="40" w:after="40" w:line="252" w:lineRule="auto"/>
        <w:ind w:firstLine="720"/>
        <w:jc w:val="both"/>
        <w:rPr>
          <w:i/>
          <w:spacing w:val="2"/>
          <w:szCs w:val="28"/>
        </w:rPr>
      </w:pPr>
      <w:r w:rsidRPr="00A22B8D">
        <w:rPr>
          <w:i/>
          <w:spacing w:val="2"/>
          <w:szCs w:val="28"/>
        </w:rPr>
        <w:t>2.1.</w:t>
      </w:r>
      <w:r w:rsidR="00086BA6" w:rsidRPr="00A22B8D">
        <w:rPr>
          <w:i/>
          <w:spacing w:val="2"/>
          <w:szCs w:val="28"/>
        </w:rPr>
        <w:t>3</w:t>
      </w:r>
      <w:r w:rsidRPr="00A22B8D">
        <w:rPr>
          <w:i/>
          <w:spacing w:val="2"/>
          <w:szCs w:val="28"/>
        </w:rPr>
        <w:t>. Đầu tư xây dựng</w:t>
      </w:r>
      <w:r w:rsidRPr="00A22B8D">
        <w:rPr>
          <w:i/>
          <w:spacing w:val="2"/>
          <w:szCs w:val="28"/>
        </w:rPr>
        <w:tab/>
      </w:r>
    </w:p>
    <w:p w:rsidR="00CD029E" w:rsidRPr="00A22B8D" w:rsidRDefault="00CD029E" w:rsidP="006850EB">
      <w:pPr>
        <w:spacing w:before="40" w:after="40" w:line="252" w:lineRule="auto"/>
        <w:ind w:firstLine="720"/>
        <w:jc w:val="both"/>
        <w:rPr>
          <w:b w:val="0"/>
          <w:spacing w:val="2"/>
          <w:szCs w:val="28"/>
        </w:rPr>
      </w:pPr>
      <w:r w:rsidRPr="00A22B8D">
        <w:rPr>
          <w:b w:val="0"/>
          <w:spacing w:val="2"/>
          <w:szCs w:val="28"/>
        </w:rPr>
        <w:t>Huy động có hiệu quả các nguồn lực đầu tư phát triển, giai đoạn 2016 - 2020 tổng nguồn lực huy động đạt 7.979 tỷ đồng, tăng gấp 2 lần so với giai đoạn 2011 - 2015. Cơ cấu vốn đầu tư toàn xã hội chuyển dịch theo hướng tích cực, tỷ trọng đầu tư từ khu vực ngoài nhà nước trong cơ cấu vốn tăng nhanh từ 57% giai đoạn 2011 - 2015 lên 82,8% giai đoạn 2016 - 2020. Khắc phục tình trạng đầu tư dàn trải; ưu tiên tập trung đầu tư các công trình dự án trọng điểm, các nhiệm vụ, lĩnh vực theo nghị quyết đề ra</w:t>
      </w:r>
      <w:r w:rsidR="00B86D91" w:rsidRPr="00A22B8D">
        <w:rPr>
          <w:b w:val="0"/>
          <w:spacing w:val="2"/>
          <w:szCs w:val="28"/>
        </w:rPr>
        <w:t>.</w:t>
      </w:r>
    </w:p>
    <w:p w:rsidR="00076313" w:rsidRPr="00A22B8D" w:rsidRDefault="00076313" w:rsidP="006850EB">
      <w:pPr>
        <w:spacing w:before="40" w:after="40" w:line="252" w:lineRule="auto"/>
        <w:ind w:firstLine="720"/>
        <w:jc w:val="both"/>
        <w:rPr>
          <w:b w:val="0"/>
          <w:spacing w:val="2"/>
          <w:szCs w:val="28"/>
        </w:rPr>
      </w:pPr>
      <w:r w:rsidRPr="00A22B8D">
        <w:rPr>
          <w:b w:val="0"/>
          <w:spacing w:val="2"/>
          <w:szCs w:val="28"/>
        </w:rPr>
        <w:t xml:space="preserve">Trên cơ sở quy hoạch tổng thể phát triển kinh tế - xã hội của tỉnh đến năm 2020, tầm nhìn đến năm 2050 và Chiến lược phát triển kinh tế - xã hội của huyện, đã triển khai xây dựng các quy hoạch ngành, lĩnh vực, địa phương, nhất là quy hoạch xây dựng nông thôn mới; quy hoạch chung thị trấn huyện lỵ; trung tâm hành chính huyện; du lịch biển </w:t>
      </w:r>
      <w:r w:rsidR="00D13E46" w:rsidRPr="00A22B8D">
        <w:rPr>
          <w:b w:val="0"/>
          <w:spacing w:val="2"/>
          <w:szCs w:val="28"/>
        </w:rPr>
        <w:t>Lộc Hà</w:t>
      </w:r>
      <w:r w:rsidRPr="00A22B8D">
        <w:rPr>
          <w:b w:val="0"/>
          <w:spacing w:val="2"/>
          <w:szCs w:val="28"/>
        </w:rPr>
        <w:t xml:space="preserve">; hệ thống giao thông, thủy lợi; các cụm công nghiệp, tiểu thủ công nghiệp, làng nghề; khu chế biến hải sản, hệ thống kho cấp đông; khu chăn nuôi tập trung, liên kết; phát triển đô thị </w:t>
      </w:r>
      <w:r w:rsidR="00D13E46" w:rsidRPr="00A22B8D">
        <w:rPr>
          <w:b w:val="0"/>
          <w:spacing w:val="2"/>
          <w:szCs w:val="28"/>
        </w:rPr>
        <w:t>Lộc Hà</w:t>
      </w:r>
      <w:r w:rsidRPr="00A22B8D">
        <w:rPr>
          <w:b w:val="0"/>
          <w:spacing w:val="2"/>
          <w:szCs w:val="28"/>
        </w:rPr>
        <w:t>, huyện nông thôn mới... Gắn với thực hiện nghiêm công tác quản lý các quy hoạch đã được phê duyệt, nhằm khai thác sử dụng có hiệu quả tiềm năng, lợi thế của từng vùng; công tác quy hoạch, quản lý quy hoạch đã hình thành rõ nét các vùng kinh tế, tạo nền tảng bền vững cho sự phát triển.</w:t>
      </w:r>
    </w:p>
    <w:p w:rsidR="00FA1919" w:rsidRPr="00A22B8D" w:rsidRDefault="00BF66CC" w:rsidP="006850EB">
      <w:pPr>
        <w:spacing w:before="40" w:after="40" w:line="252" w:lineRule="auto"/>
        <w:ind w:firstLine="720"/>
        <w:jc w:val="both"/>
        <w:rPr>
          <w:b w:val="0"/>
        </w:rPr>
      </w:pPr>
      <w:r w:rsidRPr="00A22B8D">
        <w:rPr>
          <w:b w:val="0"/>
          <w:spacing w:val="2"/>
          <w:szCs w:val="28"/>
        </w:rPr>
        <w:t>Về xây dựng nông thôn mới:</w:t>
      </w:r>
      <w:r w:rsidR="00E30245" w:rsidRPr="00A22B8D">
        <w:rPr>
          <w:b w:val="0"/>
          <w:spacing w:val="2"/>
          <w:szCs w:val="28"/>
        </w:rPr>
        <w:t xml:space="preserve"> Nhờ tinh thần quyết tâm, đồng lòng từ cấp ủy, chính quyền đến nhân dân, đến nay, toàn huyện</w:t>
      </w:r>
      <w:r w:rsidR="00076313" w:rsidRPr="00A22B8D">
        <w:rPr>
          <w:b w:val="0"/>
          <w:spacing w:val="2"/>
          <w:szCs w:val="28"/>
        </w:rPr>
        <w:t xml:space="preserve"> </w:t>
      </w:r>
      <w:r w:rsidR="00D13E46" w:rsidRPr="00A22B8D">
        <w:rPr>
          <w:b w:val="0"/>
          <w:spacing w:val="2"/>
          <w:szCs w:val="28"/>
        </w:rPr>
        <w:t>Lộc Hà</w:t>
      </w:r>
      <w:r w:rsidR="00E30245" w:rsidRPr="00A22B8D">
        <w:rPr>
          <w:b w:val="0"/>
          <w:spacing w:val="2"/>
          <w:szCs w:val="28"/>
        </w:rPr>
        <w:t xml:space="preserve"> có 100% xã, thị trấn được công nhận đạt chuẩn NTM; </w:t>
      </w:r>
      <w:r w:rsidR="00FA1919" w:rsidRPr="00A22B8D">
        <w:rPr>
          <w:b w:val="0"/>
        </w:rPr>
        <w:t>Khu dân cư NTM kiểu mẫu cơ bản đạt chuẩn và 259 vườn cơ bản đạt chuẩn theo 5 tiêu chí vườn mẫu</w:t>
      </w:r>
      <w:r w:rsidR="00E30245" w:rsidRPr="00A22B8D">
        <w:rPr>
          <w:b w:val="0"/>
          <w:spacing w:val="2"/>
          <w:szCs w:val="28"/>
        </w:rPr>
        <w:t>.</w:t>
      </w:r>
      <w:r w:rsidR="00076313" w:rsidRPr="00A22B8D">
        <w:rPr>
          <w:b w:val="0"/>
          <w:spacing w:val="2"/>
          <w:szCs w:val="28"/>
        </w:rPr>
        <w:t xml:space="preserve"> </w:t>
      </w:r>
      <w:r w:rsidR="00FA1919" w:rsidRPr="00A22B8D">
        <w:rPr>
          <w:b w:val="0"/>
          <w:spacing w:val="-2"/>
          <w:lang w:val="vi-VN"/>
        </w:rPr>
        <w:t xml:space="preserve">Hoàn thiện phương án sản xuất kinh doanh các sản phẩm tham gia chương trình OCOP đợt 1 năm 2020 gửi tỉnh. Phối hợp với </w:t>
      </w:r>
      <w:r w:rsidR="00FA1919" w:rsidRPr="00A22B8D">
        <w:rPr>
          <w:b w:val="0"/>
          <w:spacing w:val="-2"/>
        </w:rPr>
        <w:t xml:space="preserve">Văn phòng </w:t>
      </w:r>
      <w:r w:rsidR="00FA1919" w:rsidRPr="00A22B8D">
        <w:rPr>
          <w:b w:val="0"/>
          <w:spacing w:val="-2"/>
          <w:lang w:val="vi-VN"/>
        </w:rPr>
        <w:t>NTM tỉnh tổ chức kiểm tra, xét chọn sản phẩm tiềm năng và ý tưởng sản phẩm tham gia Chương trình OCOP đợt 2 năm 2020. Trưng bày gian hàng sản phẩm OCOP, sản phẩm nông nghiệp tiêu biểu tại Đại hội Đảng bộ huyện lần thứ IV</w:t>
      </w:r>
      <w:r w:rsidR="00FA1919" w:rsidRPr="00A22B8D">
        <w:rPr>
          <w:b w:val="0"/>
          <w:spacing w:val="-2"/>
        </w:rPr>
        <w:t xml:space="preserve">. </w:t>
      </w:r>
      <w:r w:rsidR="00FA1919" w:rsidRPr="00A22B8D">
        <w:rPr>
          <w:b w:val="0"/>
          <w:spacing w:val="-2"/>
          <w:lang w:val="vi-VN"/>
        </w:rPr>
        <w:t>Phối hợp với Văn phòng NTM tỉnh kiểm tra quy trình sản xuất tại các cơ sở có sản phẩm đã đạt chuẩn OCOP</w:t>
      </w:r>
      <w:r w:rsidR="00FA1919" w:rsidRPr="00A22B8D">
        <w:rPr>
          <w:b w:val="0"/>
        </w:rPr>
        <w:t xml:space="preserve">. </w:t>
      </w:r>
    </w:p>
    <w:p w:rsidR="00FA1919" w:rsidRPr="00A22B8D" w:rsidRDefault="00076313" w:rsidP="006850EB">
      <w:pPr>
        <w:spacing w:before="40" w:after="40" w:line="252" w:lineRule="auto"/>
        <w:ind w:firstLine="720"/>
        <w:jc w:val="both"/>
        <w:rPr>
          <w:b w:val="0"/>
        </w:rPr>
      </w:pPr>
      <w:r w:rsidRPr="00A22B8D">
        <w:rPr>
          <w:b w:val="0"/>
          <w:spacing w:val="2"/>
          <w:szCs w:val="28"/>
        </w:rPr>
        <w:t>Huyện đã lựa chọn, vận động, hỗ trợ xây dựng 7 sản phẩm tham gia chương trình OCOP. Đến cuối năm 2019, đã có 3 sản phẩm (nước mắm Ánh Hồng, ruốc kem Tuyết Lương, ruốc kem Hương Xuân) được xếp hạng 3 sao.</w:t>
      </w:r>
      <w:r w:rsidR="00FA1919" w:rsidRPr="00A22B8D">
        <w:rPr>
          <w:rFonts w:eastAsia="Arial Unicode MS"/>
          <w:u w:color="000000"/>
          <w:lang w:val="es-ES_tradnl"/>
        </w:rPr>
        <w:t xml:space="preserve"> </w:t>
      </w:r>
      <w:r w:rsidR="00FA1919" w:rsidRPr="00A22B8D">
        <w:rPr>
          <w:rFonts w:eastAsia="Arial Unicode MS"/>
          <w:b w:val="0"/>
          <w:u w:color="000000"/>
          <w:lang w:val="es-ES_tradnl"/>
        </w:rPr>
        <w:t xml:space="preserve">Phong trào “Cả huyện chung sức xây dựng nông thôn mới” được thực hiện tốt. Phê duyệt khung kế hoạch thực hiện các tiêu chí xây dựng nông thôn mới đăng ký hoàn thành trong năm 2020 và </w:t>
      </w:r>
      <w:r w:rsidR="00FA1919" w:rsidRPr="00A22B8D">
        <w:rPr>
          <w:b w:val="0"/>
          <w:lang w:val="nl-NL"/>
        </w:rPr>
        <w:t xml:space="preserve">ban hành quyết định giao các cơ quan, đơn vị đóng trên địa bàn huyện đỡ đầu, tài trợ xây dựng nông thôn mới tại các xã </w:t>
      </w:r>
      <w:r w:rsidR="00FA1919" w:rsidRPr="00A22B8D">
        <w:rPr>
          <w:rFonts w:eastAsia="Calibri"/>
          <w:b w:val="0"/>
          <w:szCs w:val="22"/>
          <w:lang w:val="vi-VN"/>
        </w:rPr>
        <w:t>phấn đấu đạt chuẩn xã NTM nâng cao</w:t>
      </w:r>
      <w:r w:rsidR="00FA1919" w:rsidRPr="00A22B8D">
        <w:rPr>
          <w:rFonts w:eastAsia="Calibri"/>
          <w:b w:val="0"/>
          <w:szCs w:val="22"/>
        </w:rPr>
        <w:t xml:space="preserve"> </w:t>
      </w:r>
      <w:r w:rsidR="00FA1919" w:rsidRPr="00A22B8D">
        <w:rPr>
          <w:rFonts w:eastAsia="Calibri"/>
          <w:b w:val="0"/>
          <w:szCs w:val="22"/>
          <w:lang w:val="vi-VN"/>
        </w:rPr>
        <w:t>năm 2020</w:t>
      </w:r>
      <w:r w:rsidR="00FA1919" w:rsidRPr="00A22B8D">
        <w:rPr>
          <w:b w:val="0"/>
          <w:lang w:val="nl-NL"/>
        </w:rPr>
        <w:t>. T</w:t>
      </w:r>
      <w:r w:rsidR="00FA1919" w:rsidRPr="00A22B8D">
        <w:rPr>
          <w:b w:val="0"/>
        </w:rPr>
        <w:t xml:space="preserve">ập trung giải phóng hành lang làm </w:t>
      </w:r>
      <w:r w:rsidR="00FA1919" w:rsidRPr="00A22B8D">
        <w:rPr>
          <w:b w:val="0"/>
        </w:rPr>
        <w:lastRenderedPageBreak/>
        <w:t xml:space="preserve">đường GTNT; </w:t>
      </w:r>
      <w:r w:rsidR="00FA1919" w:rsidRPr="00A22B8D">
        <w:rPr>
          <w:rFonts w:eastAsia="Calibri"/>
          <w:b w:val="0"/>
          <w:bCs w:val="0"/>
          <w:spacing w:val="-2"/>
        </w:rPr>
        <w:t>việc nâng cấp, chỉnh trang các khu dân cư, gắn với xây dựng Khu dân cư NTM kiểu mẫu, vườn mẫu được phát động, lan tỏa nhanh ở nhiều địa phương</w:t>
      </w:r>
      <w:r w:rsidR="00FA1919" w:rsidRPr="00A22B8D">
        <w:rPr>
          <w:b w:val="0"/>
        </w:rPr>
        <w:t xml:space="preserve">. </w:t>
      </w:r>
    </w:p>
    <w:p w:rsidR="00E30245" w:rsidRPr="00A22B8D" w:rsidRDefault="00E30245" w:rsidP="006850EB">
      <w:pPr>
        <w:spacing w:before="40" w:after="40" w:line="252" w:lineRule="auto"/>
        <w:ind w:firstLine="720"/>
        <w:jc w:val="both"/>
        <w:rPr>
          <w:b w:val="0"/>
          <w:spacing w:val="2"/>
          <w:szCs w:val="28"/>
        </w:rPr>
      </w:pPr>
      <w:r w:rsidRPr="00A22B8D">
        <w:rPr>
          <w:b w:val="0"/>
          <w:spacing w:val="2"/>
          <w:szCs w:val="28"/>
        </w:rPr>
        <w:t>Trong giai đoạn 2015 - 2020, huyện đã huy động trên 2.400 tỷ đồng xây dựng NTM, trong đó, nhân dân đóng góp trên 1.200 tỷ đồng, để hoàn thiện kết cấu hạ tầng, xây dựng, củng cố các tiêu chí.</w:t>
      </w:r>
      <w:r w:rsidR="00076313" w:rsidRPr="00A22B8D">
        <w:rPr>
          <w:b w:val="0"/>
          <w:spacing w:val="2"/>
          <w:szCs w:val="28"/>
        </w:rPr>
        <w:t xml:space="preserve"> Để đạt mục tiêu, kế hoạch NTM đã đề ra, Bí thư Huyện uỷ yêu cầu các cấp, ngành, địa phương quyết tâm cao hơn nữa; tập trung lãnh đạo, chỉ đạo quyết liệt; có cách làm hay để huy động sức dân trong củng cố các tiêu chí; tổ chức thực hiện các nhiệm vụ có trọng tâm, trọng điểm ngay từ đầu năm; quan tâm chăm lo sản xuất, phát triển đời sống của người dân</w:t>
      </w:r>
    </w:p>
    <w:p w:rsidR="0099793A" w:rsidRPr="00A22B8D" w:rsidRDefault="0099793A" w:rsidP="006850EB">
      <w:pPr>
        <w:pStyle w:val="2"/>
        <w:spacing w:before="40" w:after="40" w:line="252" w:lineRule="auto"/>
        <w:ind w:firstLine="720"/>
        <w:rPr>
          <w:rFonts w:ascii="Times New Roman" w:hAnsi="Times New Roman"/>
          <w:color w:val="auto"/>
          <w:lang w:val="pt-BR"/>
        </w:rPr>
      </w:pPr>
      <w:bookmarkStart w:id="44" w:name="_Toc75695070"/>
      <w:r w:rsidRPr="00A22B8D">
        <w:rPr>
          <w:rFonts w:ascii="Times New Roman" w:hAnsi="Times New Roman"/>
          <w:color w:val="auto"/>
          <w:lang w:val="pt-BR"/>
        </w:rPr>
        <w:t>2.2. Phân tích thực trạng phát triển các ngành, lĩnh vực</w:t>
      </w:r>
      <w:bookmarkEnd w:id="44"/>
      <w:r w:rsidRPr="00A22B8D">
        <w:rPr>
          <w:rFonts w:ascii="Times New Roman" w:hAnsi="Times New Roman"/>
          <w:color w:val="auto"/>
          <w:lang w:val="pt-BR"/>
        </w:rPr>
        <w:t xml:space="preserve"> </w:t>
      </w:r>
    </w:p>
    <w:p w:rsidR="0099793A" w:rsidRPr="00A22B8D" w:rsidRDefault="0099793A" w:rsidP="006850EB">
      <w:pPr>
        <w:pStyle w:val="3"/>
        <w:spacing w:before="40" w:after="40" w:line="252" w:lineRule="auto"/>
        <w:ind w:firstLine="720"/>
        <w:rPr>
          <w:color w:val="auto"/>
          <w:lang w:val="pt-BR"/>
        </w:rPr>
      </w:pPr>
      <w:bookmarkStart w:id="45" w:name="_Toc75695071"/>
      <w:r w:rsidRPr="00A22B8D">
        <w:rPr>
          <w:color w:val="auto"/>
          <w:lang w:val="pt-BR"/>
        </w:rPr>
        <w:t>2.2.1.</w:t>
      </w:r>
      <w:r w:rsidRPr="00A22B8D">
        <w:rPr>
          <w:color w:val="auto"/>
          <w:lang w:val="pt-BR"/>
        </w:rPr>
        <w:tab/>
        <w:t>Khu vực kinh tế nông nghiệp;</w:t>
      </w:r>
      <w:bookmarkEnd w:id="45"/>
      <w:r w:rsidRPr="00A22B8D">
        <w:rPr>
          <w:color w:val="auto"/>
          <w:lang w:val="pt-BR"/>
        </w:rPr>
        <w:t xml:space="preserve"> </w:t>
      </w:r>
    </w:p>
    <w:p w:rsidR="00962E1A" w:rsidRPr="00A22B8D" w:rsidRDefault="00E740F0" w:rsidP="006850EB">
      <w:pPr>
        <w:spacing w:before="40" w:after="40" w:line="252" w:lineRule="auto"/>
        <w:ind w:firstLine="720"/>
        <w:jc w:val="both"/>
        <w:rPr>
          <w:b w:val="0"/>
          <w:lang w:val="sv-SE"/>
        </w:rPr>
      </w:pPr>
      <w:r w:rsidRPr="00A22B8D">
        <w:rPr>
          <w:b w:val="0"/>
          <w:spacing w:val="2"/>
          <w:szCs w:val="28"/>
        </w:rPr>
        <w:t xml:space="preserve">Sản xuất nông nghiệp mặc dù chịu tác động ảnh hưởng sự cố môi trường biển, thiên tai, dịch bệnh, biến động thị trường chăn nuôi, nhưng có bước tăng trưởng khá. Cơ cấu sản xuất được điều chỉnh phù hợp với định hướng tái cơ cấu, theo thị trường, nâng cao hiệu quả kinh tế, phát huy lợi thế sản phẩm hàng hóa chủ lực. </w:t>
      </w:r>
      <w:r w:rsidR="00962E1A" w:rsidRPr="00A22B8D">
        <w:rPr>
          <w:b w:val="0"/>
          <w:lang w:val="sv-SE"/>
        </w:rPr>
        <w:t>Kết quả sản xuất, gieo trồng: Diện tích gieo trồng ước đạt 7.663 ha, đạt 97,02% kế hoạch năm, bằng 96,28% cùng kỳ (vụ Đông -</w:t>
      </w:r>
      <w:r w:rsidR="00962E1A" w:rsidRPr="00A22B8D">
        <w:rPr>
          <w:b w:val="0"/>
          <w:lang w:val="vi-VN"/>
        </w:rPr>
        <w:t xml:space="preserve"> </w:t>
      </w:r>
      <w:r w:rsidR="00962E1A" w:rsidRPr="00A22B8D">
        <w:rPr>
          <w:b w:val="0"/>
          <w:lang w:val="sv-SE"/>
        </w:rPr>
        <w:t>Xuân 5.139 ha, đạt 100% KH; vụ Hè Thu - Mùa là 2.524 ha, đạt 108,56% KH); sản lượng lương thực là 25.854 tấn, tăng 7,58% so với cùng kỳ, đạt 94,97% KH năm.</w:t>
      </w:r>
    </w:p>
    <w:p w:rsidR="00962E1A" w:rsidRPr="00A22B8D" w:rsidRDefault="00962E1A" w:rsidP="006850EB">
      <w:pPr>
        <w:spacing w:before="40" w:after="40" w:line="252" w:lineRule="auto"/>
        <w:ind w:firstLine="720"/>
        <w:jc w:val="both"/>
        <w:rPr>
          <w:b w:val="0"/>
          <w:spacing w:val="2"/>
          <w:szCs w:val="28"/>
        </w:rPr>
      </w:pPr>
      <w:r w:rsidRPr="00A22B8D">
        <w:rPr>
          <w:b w:val="0"/>
          <w:spacing w:val="-2"/>
        </w:rPr>
        <w:t>Công tác</w:t>
      </w:r>
      <w:r w:rsidRPr="00A22B8D">
        <w:rPr>
          <w:b w:val="0"/>
          <w:spacing w:val="-2"/>
          <w:lang w:val="vi-VN"/>
        </w:rPr>
        <w:t xml:space="preserve"> phòng </w:t>
      </w:r>
      <w:r w:rsidRPr="00A22B8D">
        <w:rPr>
          <w:b w:val="0"/>
          <w:spacing w:val="-2"/>
        </w:rPr>
        <w:t>trừ sâu</w:t>
      </w:r>
      <w:r w:rsidRPr="00A22B8D">
        <w:rPr>
          <w:b w:val="0"/>
          <w:spacing w:val="-2"/>
          <w:lang w:val="sv-SE"/>
        </w:rPr>
        <w:t xml:space="preserve"> </w:t>
      </w:r>
      <w:r w:rsidRPr="00A22B8D">
        <w:rPr>
          <w:b w:val="0"/>
          <w:spacing w:val="-2"/>
        </w:rPr>
        <w:t xml:space="preserve">bệnh </w:t>
      </w:r>
      <w:r w:rsidRPr="00A22B8D">
        <w:rPr>
          <w:b w:val="0"/>
          <w:spacing w:val="-2"/>
          <w:lang w:val="vi-VN"/>
        </w:rPr>
        <w:t>trên cây trồng, vật nuôi</w:t>
      </w:r>
      <w:r w:rsidRPr="00A22B8D">
        <w:rPr>
          <w:b w:val="0"/>
          <w:spacing w:val="-2"/>
        </w:rPr>
        <w:t xml:space="preserve"> được tập trung chỉ đạo</w:t>
      </w:r>
      <w:r w:rsidRPr="00A22B8D">
        <w:rPr>
          <w:b w:val="0"/>
          <w:spacing w:val="-2"/>
          <w:lang w:val="pt-BR"/>
        </w:rPr>
        <w:t>. X</w:t>
      </w:r>
      <w:r w:rsidRPr="00A22B8D">
        <w:rPr>
          <w:b w:val="0"/>
          <w:spacing w:val="-2"/>
          <w:lang w:val="pl-PL"/>
        </w:rPr>
        <w:t>ử lý kịp thời các ổ bệnh để không ảnh hưởng đến năng suất của cây lúa</w:t>
      </w:r>
      <w:r w:rsidRPr="00A22B8D">
        <w:rPr>
          <w:b w:val="0"/>
          <w:spacing w:val="-2"/>
        </w:rPr>
        <w:t>.</w:t>
      </w:r>
      <w:r w:rsidRPr="00A22B8D">
        <w:rPr>
          <w:b w:val="0"/>
          <w:spacing w:val="-2"/>
          <w:lang w:val="sv-SE"/>
        </w:rPr>
        <w:t xml:space="preserve"> </w:t>
      </w:r>
      <w:r w:rsidRPr="00A22B8D">
        <w:rPr>
          <w:b w:val="0"/>
          <w:spacing w:val="-2"/>
        </w:rPr>
        <w:t xml:space="preserve">Chỉ đạo UBND các xã, thị trấn xây dựng các mô hình sản xuất đạt kết quả tốt. </w:t>
      </w:r>
      <w:r w:rsidRPr="00A22B8D">
        <w:rPr>
          <w:b w:val="0"/>
          <w:lang w:val="sv-SE"/>
        </w:rPr>
        <w:t xml:space="preserve">Tiếp tục triển khai, hướng dẫn và nhân rộng mô hình nuôi tôm công nghệ cao trong nhà kín tại vùng nuôi trồng thủy sản thị trấn Lộc Hà. </w:t>
      </w:r>
      <w:r w:rsidRPr="00A22B8D">
        <w:rPr>
          <w:b w:val="0"/>
          <w:spacing w:val="-2"/>
        </w:rPr>
        <w:t>Xây dựng và triển khai Đề án sản xuất vụ Đông năm 2020. Xây dựng Phương án phòng chống bão mạnh và siêu bão năm 2020.</w:t>
      </w:r>
    </w:p>
    <w:p w:rsidR="00E740F0" w:rsidRPr="00A22B8D" w:rsidRDefault="00962E1A" w:rsidP="006850EB">
      <w:pPr>
        <w:spacing w:before="40" w:after="40" w:line="252" w:lineRule="auto"/>
        <w:ind w:firstLine="720"/>
        <w:jc w:val="both"/>
        <w:rPr>
          <w:b w:val="0"/>
          <w:spacing w:val="2"/>
          <w:szCs w:val="28"/>
        </w:rPr>
      </w:pPr>
      <w:r w:rsidRPr="00A22B8D">
        <w:rPr>
          <w:b w:val="0"/>
          <w:i/>
          <w:spacing w:val="2"/>
          <w:szCs w:val="28"/>
        </w:rPr>
        <w:t>Chăn nuôi - Thú ý:</w:t>
      </w:r>
      <w:r w:rsidRPr="00A22B8D">
        <w:rPr>
          <w:b w:val="0"/>
          <w:spacing w:val="2"/>
          <w:szCs w:val="28"/>
        </w:rPr>
        <w:t xml:space="preserve"> </w:t>
      </w:r>
      <w:r w:rsidR="00E740F0" w:rsidRPr="00A22B8D">
        <w:rPr>
          <w:b w:val="0"/>
          <w:spacing w:val="2"/>
          <w:szCs w:val="28"/>
        </w:rPr>
        <w:t>Chăn nuôi chuyển mạnh theo hướng nuôi trang trại liên kết với doanh nghiệp; hình thành 05 vùng chăn nuôi tập trung có quy mô lớn, với số lượng 7.700 con/lứa tại các xã Hồng Lộc, Tân Lộc, Thạch Mỹ, Phù Lưu, Thịnh Lộc; duy trì tổng đàn ổn định, phục hồi sau biến động thị trường chăn nuôi và dịch tả lợn Châu Phi. Cơ cấu chăn nuôi thường xuyên được điều chỉnh phù hợp thị trường, duy trì 04 cơ sở chăn nuôi lợn thịt quy mô lớn liên kết, 01 cơ sở lợn nái ngoại  trên 400 con. Tỷ lệ Zêbu hóa đàn bò đạt 58% tổng đàn, tăng 5% so với năm 2015. Phát triển chăn nuôi, gắn với thực hiện khá tốt công tác phòng chống dịch bệnh, kiểm soát vận chuyển, giết mổ gia súc, gia cầm, đảm bảo an toàn thực phẩm.</w:t>
      </w:r>
    </w:p>
    <w:p w:rsidR="00962E1A" w:rsidRPr="00A22B8D" w:rsidRDefault="00962E1A" w:rsidP="006850EB">
      <w:pPr>
        <w:spacing w:before="40" w:after="40" w:line="252" w:lineRule="auto"/>
        <w:ind w:firstLine="720"/>
        <w:jc w:val="both"/>
        <w:rPr>
          <w:b w:val="0"/>
          <w:lang w:val="es-ES_tradnl"/>
        </w:rPr>
      </w:pPr>
      <w:r w:rsidRPr="00A22B8D">
        <w:rPr>
          <w:b w:val="0"/>
          <w:lang w:val="nl-NL"/>
        </w:rPr>
        <w:t xml:space="preserve">Dịch bệnh chăn nuôi, nhất là dịch tả lợn Châu Phi đã được kiểm soát tốt; tái đàn, tăng đàn chăn nuôi đạt kết quả bước đầu. </w:t>
      </w:r>
      <w:r w:rsidRPr="00A22B8D">
        <w:rPr>
          <w:b w:val="0"/>
        </w:rPr>
        <w:t xml:space="preserve">Tổng đàn trâu bò 11.087 con, tăng 1,21% so với năm 2019, đạt 83,99% kế hoạch; đàn </w:t>
      </w:r>
      <w:r w:rsidRPr="00A22B8D">
        <w:rPr>
          <w:b w:val="0"/>
          <w:lang w:val="vi-VN"/>
        </w:rPr>
        <w:t>l</w:t>
      </w:r>
      <w:r w:rsidRPr="00A22B8D">
        <w:rPr>
          <w:b w:val="0"/>
        </w:rPr>
        <w:t>ợn: 10.640</w:t>
      </w:r>
      <w:r w:rsidRPr="00A22B8D">
        <w:rPr>
          <w:b w:val="0"/>
          <w:lang w:val="vi-VN"/>
        </w:rPr>
        <w:t xml:space="preserve"> </w:t>
      </w:r>
      <w:r w:rsidRPr="00A22B8D">
        <w:rPr>
          <w:b w:val="0"/>
        </w:rPr>
        <w:t xml:space="preserve">con, bằng 98,51% so với năm 2019, đạt 92,52% kế hoạch. Đàn gia cầm: 387 nghìn con, </w:t>
      </w:r>
      <w:r w:rsidRPr="00A22B8D">
        <w:rPr>
          <w:b w:val="0"/>
        </w:rPr>
        <w:lastRenderedPageBreak/>
        <w:t xml:space="preserve">bằng 99,56% so với năm 2019, đạt 97,8% kế hoạch. Trong năm đã </w:t>
      </w:r>
      <w:r w:rsidRPr="00A22B8D">
        <w:rPr>
          <w:b w:val="0"/>
          <w:lang w:val="vi-VN"/>
        </w:rPr>
        <w:t xml:space="preserve">kiểm soát giết mổ </w:t>
      </w:r>
      <w:r w:rsidRPr="00A22B8D">
        <w:rPr>
          <w:b w:val="0"/>
        </w:rPr>
        <w:t xml:space="preserve">được 5.462 con lợn và 1.853 con trâu bò. </w:t>
      </w:r>
    </w:p>
    <w:p w:rsidR="00962E1A" w:rsidRPr="00A22B8D" w:rsidRDefault="00962E1A" w:rsidP="006850EB">
      <w:pPr>
        <w:spacing w:before="40" w:after="40" w:line="252" w:lineRule="auto"/>
        <w:ind w:firstLine="720"/>
        <w:jc w:val="both"/>
        <w:rPr>
          <w:b w:val="0"/>
        </w:rPr>
      </w:pPr>
      <w:r w:rsidRPr="00A22B8D">
        <w:rPr>
          <w:b w:val="0"/>
          <w:i/>
        </w:rPr>
        <w:t>Lâm nghiệp</w:t>
      </w:r>
      <w:r w:rsidRPr="00A22B8D">
        <w:rPr>
          <w:b w:val="0"/>
        </w:rPr>
        <w:t xml:space="preserve">: Duy trì và thực hiện nghiêm túc chế độ trực tuần tra bảo vệ rừng, phòng chống cháy rừng. Tổ chức và phát động tốt “Tết trồng cây đời đời nhớ ơn Bác Hồ” nhân dịp Xuân Canh Tý 2020 tổ chức vào ngày 30/01/2020 (06/01 âm lịch) tại xã Thạch Châu theo </w:t>
      </w:r>
      <w:r w:rsidRPr="00A22B8D">
        <w:rPr>
          <w:b w:val="0"/>
          <w:lang w:val="vi-VN"/>
        </w:rPr>
        <w:t>k</w:t>
      </w:r>
      <w:r w:rsidRPr="00A22B8D">
        <w:rPr>
          <w:b w:val="0"/>
        </w:rPr>
        <w:t xml:space="preserve">ế hoạch; trồng được 8.570 cây, gồm xà cừ, sao đen, keo, bằng lăng, xoài, ... tại địa bàn 12 xã, thị trấn và Đồn Biên phòng Cửa Sót. </w:t>
      </w:r>
    </w:p>
    <w:p w:rsidR="00962E1A" w:rsidRPr="00A22B8D" w:rsidRDefault="00962E1A" w:rsidP="006850EB">
      <w:pPr>
        <w:spacing w:before="40" w:after="40" w:line="252" w:lineRule="auto"/>
        <w:ind w:firstLine="720"/>
        <w:jc w:val="both"/>
        <w:rPr>
          <w:b w:val="0"/>
        </w:rPr>
      </w:pPr>
      <w:r w:rsidRPr="00A22B8D">
        <w:rPr>
          <w:b w:val="0"/>
        </w:rPr>
        <w:t>Tổng kết công tác PCCR năm 2019 và triển khai nhiệm vụ, giải pháp năm 2020; phê duyệt phương án PCCR năm 2020 cho các chủ rừng; xây dựng phương án tổ chức, chỉ huy và điều động lực lượng, phương tiện ứng cứu chữa cháy rừng khi có cháy lớn xẩy ra trên địa bàn huyện.</w:t>
      </w:r>
    </w:p>
    <w:p w:rsidR="00363D61" w:rsidRPr="00A22B8D" w:rsidRDefault="00962E1A" w:rsidP="006850EB">
      <w:pPr>
        <w:spacing w:before="40" w:after="40" w:line="252" w:lineRule="auto"/>
        <w:ind w:firstLine="720"/>
        <w:jc w:val="both"/>
        <w:rPr>
          <w:b w:val="0"/>
          <w:spacing w:val="2"/>
          <w:szCs w:val="28"/>
        </w:rPr>
      </w:pPr>
      <w:r w:rsidRPr="00A22B8D">
        <w:rPr>
          <w:b w:val="0"/>
          <w:i/>
          <w:spacing w:val="2"/>
          <w:szCs w:val="28"/>
        </w:rPr>
        <w:t>Thủy sản:</w:t>
      </w:r>
      <w:r w:rsidRPr="00A22B8D">
        <w:rPr>
          <w:b w:val="0"/>
          <w:spacing w:val="2"/>
          <w:szCs w:val="28"/>
        </w:rPr>
        <w:t xml:space="preserve"> </w:t>
      </w:r>
      <w:r w:rsidR="00E740F0" w:rsidRPr="00A22B8D">
        <w:rPr>
          <w:b w:val="0"/>
          <w:spacing w:val="2"/>
          <w:szCs w:val="28"/>
        </w:rPr>
        <w:t>Kinh tế thủy sản sớm được phục hồi, lấy lại đà tăng trưởng sau sự cố môi trường biển; khuyến khích, hỗ trợ đóng mới 41 tàu cá công suất trên 90CV, nâng tổng số tàu cá lên 474 chiếc, với tổng công suất 34.000CV; tổng diện tích nuôi trồng thủy sản 500 ha, đạt 98% so với mục tiêu nghị quyết đại hội, tăng 43 ha so với năm 2015; tổng sản lượng khai thác, đánh bắt, nuôi trồng thủy sản 6.545 tấn, đạt 50,4% so với mục tiêu nghị quyết đại hội. Trong những năm qua ngành khai thác, đánh bắt thủy sản chuyển dần từ đánh bắt gần bờ sang khai thác đánh bắt xa bờ, bám biển dài ngày ngành nuôi trồng thủy sản chuyển mạnh hình thức nuôi nông hộ sang nuôi liên kết doanh nghiệp, tổ hợp tác, hợp tác xã; nuôi quảng canh sang nuôi thâm canh, nuôi trồng trong bể xi măng có mái che; chú trọng nuôi trồng các đối tượng có giá trị kinh tế cao; ngành chế biến, thương mại thủy sản chiếm 1/3 thị phần trong toàn tỉnh, tiếp tục đầu tư phát triển, xây dựng thương hiệu sản phẩm, giải quyết được việc làm, tạo thu nhập ổn định cho hàng ngàn lao động. Tổ chức cải tạo, khai thác hiệu quả một số vùng đất hoang hóa để hình thành các vùng nuôi trồng thủy sản nước ngọt</w:t>
      </w:r>
      <w:r w:rsidRPr="00A22B8D">
        <w:rPr>
          <w:b w:val="0"/>
          <w:spacing w:val="2"/>
          <w:szCs w:val="28"/>
        </w:rPr>
        <w:t xml:space="preserve">. Tuy nhiên, năm 2020 </w:t>
      </w:r>
      <w:r w:rsidRPr="00A22B8D">
        <w:rPr>
          <w:b w:val="0"/>
        </w:rPr>
        <w:t>do ảnh hưởng của các đợt không khí lạnh và ảnh hưởng của dịch bệnh covid-19 nên tàu thuyền chủ yếu nằm bờ; đồng thời, do ảnh hưởng của các đợt sương muối làm xẩy ra hiện tượng ngao chết, ảnh hưởng đến sản lượng thu hoạch.</w:t>
      </w:r>
    </w:p>
    <w:p w:rsidR="0099793A" w:rsidRPr="00A22B8D" w:rsidRDefault="0099793A" w:rsidP="006850EB">
      <w:pPr>
        <w:pStyle w:val="3"/>
        <w:spacing w:before="40" w:after="40" w:line="252" w:lineRule="auto"/>
        <w:ind w:firstLine="720"/>
        <w:rPr>
          <w:color w:val="auto"/>
          <w:lang w:val="pt-BR"/>
        </w:rPr>
      </w:pPr>
      <w:bookmarkStart w:id="46" w:name="_Toc75695072"/>
      <w:r w:rsidRPr="00A22B8D">
        <w:rPr>
          <w:color w:val="auto"/>
          <w:lang w:val="pt-BR"/>
        </w:rPr>
        <w:t>2.2.2.</w:t>
      </w:r>
      <w:r w:rsidRPr="00A22B8D">
        <w:rPr>
          <w:color w:val="auto"/>
          <w:lang w:val="pt-BR"/>
        </w:rPr>
        <w:tab/>
        <w:t>Khu vực kinh tế công nghiệp;</w:t>
      </w:r>
      <w:bookmarkEnd w:id="46"/>
      <w:r w:rsidRPr="00A22B8D">
        <w:rPr>
          <w:color w:val="auto"/>
          <w:lang w:val="pt-BR"/>
        </w:rPr>
        <w:t xml:space="preserve"> </w:t>
      </w:r>
    </w:p>
    <w:p w:rsidR="00BF66CC" w:rsidRPr="00A22B8D" w:rsidRDefault="006A4896" w:rsidP="006850EB">
      <w:pPr>
        <w:widowControl w:val="0"/>
        <w:spacing w:before="40" w:after="40" w:line="252" w:lineRule="auto"/>
        <w:ind w:firstLine="720"/>
        <w:jc w:val="both"/>
        <w:rPr>
          <w:b w:val="0"/>
          <w:bCs w:val="0"/>
          <w:spacing w:val="-1"/>
          <w:szCs w:val="28"/>
          <w:lang w:val="pt-BR"/>
        </w:rPr>
      </w:pPr>
      <w:r w:rsidRPr="00A22B8D">
        <w:rPr>
          <w:b w:val="0"/>
          <w:bCs w:val="0"/>
          <w:spacing w:val="-1"/>
          <w:szCs w:val="28"/>
          <w:lang w:val="pt-BR"/>
        </w:rPr>
        <w:t xml:space="preserve">- </w:t>
      </w:r>
      <w:r w:rsidR="00BF66CC" w:rsidRPr="00A22B8D">
        <w:rPr>
          <w:b w:val="0"/>
          <w:bCs w:val="0"/>
          <w:spacing w:val="-1"/>
          <w:szCs w:val="28"/>
          <w:lang w:val="pt-BR"/>
        </w:rPr>
        <w:t>Công nghiệp -</w:t>
      </w:r>
      <w:r w:rsidR="00292D69" w:rsidRPr="00A22B8D">
        <w:rPr>
          <w:b w:val="0"/>
          <w:bCs w:val="0"/>
          <w:spacing w:val="-1"/>
          <w:szCs w:val="28"/>
          <w:lang w:val="pt-BR"/>
        </w:rPr>
        <w:t xml:space="preserve"> tiểu thủ công nghiệp (CN,TTCN):</w:t>
      </w:r>
    </w:p>
    <w:p w:rsidR="00D77DE7" w:rsidRPr="00A22B8D" w:rsidRDefault="00962E1A" w:rsidP="006850EB">
      <w:pPr>
        <w:spacing w:before="40" w:after="40" w:line="252" w:lineRule="auto"/>
        <w:ind w:firstLine="720"/>
        <w:jc w:val="both"/>
        <w:rPr>
          <w:lang w:val="nl-NL"/>
        </w:rPr>
      </w:pPr>
      <w:r w:rsidRPr="00A22B8D">
        <w:rPr>
          <w:b w:val="0"/>
          <w:lang w:val="vi-VN"/>
        </w:rPr>
        <w:t>Giá trị CN-TTCN, xây dựng</w:t>
      </w:r>
      <w:r w:rsidRPr="00A22B8D">
        <w:rPr>
          <w:b w:val="0"/>
        </w:rPr>
        <w:t xml:space="preserve"> năm 2020</w:t>
      </w:r>
      <w:r w:rsidRPr="00A22B8D">
        <w:rPr>
          <w:b w:val="0"/>
          <w:lang w:val="vi-VN"/>
        </w:rPr>
        <w:t xml:space="preserve">: </w:t>
      </w:r>
      <w:r w:rsidRPr="00A22B8D">
        <w:rPr>
          <w:b w:val="0"/>
        </w:rPr>
        <w:t xml:space="preserve">1.480 tỷ đồng, đạt 63,25% KH, </w:t>
      </w:r>
      <w:r w:rsidRPr="00A22B8D">
        <w:rPr>
          <w:b w:val="0"/>
          <w:lang w:val="vi-VN"/>
        </w:rPr>
        <w:t xml:space="preserve">tăng </w:t>
      </w:r>
      <w:r w:rsidRPr="00A22B8D">
        <w:rPr>
          <w:b w:val="0"/>
        </w:rPr>
        <w:t>4,97</w:t>
      </w:r>
      <w:r w:rsidRPr="00A22B8D">
        <w:rPr>
          <w:b w:val="0"/>
          <w:lang w:val="vi-VN"/>
        </w:rPr>
        <w:t>% so với cùng kỳ</w:t>
      </w:r>
      <w:r w:rsidRPr="00A22B8D">
        <w:rPr>
          <w:b w:val="0"/>
        </w:rPr>
        <w:t>.</w:t>
      </w:r>
      <w:r w:rsidRPr="00A22B8D">
        <w:rPr>
          <w:spacing w:val="-2"/>
        </w:rPr>
        <w:t xml:space="preserve"> </w:t>
      </w:r>
      <w:r w:rsidR="00076313" w:rsidRPr="00A22B8D">
        <w:rPr>
          <w:b w:val="0"/>
          <w:spacing w:val="2"/>
          <w:szCs w:val="28"/>
        </w:rPr>
        <w:t xml:space="preserve">Các hợp tác xã khai thác, sản xuất vật liệu xây dựng, sửa chữa, đóng mới tàu thuyền, cơ sở cấp đông; các làng nghề truyền thống, như chế biến thủy sản, làm nấm, đan chổi, làm hương, bánh bún..., tiếp tục được đầu tư phát triển, giải quyết việc làm, tăng thu nhập cho người lao động. Đầu tư xây dựng kết cấu hạ tầng thủy sản, cảng cá, âu tránh bão, hệ thống giao thông. Hoạt động của các nhà đầu tư tại Cụm công nghiệp Thạch Kim được duy trì, tỷ lệ lấp đầy tại cụm công nghiệp đạt trên 86%. </w:t>
      </w:r>
    </w:p>
    <w:p w:rsidR="00BF66CC" w:rsidRPr="00A22B8D" w:rsidRDefault="006A4896" w:rsidP="006850EB">
      <w:pPr>
        <w:spacing w:before="40" w:after="40" w:line="252" w:lineRule="auto"/>
        <w:ind w:firstLine="720"/>
        <w:jc w:val="both"/>
        <w:rPr>
          <w:b w:val="0"/>
          <w:bCs w:val="0"/>
          <w:spacing w:val="-1"/>
          <w:szCs w:val="28"/>
          <w:lang w:val="pt-BR"/>
        </w:rPr>
      </w:pPr>
      <w:r w:rsidRPr="00A22B8D">
        <w:rPr>
          <w:b w:val="0"/>
          <w:bCs w:val="0"/>
          <w:spacing w:val="-1"/>
          <w:szCs w:val="28"/>
          <w:lang w:val="pt-BR"/>
        </w:rPr>
        <w:t xml:space="preserve">- </w:t>
      </w:r>
      <w:r w:rsidR="00BF66CC" w:rsidRPr="00A22B8D">
        <w:rPr>
          <w:b w:val="0"/>
          <w:bCs w:val="0"/>
          <w:spacing w:val="-1"/>
          <w:szCs w:val="28"/>
          <w:lang w:val="pt-BR"/>
        </w:rPr>
        <w:t xml:space="preserve">Giao thông, xây dựng: </w:t>
      </w:r>
    </w:p>
    <w:p w:rsidR="008A3759" w:rsidRPr="00A22B8D" w:rsidRDefault="008A3759" w:rsidP="006850EB">
      <w:pPr>
        <w:pStyle w:val="NormalWeb"/>
        <w:shd w:val="clear" w:color="auto" w:fill="FFFFFF"/>
        <w:spacing w:before="40" w:beforeAutospacing="0" w:after="40" w:afterAutospacing="0" w:line="252" w:lineRule="auto"/>
        <w:ind w:firstLine="720"/>
        <w:jc w:val="both"/>
        <w:rPr>
          <w:sz w:val="28"/>
          <w:szCs w:val="28"/>
        </w:rPr>
      </w:pPr>
      <w:r w:rsidRPr="00A22B8D">
        <w:rPr>
          <w:sz w:val="28"/>
          <w:szCs w:val="28"/>
        </w:rPr>
        <w:lastRenderedPageBreak/>
        <w:t xml:space="preserve">Trong 10 năm qua, toàn huyện </w:t>
      </w:r>
      <w:r w:rsidR="00D13E46" w:rsidRPr="00A22B8D">
        <w:rPr>
          <w:sz w:val="28"/>
          <w:szCs w:val="28"/>
        </w:rPr>
        <w:t>Lộc Hà</w:t>
      </w:r>
      <w:r w:rsidRPr="00A22B8D">
        <w:rPr>
          <w:sz w:val="28"/>
          <w:szCs w:val="28"/>
        </w:rPr>
        <w:t xml:space="preserve"> đã có hơn 450km đường GTNT các loại được đầu tư nâng cấp, xây mới; tổng kinh phí đầu tư cho phát triển đường GTNT giai đoạn 2010 – 2020 đạt hơn 819 tỷ đồng. Từ đó, góp phần đồng bộ hơn mạng lưới giao thông trên địa bàn, tạo động lực quan trọng để hoàn thành mục tiêu xây dựng huyện NTM trong năm 2020.</w:t>
      </w:r>
    </w:p>
    <w:p w:rsidR="008A3759" w:rsidRPr="00A22B8D" w:rsidRDefault="008A3759" w:rsidP="006850EB">
      <w:pPr>
        <w:pStyle w:val="NormalWeb"/>
        <w:shd w:val="clear" w:color="auto" w:fill="FFFFFF"/>
        <w:spacing w:before="40" w:beforeAutospacing="0" w:after="40" w:afterAutospacing="0" w:line="252" w:lineRule="auto"/>
        <w:ind w:firstLine="720"/>
        <w:jc w:val="both"/>
        <w:rPr>
          <w:sz w:val="28"/>
          <w:szCs w:val="28"/>
        </w:rPr>
      </w:pPr>
      <w:r w:rsidRPr="00A22B8D">
        <w:rPr>
          <w:sz w:val="28"/>
          <w:szCs w:val="28"/>
        </w:rPr>
        <w:t xml:space="preserve">Để củng cố tiêu chí giao thông, trong năm </w:t>
      </w:r>
      <w:r w:rsidR="009F30B2" w:rsidRPr="00A22B8D">
        <w:rPr>
          <w:sz w:val="28"/>
          <w:szCs w:val="28"/>
        </w:rPr>
        <w:t>2020</w:t>
      </w:r>
      <w:r w:rsidRPr="00A22B8D">
        <w:rPr>
          <w:sz w:val="28"/>
          <w:szCs w:val="28"/>
        </w:rPr>
        <w:t xml:space="preserve">, </w:t>
      </w:r>
      <w:r w:rsidR="00D13E46" w:rsidRPr="00A22B8D">
        <w:rPr>
          <w:sz w:val="28"/>
          <w:szCs w:val="28"/>
        </w:rPr>
        <w:t>Lộc Hà</w:t>
      </w:r>
      <w:r w:rsidRPr="00A22B8D">
        <w:rPr>
          <w:sz w:val="28"/>
          <w:szCs w:val="28"/>
        </w:rPr>
        <w:t xml:space="preserve"> đã hoàn thành thủ tục liên quan để thi công 2 tuyến đường huyết mạch là Thạch Kim – Phù Lưu, dài 6km, với tổng mức đầu tư hơn 120 tỷ đồng; tuyến Hồng - Hậu, dài 6km</w:t>
      </w:r>
      <w:r w:rsidR="0065036F" w:rsidRPr="00A22B8D">
        <w:rPr>
          <w:sz w:val="28"/>
          <w:szCs w:val="28"/>
        </w:rPr>
        <w:t>, tổng mức đầu tư 49,5 tỷ đồng…</w:t>
      </w:r>
    </w:p>
    <w:p w:rsidR="008A3759" w:rsidRPr="00A22B8D" w:rsidRDefault="008A3759" w:rsidP="006850EB">
      <w:pPr>
        <w:widowControl w:val="0"/>
        <w:spacing w:before="40" w:after="40" w:line="252" w:lineRule="auto"/>
        <w:ind w:firstLine="720"/>
        <w:jc w:val="both"/>
        <w:rPr>
          <w:b w:val="0"/>
          <w:bCs w:val="0"/>
          <w:spacing w:val="-1"/>
          <w:szCs w:val="28"/>
          <w:lang w:val="pt-BR"/>
        </w:rPr>
      </w:pPr>
      <w:r w:rsidRPr="00A22B8D">
        <w:rPr>
          <w:b w:val="0"/>
          <w:szCs w:val="28"/>
          <w:shd w:val="clear" w:color="auto" w:fill="FFFFFF"/>
        </w:rPr>
        <w:t xml:space="preserve">Sau nhiều năm nỗ lực thực hiện, đến nay, 12/12 xã, thị trấn của </w:t>
      </w:r>
      <w:r w:rsidR="00D13E46" w:rsidRPr="00A22B8D">
        <w:rPr>
          <w:b w:val="0"/>
          <w:szCs w:val="28"/>
          <w:shd w:val="clear" w:color="auto" w:fill="FFFFFF"/>
        </w:rPr>
        <w:t>Lộc Hà</w:t>
      </w:r>
      <w:r w:rsidRPr="00A22B8D">
        <w:rPr>
          <w:b w:val="0"/>
          <w:szCs w:val="28"/>
          <w:shd w:val="clear" w:color="auto" w:fill="FFFFFF"/>
        </w:rPr>
        <w:t xml:space="preserve"> đã hoàn thành tiêu chí giao thông nông thôn (GTNT); 100% đường trục xã, liên xã đạt chuẩn; gần 100km đường trục thôn, xóm đạt chuẩn (chiếm 80%); gần 175km đường ngõ xóm đạt chuẩn (chiếm 78%)… Điều này góp phần đồng bộ, tạo diện mạo mới cho mạng lưới giao thông trên địa bàn. Trong điều kiện nguồn lực hỗ trợ còn nhiều khó khăn, trên cơ sở quy hoạch về hạ tầng giao thông trong Đề án xây dựng NTM, các xã triển khai nhiều giải pháp đồng bộ, trọng tâm là vận động Nhân dân chung tay đóng góp ngày công, hiến đất làm đường để có những tuyến đường rộng, đẹp</w:t>
      </w:r>
      <w:r w:rsidR="00B836E8" w:rsidRPr="00A22B8D">
        <w:rPr>
          <w:b w:val="0"/>
          <w:szCs w:val="28"/>
          <w:shd w:val="clear" w:color="auto" w:fill="FFFFFF"/>
        </w:rPr>
        <w:t>.</w:t>
      </w:r>
    </w:p>
    <w:p w:rsidR="00E740F0" w:rsidRPr="00A22B8D" w:rsidRDefault="00BF66CC" w:rsidP="006850EB">
      <w:pPr>
        <w:widowControl w:val="0"/>
        <w:spacing w:before="40" w:after="40" w:line="252" w:lineRule="auto"/>
        <w:ind w:firstLine="720"/>
        <w:jc w:val="both"/>
        <w:rPr>
          <w:b w:val="0"/>
          <w:bCs w:val="0"/>
          <w:spacing w:val="-1"/>
          <w:szCs w:val="28"/>
          <w:lang w:val="pt-BR"/>
        </w:rPr>
      </w:pPr>
      <w:r w:rsidRPr="00A22B8D">
        <w:rPr>
          <w:b w:val="0"/>
          <w:bCs w:val="0"/>
          <w:spacing w:val="-1"/>
          <w:szCs w:val="28"/>
          <w:lang w:val="pt-BR"/>
        </w:rPr>
        <w:t xml:space="preserve">- Về chỉnh trang đô thị: </w:t>
      </w:r>
      <w:r w:rsidR="00B836E8" w:rsidRPr="00A22B8D">
        <w:rPr>
          <w:b w:val="0"/>
          <w:lang w:val="nl-NL"/>
        </w:rPr>
        <w:t>Hoàn thành đầu tư dự án Nâng cấp mặt đường kè biển du lịch đoạn từ Thạch Kim đến Vinpearl; sửa chữa, nâng cấp Hội trường trung tâm huyện và Chỉnh trang cảnh quan vỉa hè khu trung tâm hành chính huyện Lộc Hà, đoạn từ Trụ sở Viện kiểm sát Nhân dân đến Đồn Biên phòng Cửa Sót để chào mừng Đại hội Đảng bộ huyện lần thứ IV.</w:t>
      </w:r>
    </w:p>
    <w:p w:rsidR="006A4896" w:rsidRPr="00A22B8D" w:rsidRDefault="0099793A" w:rsidP="006850EB">
      <w:pPr>
        <w:spacing w:before="40" w:after="40" w:line="252" w:lineRule="auto"/>
        <w:ind w:firstLine="720"/>
        <w:jc w:val="both"/>
      </w:pPr>
      <w:r w:rsidRPr="00A22B8D">
        <w:rPr>
          <w:lang w:val="pt-BR"/>
        </w:rPr>
        <w:t>2.2.3.</w:t>
      </w:r>
      <w:r w:rsidRPr="00A22B8D">
        <w:rPr>
          <w:lang w:val="pt-BR"/>
        </w:rPr>
        <w:tab/>
      </w:r>
      <w:r w:rsidR="006A4896" w:rsidRPr="00A22B8D">
        <w:rPr>
          <w:i/>
          <w:spacing w:val="-2"/>
          <w:lang w:val="es-ES_tradnl"/>
        </w:rPr>
        <w:t>T</w:t>
      </w:r>
      <w:r w:rsidR="006A4896" w:rsidRPr="00A22B8D">
        <w:rPr>
          <w:i/>
        </w:rPr>
        <w:t>hương mại - dịch vụ, khoa học kỹ thuật</w:t>
      </w:r>
    </w:p>
    <w:p w:rsidR="006A4896" w:rsidRPr="00A22B8D" w:rsidRDefault="006A4896" w:rsidP="006850EB">
      <w:pPr>
        <w:spacing w:before="40" w:after="40" w:line="252" w:lineRule="auto"/>
        <w:ind w:firstLine="720"/>
        <w:jc w:val="both"/>
        <w:rPr>
          <w:b w:val="0"/>
        </w:rPr>
      </w:pPr>
      <w:r w:rsidRPr="00A22B8D">
        <w:rPr>
          <w:b w:val="0"/>
        </w:rPr>
        <w:t xml:space="preserve">Giá trị </w:t>
      </w:r>
      <w:r w:rsidRPr="00A22B8D">
        <w:rPr>
          <w:b w:val="0"/>
          <w:lang w:val="vi-VN"/>
        </w:rPr>
        <w:t>thương mại</w:t>
      </w:r>
      <w:r w:rsidRPr="00A22B8D">
        <w:rPr>
          <w:b w:val="0"/>
        </w:rPr>
        <w:t xml:space="preserve"> </w:t>
      </w:r>
      <w:r w:rsidRPr="00A22B8D">
        <w:rPr>
          <w:b w:val="0"/>
          <w:lang w:val="vi-VN"/>
        </w:rPr>
        <w:t>dịch vụ, du lịch</w:t>
      </w:r>
      <w:r w:rsidRPr="00A22B8D">
        <w:rPr>
          <w:b w:val="0"/>
        </w:rPr>
        <w:t xml:space="preserve"> </w:t>
      </w:r>
      <w:r w:rsidRPr="00A22B8D">
        <w:rPr>
          <w:b w:val="0"/>
          <w:lang w:val="vi-VN"/>
        </w:rPr>
        <w:t>đạt</w:t>
      </w:r>
      <w:r w:rsidRPr="00A22B8D">
        <w:rPr>
          <w:b w:val="0"/>
        </w:rPr>
        <w:t xml:space="preserve"> 1.510 tỷ đồng, </w:t>
      </w:r>
      <w:r w:rsidRPr="00A22B8D">
        <w:rPr>
          <w:b w:val="0"/>
          <w:lang w:val="vi-VN"/>
        </w:rPr>
        <w:t xml:space="preserve">tăng </w:t>
      </w:r>
      <w:r w:rsidRPr="00A22B8D">
        <w:rPr>
          <w:b w:val="0"/>
        </w:rPr>
        <w:t>7,38</w:t>
      </w:r>
      <w:r w:rsidRPr="00A22B8D">
        <w:rPr>
          <w:b w:val="0"/>
          <w:lang w:val="vi-VN"/>
        </w:rPr>
        <w:t xml:space="preserve">% so với năm </w:t>
      </w:r>
      <w:r w:rsidRPr="00A22B8D">
        <w:rPr>
          <w:b w:val="0"/>
        </w:rPr>
        <w:t>2019, đạt 83,89% kế hoạch.</w:t>
      </w:r>
    </w:p>
    <w:p w:rsidR="008A3759" w:rsidRPr="00A22B8D" w:rsidRDefault="008A3759" w:rsidP="006850EB">
      <w:pPr>
        <w:pStyle w:val="3"/>
        <w:spacing w:before="40" w:after="40" w:line="252" w:lineRule="auto"/>
        <w:ind w:firstLine="720"/>
        <w:rPr>
          <w:b w:val="0"/>
          <w:i w:val="0"/>
          <w:color w:val="auto"/>
          <w:shd w:val="clear" w:color="auto" w:fill="FFFFFF"/>
        </w:rPr>
      </w:pPr>
      <w:bookmarkStart w:id="47" w:name="_Toc75695073"/>
      <w:r w:rsidRPr="00A22B8D">
        <w:rPr>
          <w:b w:val="0"/>
          <w:i w:val="0"/>
          <w:color w:val="auto"/>
          <w:shd w:val="clear" w:color="auto" w:fill="FFFFFF"/>
        </w:rPr>
        <w:t xml:space="preserve">Ngành thương mại du lịch, dịch vụ phục hồi nhanh sau sự cố môi trường biển; tốc độ tăng trưởng giá trị sản xuất toàn ngành bình quân tăng 17,12%. Giá trị sản xuất toàn ngành đạt 1.800 tỷ đồng, tăng gấp 2,2 lần so với năm 2015, chiếm 34,42% trong cơ cấu kinh tế. Hạ tầng thương mại, du lịch, dịch vụ được đầu tư phát triển theo hướng văn minh hiện đại; đầu tư hoàn thành đi vào hoạt động các dự án thương mại, dịch vụ, du lịch hiện đại quy mô lớn. Tổng lượng du khách về tham quan, nghỉ dưỡng trên địa bàn huyện năm 2020 </w:t>
      </w:r>
      <w:r w:rsidR="006A4896" w:rsidRPr="00A22B8D">
        <w:rPr>
          <w:b w:val="0"/>
          <w:i w:val="0"/>
          <w:color w:val="auto"/>
          <w:lang w:val="nl-NL"/>
        </w:rPr>
        <w:t>lượng khách du lịch ước đạt 220.000 lượt, giảm 110.000 lượt so với năm 2019 do ảnh hưởng của đại dịch Covid 19</w:t>
      </w:r>
      <w:r w:rsidRPr="00A22B8D">
        <w:rPr>
          <w:b w:val="0"/>
          <w:i w:val="0"/>
          <w:color w:val="auto"/>
          <w:shd w:val="clear" w:color="auto" w:fill="FFFFFF"/>
        </w:rPr>
        <w:t>. Hạ tầng chợ các xã được xã hội hóa đầu tư, đi vào hoạt động hiệu quả sau chuyển đổi mô hình quản lý.</w:t>
      </w:r>
      <w:bookmarkEnd w:id="47"/>
      <w:r w:rsidRPr="00A22B8D">
        <w:rPr>
          <w:b w:val="0"/>
          <w:i w:val="0"/>
          <w:color w:val="auto"/>
          <w:shd w:val="clear" w:color="auto" w:fill="FFFFFF"/>
        </w:rPr>
        <w:t xml:space="preserve"> </w:t>
      </w:r>
      <w:bookmarkStart w:id="48" w:name="_gjdgxs" w:colFirst="0" w:colLast="0"/>
      <w:bookmarkEnd w:id="48"/>
    </w:p>
    <w:p w:rsidR="006A4896" w:rsidRPr="00A22B8D" w:rsidRDefault="006A4896" w:rsidP="006850EB">
      <w:pPr>
        <w:spacing w:before="40" w:after="40" w:line="252" w:lineRule="auto"/>
        <w:ind w:firstLine="720"/>
        <w:jc w:val="both"/>
        <w:rPr>
          <w:b w:val="0"/>
          <w:spacing w:val="-4"/>
        </w:rPr>
      </w:pPr>
      <w:r w:rsidRPr="00A22B8D">
        <w:rPr>
          <w:b w:val="0"/>
          <w:lang w:val="es-MX"/>
        </w:rPr>
        <w:t>Triển khai các hoạt động</w:t>
      </w:r>
      <w:r w:rsidRPr="00A22B8D">
        <w:rPr>
          <w:b w:val="0"/>
        </w:rPr>
        <w:t xml:space="preserve"> kỷ niệm ngày quyền người tiêu dùng Việt Nam và các hoạt động hưởng ứng chiến dịch giờ trái đất năm 2020. Triển khai Cuộc thi sáng tạo thanh thiếu niên và nhi đồng năm 2020. Phối hợp với Sở Khoa học Công nghệ và đơn vị tư vấn triển khai dự án tạo lập, quản lý và phát triển nhãn hiệu chứng nhận “mực Thạch Kim” cho sản phẩm chế biến từ con mực vùng </w:t>
      </w:r>
      <w:r w:rsidRPr="00A22B8D">
        <w:rPr>
          <w:b w:val="0"/>
          <w:lang w:val="vi-VN"/>
        </w:rPr>
        <w:t>C</w:t>
      </w:r>
      <w:r w:rsidRPr="00A22B8D">
        <w:rPr>
          <w:b w:val="0"/>
        </w:rPr>
        <w:t xml:space="preserve">ửa </w:t>
      </w:r>
      <w:r w:rsidRPr="00A22B8D">
        <w:rPr>
          <w:b w:val="0"/>
          <w:lang w:val="vi-VN"/>
        </w:rPr>
        <w:t>S</w:t>
      </w:r>
      <w:r w:rsidRPr="00A22B8D">
        <w:rPr>
          <w:b w:val="0"/>
        </w:rPr>
        <w:t xml:space="preserve">ót của huyện Lộc Hà, tỉnh Hà Tĩnh và dự án tạo lập, quản lý và phát triển </w:t>
      </w:r>
      <w:r w:rsidRPr="00A22B8D">
        <w:rPr>
          <w:b w:val="0"/>
        </w:rPr>
        <w:lastRenderedPageBreak/>
        <w:t>nhãn hiệu tập thể “Chè Hồng Lộc” dùng cho các sản phẩm từ cây chè của xã Hồng Lộc, huyện Lộc Hà. Tiếp tục t</w:t>
      </w:r>
      <w:r w:rsidRPr="00A22B8D">
        <w:rPr>
          <w:b w:val="0"/>
          <w:lang w:val="nl-NL"/>
        </w:rPr>
        <w:t>riển khai thực hiện có hiệu quả Đề án phát triển Thương mại, du lịch và dịch vụ giai đoạn 2017</w:t>
      </w:r>
      <w:r w:rsidRPr="00A22B8D">
        <w:rPr>
          <w:b w:val="0"/>
          <w:lang w:val="vi-VN"/>
        </w:rPr>
        <w:t xml:space="preserve"> </w:t>
      </w:r>
      <w:r w:rsidRPr="00A22B8D">
        <w:rPr>
          <w:b w:val="0"/>
          <w:lang w:val="nl-NL"/>
        </w:rPr>
        <w:t>-</w:t>
      </w:r>
      <w:r w:rsidRPr="00A22B8D">
        <w:rPr>
          <w:b w:val="0"/>
          <w:lang w:val="vi-VN"/>
        </w:rPr>
        <w:t xml:space="preserve"> </w:t>
      </w:r>
      <w:r w:rsidRPr="00A22B8D">
        <w:rPr>
          <w:b w:val="0"/>
          <w:lang w:val="nl-NL"/>
        </w:rPr>
        <w:t>2025 và tầm nhìn đến năm 2030.</w:t>
      </w:r>
    </w:p>
    <w:p w:rsidR="008A3759" w:rsidRPr="00A22B8D" w:rsidRDefault="00753E9C" w:rsidP="006850EB">
      <w:pPr>
        <w:widowControl w:val="0"/>
        <w:spacing w:before="40" w:after="40" w:line="252" w:lineRule="auto"/>
        <w:ind w:firstLine="720"/>
        <w:jc w:val="both"/>
        <w:rPr>
          <w:b w:val="0"/>
          <w:szCs w:val="28"/>
          <w:shd w:val="clear" w:color="auto" w:fill="FFFFFF"/>
        </w:rPr>
      </w:pPr>
      <w:r w:rsidRPr="00D40360">
        <w:rPr>
          <w:b w:val="0"/>
        </w:rPr>
        <w:t>Có thể nói</w:t>
      </w:r>
      <w:r w:rsidRPr="00A22B8D">
        <w:t xml:space="preserve"> s</w:t>
      </w:r>
      <w:r w:rsidRPr="00A22B8D">
        <w:rPr>
          <w:b w:val="0"/>
          <w:szCs w:val="28"/>
          <w:shd w:val="clear" w:color="auto" w:fill="FFFFFF"/>
        </w:rPr>
        <w:t xml:space="preserve">au 13 năm thành lập, từ miền quê nghèo ven biển, đến nay, bức tranh kinh tế xã hội trên địa bàn huyện </w:t>
      </w:r>
      <w:r w:rsidR="00D13E46" w:rsidRPr="00A22B8D">
        <w:rPr>
          <w:b w:val="0"/>
          <w:szCs w:val="28"/>
          <w:shd w:val="clear" w:color="auto" w:fill="FFFFFF"/>
        </w:rPr>
        <w:t>Lộc Hà</w:t>
      </w:r>
      <w:r w:rsidRPr="00A22B8D">
        <w:rPr>
          <w:b w:val="0"/>
          <w:szCs w:val="28"/>
          <w:shd w:val="clear" w:color="auto" w:fill="FFFFFF"/>
        </w:rPr>
        <w:t xml:space="preserve"> đã có nhiều đổi thay rõ nét. Các chuỗi đô thị được hình thành và gắn với thương mại, dịch vụ, cửa hàng, cửa hiệu, doanh nghiệp kinh doanh thương mại mọc lên làm ăn có hiệu quả đã đáp ứng nhu cầu về hàng hóa, thị trường thuận lợi cho người tiêu dùng. Bên cạnh các doanh nghiệp, hợp tác xã, còn có hơn 3.353 hộ kinh doanh cá thể và 12 chợ nông thôn đã được chuyển đổi quản lý và đầu tư kết cấu hạ tầng tốt hơn. Đây là lực lượng chủ lực đóng góp phần lớn ngân sách cho huyện nhà, đồng thời tạo công ăn việc làm cho hàng nghìn lao động góp phần đắc lực vào công cuộc xây dựng NTM, đô thị văn minh, thúc đẩy sự phát triển kinh tế xã hội trên địa bàn</w:t>
      </w:r>
    </w:p>
    <w:p w:rsidR="0099793A" w:rsidRPr="00A22B8D" w:rsidRDefault="0099793A" w:rsidP="006850EB">
      <w:pPr>
        <w:pStyle w:val="2"/>
        <w:spacing w:before="40" w:after="40" w:line="252" w:lineRule="auto"/>
        <w:ind w:firstLine="720"/>
        <w:rPr>
          <w:rFonts w:ascii="Times New Roman" w:hAnsi="Times New Roman"/>
          <w:color w:val="auto"/>
          <w:lang w:val="pt-BR"/>
        </w:rPr>
      </w:pPr>
      <w:bookmarkStart w:id="49" w:name="_Toc75695074"/>
      <w:r w:rsidRPr="00A22B8D">
        <w:rPr>
          <w:rFonts w:ascii="Times New Roman" w:hAnsi="Times New Roman"/>
          <w:color w:val="auto"/>
          <w:lang w:val="pt-BR"/>
        </w:rPr>
        <w:t>2.3. Phân tích tình hình dân số, lao động, việc làm và thu nhập, tập quán có liên quan đến sử dụng đất.</w:t>
      </w:r>
      <w:bookmarkEnd w:id="49"/>
      <w:r w:rsidRPr="00A22B8D">
        <w:rPr>
          <w:rFonts w:ascii="Times New Roman" w:hAnsi="Times New Roman"/>
          <w:color w:val="auto"/>
          <w:lang w:val="pt-BR"/>
        </w:rPr>
        <w:t xml:space="preserve"> </w:t>
      </w:r>
    </w:p>
    <w:p w:rsidR="00BF66CC" w:rsidRPr="00A22B8D" w:rsidRDefault="00BF66CC" w:rsidP="006850EB">
      <w:pPr>
        <w:pStyle w:val="3"/>
        <w:spacing w:before="40" w:after="40" w:line="252" w:lineRule="auto"/>
        <w:ind w:firstLine="720"/>
        <w:rPr>
          <w:color w:val="auto"/>
          <w:lang w:val="pt-BR"/>
        </w:rPr>
      </w:pPr>
      <w:bookmarkStart w:id="50" w:name="_Toc75695075"/>
      <w:r w:rsidRPr="00A22B8D">
        <w:rPr>
          <w:color w:val="auto"/>
          <w:lang w:val="pt-BR"/>
        </w:rPr>
        <w:t>2.3.1. Dân số</w:t>
      </w:r>
      <w:bookmarkEnd w:id="50"/>
    </w:p>
    <w:p w:rsidR="00BF66CC" w:rsidRPr="00A22B8D" w:rsidRDefault="00BF66CC" w:rsidP="006850EB">
      <w:pPr>
        <w:widowControl w:val="0"/>
        <w:spacing w:before="40" w:after="40" w:line="252" w:lineRule="auto"/>
        <w:ind w:firstLine="720"/>
        <w:jc w:val="both"/>
        <w:rPr>
          <w:b w:val="0"/>
          <w:bCs w:val="0"/>
          <w:spacing w:val="-1"/>
          <w:szCs w:val="28"/>
          <w:lang w:val="pt-BR"/>
        </w:rPr>
      </w:pPr>
      <w:r w:rsidRPr="00A22B8D">
        <w:rPr>
          <w:b w:val="0"/>
          <w:bCs w:val="0"/>
          <w:spacing w:val="-1"/>
          <w:szCs w:val="28"/>
          <w:lang w:val="pt-BR"/>
        </w:rPr>
        <w:t>Năm 20</w:t>
      </w:r>
      <w:r w:rsidR="00BB7853" w:rsidRPr="00A22B8D">
        <w:rPr>
          <w:b w:val="0"/>
          <w:bCs w:val="0"/>
          <w:spacing w:val="-1"/>
          <w:szCs w:val="28"/>
          <w:lang w:val="pt-BR"/>
        </w:rPr>
        <w:t>20</w:t>
      </w:r>
      <w:r w:rsidR="007C4C47" w:rsidRPr="00A22B8D">
        <w:rPr>
          <w:b w:val="0"/>
          <w:bCs w:val="0"/>
          <w:spacing w:val="-1"/>
          <w:szCs w:val="28"/>
          <w:lang w:val="pt-BR"/>
        </w:rPr>
        <w:t xml:space="preserve"> toàn </w:t>
      </w:r>
      <w:r w:rsidR="006A4896" w:rsidRPr="00A22B8D">
        <w:rPr>
          <w:b w:val="0"/>
          <w:bCs w:val="0"/>
          <w:spacing w:val="-1"/>
          <w:szCs w:val="28"/>
          <w:lang w:val="pt-BR"/>
        </w:rPr>
        <w:t>huyện</w:t>
      </w:r>
      <w:r w:rsidR="007C4C47" w:rsidRPr="00A22B8D">
        <w:rPr>
          <w:b w:val="0"/>
          <w:bCs w:val="0"/>
          <w:spacing w:val="-1"/>
          <w:szCs w:val="28"/>
          <w:lang w:val="pt-BR"/>
        </w:rPr>
        <w:t xml:space="preserve"> có </w:t>
      </w:r>
      <w:r w:rsidR="00BB7853" w:rsidRPr="00A22B8D">
        <w:rPr>
          <w:b w:val="0"/>
          <w:bCs w:val="0"/>
          <w:spacing w:val="-1"/>
          <w:szCs w:val="28"/>
          <w:lang w:val="pt-BR"/>
        </w:rPr>
        <w:t>79.855</w:t>
      </w:r>
      <w:r w:rsidR="007C4C47" w:rsidRPr="00A22B8D">
        <w:rPr>
          <w:b w:val="0"/>
          <w:bCs w:val="0"/>
          <w:spacing w:val="-1"/>
          <w:szCs w:val="28"/>
          <w:lang w:val="pt-BR"/>
        </w:rPr>
        <w:t xml:space="preserve"> người với </w:t>
      </w:r>
      <w:r w:rsidR="00BB7853" w:rsidRPr="00A22B8D">
        <w:rPr>
          <w:b w:val="0"/>
          <w:bCs w:val="0"/>
          <w:spacing w:val="-1"/>
          <w:szCs w:val="28"/>
          <w:lang w:val="pt-BR"/>
        </w:rPr>
        <w:t>23.234</w:t>
      </w:r>
      <w:r w:rsidRPr="00A22B8D">
        <w:rPr>
          <w:b w:val="0"/>
          <w:bCs w:val="0"/>
          <w:spacing w:val="-1"/>
          <w:szCs w:val="28"/>
          <w:lang w:val="pt-BR"/>
        </w:rPr>
        <w:t xml:space="preserve"> hộ (quy mô hộ gia đình </w:t>
      </w:r>
      <w:r w:rsidR="00BB7853" w:rsidRPr="00A22B8D">
        <w:rPr>
          <w:b w:val="0"/>
          <w:bCs w:val="0"/>
          <w:spacing w:val="-1"/>
          <w:szCs w:val="28"/>
          <w:lang w:val="pt-BR"/>
        </w:rPr>
        <w:t xml:space="preserve">3 </w:t>
      </w:r>
      <w:r w:rsidRPr="00A22B8D">
        <w:rPr>
          <w:b w:val="0"/>
          <w:bCs w:val="0"/>
          <w:spacing w:val="-1"/>
          <w:szCs w:val="28"/>
          <w:lang w:val="pt-BR"/>
        </w:rPr>
        <w:t xml:space="preserve">người), mật độ dân </w:t>
      </w:r>
      <w:r w:rsidR="007C4C47" w:rsidRPr="00A22B8D">
        <w:rPr>
          <w:b w:val="0"/>
          <w:bCs w:val="0"/>
          <w:spacing w:val="-1"/>
          <w:szCs w:val="28"/>
          <w:lang w:val="pt-BR"/>
        </w:rPr>
        <w:t xml:space="preserve">số trung bình toàn </w:t>
      </w:r>
      <w:r w:rsidR="00E25EAA" w:rsidRPr="00A22B8D">
        <w:rPr>
          <w:b w:val="0"/>
          <w:bCs w:val="0"/>
          <w:spacing w:val="-1"/>
          <w:szCs w:val="28"/>
          <w:lang w:val="pt-BR"/>
        </w:rPr>
        <w:t>huyện</w:t>
      </w:r>
      <w:r w:rsidR="007C4C47" w:rsidRPr="00A22B8D">
        <w:rPr>
          <w:b w:val="0"/>
          <w:bCs w:val="0"/>
          <w:spacing w:val="-1"/>
          <w:szCs w:val="28"/>
          <w:lang w:val="pt-BR"/>
        </w:rPr>
        <w:t xml:space="preserve"> </w:t>
      </w:r>
      <w:r w:rsidR="00BB7853" w:rsidRPr="00A22B8D">
        <w:rPr>
          <w:b w:val="0"/>
          <w:bCs w:val="0"/>
          <w:spacing w:val="-1"/>
          <w:szCs w:val="28"/>
          <w:lang w:val="pt-BR"/>
        </w:rPr>
        <w:t xml:space="preserve">7 </w:t>
      </w:r>
      <w:r w:rsidRPr="00A22B8D">
        <w:rPr>
          <w:b w:val="0"/>
          <w:bCs w:val="0"/>
          <w:spacing w:val="-1"/>
          <w:szCs w:val="28"/>
          <w:lang w:val="pt-BR"/>
        </w:rPr>
        <w:t>người/km2. Dân cư phân bố không đồng đều.</w:t>
      </w:r>
    </w:p>
    <w:p w:rsidR="00BF66CC" w:rsidRPr="00A22B8D" w:rsidRDefault="00BF66CC" w:rsidP="006850EB">
      <w:pPr>
        <w:widowControl w:val="0"/>
        <w:spacing w:before="40" w:after="40" w:line="252" w:lineRule="auto"/>
        <w:ind w:firstLine="720"/>
        <w:jc w:val="both"/>
        <w:rPr>
          <w:b w:val="0"/>
          <w:bCs w:val="0"/>
          <w:spacing w:val="-1"/>
          <w:szCs w:val="28"/>
          <w:lang w:val="pt-BR"/>
        </w:rPr>
      </w:pPr>
      <w:r w:rsidRPr="00A22B8D">
        <w:rPr>
          <w:b w:val="0"/>
          <w:bCs w:val="0"/>
          <w:spacing w:val="-1"/>
          <w:szCs w:val="28"/>
          <w:lang w:val="pt-BR"/>
        </w:rPr>
        <w:t>Trong vài năm trở lại đây tốc độ phát triển dân số có chiều hướng giảm. Năm 20</w:t>
      </w:r>
      <w:r w:rsidR="00BB7853" w:rsidRPr="00A22B8D">
        <w:rPr>
          <w:b w:val="0"/>
          <w:bCs w:val="0"/>
          <w:spacing w:val="-1"/>
          <w:szCs w:val="28"/>
          <w:lang w:val="pt-BR"/>
        </w:rPr>
        <w:t>20</w:t>
      </w:r>
      <w:r w:rsidRPr="00A22B8D">
        <w:rPr>
          <w:b w:val="0"/>
          <w:bCs w:val="0"/>
          <w:spacing w:val="-1"/>
          <w:szCs w:val="28"/>
          <w:lang w:val="pt-BR"/>
        </w:rPr>
        <w:t xml:space="preserve"> tỷ lệ tăng dân số tự nhiên </w:t>
      </w:r>
      <w:r w:rsidR="00C83F05" w:rsidRPr="00A22B8D">
        <w:rPr>
          <w:b w:val="0"/>
          <w:bCs w:val="0"/>
          <w:spacing w:val="-1"/>
          <w:szCs w:val="28"/>
          <w:lang w:val="pt-BR"/>
        </w:rPr>
        <w:t>0,</w:t>
      </w:r>
      <w:r w:rsidR="00BB7853" w:rsidRPr="00A22B8D">
        <w:rPr>
          <w:b w:val="0"/>
          <w:bCs w:val="0"/>
          <w:spacing w:val="-1"/>
          <w:szCs w:val="28"/>
          <w:lang w:val="pt-BR"/>
        </w:rPr>
        <w:t>64</w:t>
      </w:r>
      <w:r w:rsidR="00C83F05" w:rsidRPr="00A22B8D">
        <w:rPr>
          <w:b w:val="0"/>
          <w:bCs w:val="0"/>
          <w:spacing w:val="-1"/>
          <w:szCs w:val="28"/>
          <w:lang w:val="pt-BR"/>
        </w:rPr>
        <w:t xml:space="preserve"> </w:t>
      </w:r>
      <w:r w:rsidRPr="00A22B8D">
        <w:rPr>
          <w:b w:val="0"/>
          <w:bCs w:val="0"/>
          <w:spacing w:val="-1"/>
          <w:szCs w:val="28"/>
          <w:lang w:val="pt-BR"/>
        </w:rPr>
        <w:t>%.</w:t>
      </w:r>
      <w:r w:rsidR="00BB7853" w:rsidRPr="00A22B8D">
        <w:rPr>
          <w:b w:val="0"/>
          <w:bCs w:val="0"/>
          <w:spacing w:val="-1"/>
          <w:szCs w:val="28"/>
          <w:lang w:val="pt-BR"/>
        </w:rPr>
        <w:t xml:space="preserve"> </w:t>
      </w:r>
      <w:r w:rsidRPr="00A22B8D">
        <w:rPr>
          <w:b w:val="0"/>
          <w:bCs w:val="0"/>
          <w:spacing w:val="-1"/>
          <w:szCs w:val="28"/>
          <w:lang w:val="pt-BR"/>
        </w:rPr>
        <w:t xml:space="preserve">Dự báo tỷ lệ tăng dân số trong những năm tới </w:t>
      </w:r>
      <w:r w:rsidR="007C4C47" w:rsidRPr="00A22B8D">
        <w:rPr>
          <w:b w:val="0"/>
          <w:bCs w:val="0"/>
          <w:spacing w:val="-1"/>
          <w:szCs w:val="28"/>
          <w:lang w:val="pt-BR"/>
        </w:rPr>
        <w:t>tăng</w:t>
      </w:r>
      <w:r w:rsidRPr="00A22B8D">
        <w:rPr>
          <w:b w:val="0"/>
          <w:bCs w:val="0"/>
          <w:spacing w:val="-1"/>
          <w:szCs w:val="28"/>
          <w:lang w:val="pt-BR"/>
        </w:rPr>
        <w:t>, đến năm 20</w:t>
      </w:r>
      <w:r w:rsidR="007C4C47" w:rsidRPr="00A22B8D">
        <w:rPr>
          <w:b w:val="0"/>
          <w:bCs w:val="0"/>
          <w:spacing w:val="-1"/>
          <w:szCs w:val="28"/>
          <w:lang w:val="pt-BR"/>
        </w:rPr>
        <w:t>30</w:t>
      </w:r>
      <w:r w:rsidRPr="00A22B8D">
        <w:rPr>
          <w:b w:val="0"/>
          <w:bCs w:val="0"/>
          <w:spacing w:val="-1"/>
          <w:szCs w:val="28"/>
          <w:lang w:val="pt-BR"/>
        </w:rPr>
        <w:t xml:space="preserve"> dân số của </w:t>
      </w:r>
      <w:r w:rsidR="00E25EAA" w:rsidRPr="00A22B8D">
        <w:rPr>
          <w:b w:val="0"/>
          <w:bCs w:val="0"/>
          <w:spacing w:val="-1"/>
          <w:szCs w:val="28"/>
          <w:lang w:val="pt-BR"/>
        </w:rPr>
        <w:t>huyện</w:t>
      </w:r>
      <w:r w:rsidRPr="00A22B8D">
        <w:rPr>
          <w:b w:val="0"/>
          <w:bCs w:val="0"/>
          <w:spacing w:val="-1"/>
          <w:szCs w:val="28"/>
          <w:lang w:val="pt-BR"/>
        </w:rPr>
        <w:t xml:space="preserve"> sẽ có khoảng</w:t>
      </w:r>
      <w:r w:rsidR="007C4C47" w:rsidRPr="00A22B8D">
        <w:rPr>
          <w:b w:val="0"/>
          <w:bCs w:val="0"/>
          <w:spacing w:val="-1"/>
          <w:szCs w:val="28"/>
          <w:lang w:val="pt-BR"/>
        </w:rPr>
        <w:t xml:space="preserve"> trên</w:t>
      </w:r>
      <w:r w:rsidRPr="00A22B8D">
        <w:rPr>
          <w:b w:val="0"/>
          <w:bCs w:val="0"/>
          <w:spacing w:val="-1"/>
          <w:szCs w:val="28"/>
          <w:lang w:val="pt-BR"/>
        </w:rPr>
        <w:t xml:space="preserve"> </w:t>
      </w:r>
      <w:r w:rsidR="00BB7853" w:rsidRPr="00A22B8D">
        <w:rPr>
          <w:b w:val="0"/>
          <w:bCs w:val="0"/>
          <w:spacing w:val="-1"/>
          <w:szCs w:val="28"/>
          <w:lang w:val="pt-BR"/>
        </w:rPr>
        <w:t xml:space="preserve">86.003 </w:t>
      </w:r>
      <w:r w:rsidRPr="00A22B8D">
        <w:rPr>
          <w:b w:val="0"/>
          <w:bCs w:val="0"/>
          <w:spacing w:val="-1"/>
          <w:szCs w:val="28"/>
          <w:lang w:val="pt-BR"/>
        </w:rPr>
        <w:t xml:space="preserve">người. Tỷ lệ gia tăng dân số không đồng đều giữa </w:t>
      </w:r>
      <w:r w:rsidR="007C4C47" w:rsidRPr="00A22B8D">
        <w:rPr>
          <w:b w:val="0"/>
          <w:bCs w:val="0"/>
          <w:spacing w:val="-1"/>
          <w:szCs w:val="28"/>
          <w:lang w:val="pt-BR"/>
        </w:rPr>
        <w:t xml:space="preserve">khu vực </w:t>
      </w:r>
      <w:r w:rsidR="00BD7C9C" w:rsidRPr="00A22B8D">
        <w:rPr>
          <w:b w:val="0"/>
          <w:bCs w:val="0"/>
          <w:spacing w:val="-1"/>
          <w:szCs w:val="28"/>
          <w:lang w:val="pt-BR"/>
        </w:rPr>
        <w:t>thị trấn</w:t>
      </w:r>
      <w:r w:rsidRPr="00A22B8D">
        <w:rPr>
          <w:b w:val="0"/>
          <w:bCs w:val="0"/>
          <w:spacing w:val="-1"/>
          <w:szCs w:val="28"/>
          <w:lang w:val="pt-BR"/>
        </w:rPr>
        <w:t xml:space="preserve"> với khu vực nông thôn, giữa khu vực tập trung dân cư. Ở đô thị, các khu vực trung tâm kinh tế - xã hội lại có số dân tăng nhanh hơn do tăng cơ học. </w:t>
      </w:r>
    </w:p>
    <w:p w:rsidR="00BF66CC" w:rsidRPr="00A22B8D" w:rsidRDefault="00BF66CC" w:rsidP="006850EB">
      <w:pPr>
        <w:pStyle w:val="3"/>
        <w:spacing w:before="40" w:after="40" w:line="252" w:lineRule="auto"/>
        <w:ind w:firstLine="720"/>
        <w:rPr>
          <w:color w:val="auto"/>
          <w:lang w:val="pt-BR"/>
        </w:rPr>
      </w:pPr>
      <w:bookmarkStart w:id="51" w:name="_Toc75695076"/>
      <w:r w:rsidRPr="00A22B8D">
        <w:rPr>
          <w:color w:val="auto"/>
          <w:lang w:val="pt-BR"/>
        </w:rPr>
        <w:t>2.3.2. Lao động, việc làm</w:t>
      </w:r>
      <w:bookmarkEnd w:id="51"/>
      <w:r w:rsidRPr="00A22B8D">
        <w:rPr>
          <w:color w:val="auto"/>
          <w:lang w:val="pt-BR"/>
        </w:rPr>
        <w:t xml:space="preserve"> </w:t>
      </w:r>
    </w:p>
    <w:p w:rsidR="002D6FBE" w:rsidRPr="00A22B8D" w:rsidRDefault="002D6FBE"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Thực hiện có hiệu quả công tác đào tạo nghề, tỷ lệ lao động qua đào tạo 70%, đạt 100% mục tiêu nghị quyết, tăng 19,03% so với năm 2015. Công tác giải quyết việc làm được chú trọng, trong nhiệm kỳ tạo việc làm mới trên 6.200 lao động, đạt 62% so với mục tiêu nghị quyết đại hội; hỗ trợ đào tạo nghề, vay vốn sản xuất kinh doanh, xây dựng mô hình kinh tế, xuất khẩu lao động</w:t>
      </w:r>
    </w:p>
    <w:p w:rsidR="00BF66CC" w:rsidRPr="00A22B8D" w:rsidRDefault="00BF66CC" w:rsidP="006850EB">
      <w:pPr>
        <w:pStyle w:val="3"/>
        <w:spacing w:before="40" w:after="40" w:line="252" w:lineRule="auto"/>
        <w:ind w:firstLine="720"/>
        <w:rPr>
          <w:color w:val="auto"/>
          <w:lang w:val="pt-BR"/>
        </w:rPr>
      </w:pPr>
      <w:bookmarkStart w:id="52" w:name="_Toc75695077"/>
      <w:r w:rsidRPr="00A22B8D">
        <w:rPr>
          <w:color w:val="auto"/>
          <w:lang w:val="pt-BR"/>
        </w:rPr>
        <w:t>2.3.3. Thu nhập</w:t>
      </w:r>
      <w:bookmarkEnd w:id="52"/>
    </w:p>
    <w:p w:rsidR="004D3386" w:rsidRPr="00A22B8D" w:rsidRDefault="004D3386"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Dưới sự lãnh đạo của Đảng bộ huyện, từ vùng quê nghèo khó, đến nay, đời sống nhân dân được cải thiện rõ rệt, với mức hu nhập bình quân đầu người 37</w:t>
      </w:r>
      <w:r w:rsidR="005A7C50" w:rsidRPr="00A22B8D">
        <w:rPr>
          <w:b w:val="0"/>
          <w:szCs w:val="28"/>
          <w:shd w:val="clear" w:color="auto" w:fill="FFFFFF"/>
        </w:rPr>
        <w:t xml:space="preserve"> </w:t>
      </w:r>
      <w:r w:rsidRPr="00A22B8D">
        <w:rPr>
          <w:b w:val="0"/>
          <w:szCs w:val="28"/>
          <w:shd w:val="clear" w:color="auto" w:fill="FFFFFF"/>
        </w:rPr>
        <w:t>triệu đồng, tăng</w:t>
      </w:r>
      <w:r w:rsidR="00E25EAA" w:rsidRPr="00A22B8D">
        <w:rPr>
          <w:b w:val="0"/>
          <w:szCs w:val="28"/>
          <w:shd w:val="clear" w:color="auto" w:fill="FFFFFF"/>
        </w:rPr>
        <w:t xml:space="preserve"> gần</w:t>
      </w:r>
      <w:r w:rsidRPr="00A22B8D">
        <w:rPr>
          <w:b w:val="0"/>
          <w:szCs w:val="28"/>
          <w:shd w:val="clear" w:color="auto" w:fill="FFFFFF"/>
        </w:rPr>
        <w:t xml:space="preserve"> 12 triệu đồng so với năm 2015. Từ vùng quê nghèo khó, đến nay, đời sống nhân dân được cải thiện rõ rệt, lĩnh vực văn hóa - xã hội, hiện có 100% thôn đạt văn hóa, 91% gia đình đạt văn hóa, 21 cơ quan đạt chuẩn đơn vị văn hóa. Chất lượng giáo dục, chất lượng công tác chăm sóc và bảo vệ sức khỏe cho nhân dân tiếp tục được nâng lên. Công tác dạy nghề, việc làm, xóa đói giảm nghèo và đảm bảo an sinh xã hội được triển khai kịp thời, đồng bộ. Phong trào Toàn dân đoàn kết xây dựng đời sống văn hóa ở khu dân cư được chú trọng.</w:t>
      </w:r>
    </w:p>
    <w:p w:rsidR="0099793A" w:rsidRPr="00A22B8D" w:rsidRDefault="0099793A" w:rsidP="006850EB">
      <w:pPr>
        <w:pStyle w:val="2"/>
        <w:spacing w:before="40" w:after="40" w:line="252" w:lineRule="auto"/>
        <w:ind w:firstLine="720"/>
        <w:rPr>
          <w:rFonts w:ascii="Times New Roman" w:hAnsi="Times New Roman"/>
          <w:color w:val="auto"/>
          <w:lang w:val="pt-BR"/>
        </w:rPr>
      </w:pPr>
      <w:bookmarkStart w:id="53" w:name="_Toc75695078"/>
      <w:r w:rsidRPr="00A22B8D">
        <w:rPr>
          <w:rFonts w:ascii="Times New Roman" w:hAnsi="Times New Roman"/>
          <w:color w:val="auto"/>
          <w:lang w:val="pt-BR"/>
        </w:rPr>
        <w:lastRenderedPageBreak/>
        <w:t>2.4. Phân tích thực trạng phát triển đô thị và phát triển nông thôn.</w:t>
      </w:r>
      <w:bookmarkEnd w:id="53"/>
      <w:r w:rsidRPr="00A22B8D">
        <w:rPr>
          <w:rFonts w:ascii="Times New Roman" w:hAnsi="Times New Roman"/>
          <w:color w:val="auto"/>
          <w:lang w:val="pt-BR"/>
        </w:rPr>
        <w:t xml:space="preserve"> </w:t>
      </w:r>
    </w:p>
    <w:p w:rsidR="00FC21FC" w:rsidRPr="00A22B8D" w:rsidRDefault="00BF66CC" w:rsidP="006850EB">
      <w:pPr>
        <w:widowControl w:val="0"/>
        <w:spacing w:before="40" w:after="40" w:line="252" w:lineRule="auto"/>
        <w:ind w:firstLine="720"/>
        <w:jc w:val="both"/>
        <w:rPr>
          <w:b w:val="0"/>
          <w:shd w:val="clear" w:color="auto" w:fill="FFFFFF"/>
        </w:rPr>
      </w:pPr>
      <w:r w:rsidRPr="00A22B8D">
        <w:rPr>
          <w:b w:val="0"/>
          <w:bCs w:val="0"/>
          <w:spacing w:val="-1"/>
          <w:szCs w:val="28"/>
          <w:lang w:val="pt-BR"/>
        </w:rPr>
        <w:t>- Đô thị: Dân số đô thị năm 20</w:t>
      </w:r>
      <w:r w:rsidR="002C15B4" w:rsidRPr="00A22B8D">
        <w:rPr>
          <w:b w:val="0"/>
          <w:bCs w:val="0"/>
          <w:spacing w:val="-1"/>
          <w:szCs w:val="28"/>
          <w:lang w:val="pt-BR"/>
        </w:rPr>
        <w:t>20</w:t>
      </w:r>
      <w:r w:rsidRPr="00A22B8D">
        <w:rPr>
          <w:b w:val="0"/>
          <w:bCs w:val="0"/>
          <w:spacing w:val="-1"/>
          <w:szCs w:val="28"/>
          <w:lang w:val="pt-BR"/>
        </w:rPr>
        <w:t xml:space="preserve"> có </w:t>
      </w:r>
      <w:r w:rsidR="00E25EAA" w:rsidRPr="00A22B8D">
        <w:rPr>
          <w:b w:val="0"/>
          <w:bCs w:val="0"/>
          <w:spacing w:val="-1"/>
          <w:szCs w:val="28"/>
          <w:lang w:val="pt-BR"/>
        </w:rPr>
        <w:t>9.</w:t>
      </w:r>
      <w:r w:rsidR="002C15B4" w:rsidRPr="00A22B8D">
        <w:rPr>
          <w:b w:val="0"/>
          <w:bCs w:val="0"/>
          <w:spacing w:val="-1"/>
          <w:szCs w:val="28"/>
          <w:lang w:val="pt-BR"/>
        </w:rPr>
        <w:t>571</w:t>
      </w:r>
      <w:r w:rsidR="00E25EAA" w:rsidRPr="00A22B8D">
        <w:rPr>
          <w:b w:val="0"/>
          <w:bCs w:val="0"/>
          <w:spacing w:val="-1"/>
          <w:szCs w:val="28"/>
          <w:lang w:val="pt-BR"/>
        </w:rPr>
        <w:t xml:space="preserve"> </w:t>
      </w:r>
      <w:r w:rsidRPr="00A22B8D">
        <w:rPr>
          <w:b w:val="0"/>
          <w:bCs w:val="0"/>
          <w:spacing w:val="-1"/>
          <w:szCs w:val="28"/>
          <w:lang w:val="pt-BR"/>
        </w:rPr>
        <w:t xml:space="preserve">người, bằng </w:t>
      </w:r>
      <w:r w:rsidR="00E25EAA" w:rsidRPr="00A22B8D">
        <w:rPr>
          <w:b w:val="0"/>
          <w:bCs w:val="0"/>
          <w:spacing w:val="-1"/>
          <w:szCs w:val="28"/>
          <w:lang w:val="pt-BR"/>
        </w:rPr>
        <w:t>0,12</w:t>
      </w:r>
      <w:r w:rsidR="0065036F" w:rsidRPr="00A22B8D">
        <w:rPr>
          <w:b w:val="0"/>
          <w:bCs w:val="0"/>
          <w:spacing w:val="-1"/>
          <w:szCs w:val="28"/>
          <w:lang w:val="pt-BR"/>
        </w:rPr>
        <w:t>.</w:t>
      </w:r>
      <w:r w:rsidRPr="00A22B8D">
        <w:rPr>
          <w:b w:val="0"/>
          <w:bCs w:val="0"/>
          <w:spacing w:val="-1"/>
          <w:szCs w:val="28"/>
          <w:lang w:val="pt-BR"/>
        </w:rPr>
        <w:t xml:space="preserve">% dân số của </w:t>
      </w:r>
      <w:r w:rsidR="0065036F" w:rsidRPr="00A22B8D">
        <w:rPr>
          <w:b w:val="0"/>
          <w:bCs w:val="0"/>
          <w:spacing w:val="-1"/>
          <w:szCs w:val="28"/>
          <w:lang w:val="pt-BR"/>
        </w:rPr>
        <w:t>huyện</w:t>
      </w:r>
      <w:r w:rsidRPr="00A22B8D">
        <w:rPr>
          <w:b w:val="0"/>
          <w:bCs w:val="0"/>
          <w:spacing w:val="-1"/>
          <w:szCs w:val="28"/>
          <w:lang w:val="pt-BR"/>
        </w:rPr>
        <w:t>.</w:t>
      </w:r>
      <w:r w:rsidR="00FC21FC" w:rsidRPr="00A22B8D">
        <w:rPr>
          <w:b w:val="0"/>
          <w:shd w:val="clear" w:color="auto" w:fill="FFFFFF"/>
        </w:rPr>
        <w:t xml:space="preserve"> </w:t>
      </w:r>
    </w:p>
    <w:p w:rsidR="00FC21FC" w:rsidRPr="00A22B8D" w:rsidRDefault="00FC21F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Trong nhiệm kỳ 2015-2020, Đảng bộ thị trấn </w:t>
      </w:r>
      <w:r w:rsidR="00D13E46" w:rsidRPr="00A22B8D">
        <w:rPr>
          <w:b w:val="0"/>
          <w:szCs w:val="28"/>
          <w:shd w:val="clear" w:color="auto" w:fill="FFFFFF"/>
        </w:rPr>
        <w:t>Lộc Hà</w:t>
      </w:r>
      <w:r w:rsidRPr="00A22B8D">
        <w:rPr>
          <w:b w:val="0"/>
          <w:szCs w:val="28"/>
          <w:shd w:val="clear" w:color="auto" w:fill="FFFFFF"/>
        </w:rPr>
        <w:t xml:space="preserve"> tập trung lãnh đạo, chỉ đạo khai thác, sử dụng có hiệu quả các nguồn lực, thế mạnh tạo ra được những thắng lợi căn bản. Nhờ đó, diện mạo thị trấn </w:t>
      </w:r>
      <w:r w:rsidR="00D13E46" w:rsidRPr="00A22B8D">
        <w:rPr>
          <w:b w:val="0"/>
          <w:szCs w:val="28"/>
          <w:shd w:val="clear" w:color="auto" w:fill="FFFFFF"/>
        </w:rPr>
        <w:t>Lộc Hà</w:t>
      </w:r>
      <w:r w:rsidRPr="00A22B8D">
        <w:rPr>
          <w:b w:val="0"/>
          <w:szCs w:val="28"/>
          <w:shd w:val="clear" w:color="auto" w:fill="FFFFFF"/>
        </w:rPr>
        <w:t xml:space="preserve"> có nhiều khởi sắc, chất lượng cuộc sống của nhân dân ngày được nâng lên, kết cấu hạ tầng được đầu tư xây dựng cơ bản.</w:t>
      </w:r>
    </w:p>
    <w:p w:rsidR="00FC21FC" w:rsidRPr="00A22B8D" w:rsidRDefault="00FC21F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Cửa ngõ phía Bắc TP Hà Tĩnh có tuyến đường tỉnh ĐT.549 nối TP Hà Tĩnh với huyện </w:t>
      </w:r>
      <w:r w:rsidR="00D13E46" w:rsidRPr="00A22B8D">
        <w:rPr>
          <w:b w:val="0"/>
          <w:szCs w:val="28"/>
          <w:shd w:val="clear" w:color="auto" w:fill="FFFFFF"/>
        </w:rPr>
        <w:t>Lộc Hà</w:t>
      </w:r>
      <w:r w:rsidRPr="00A22B8D">
        <w:rPr>
          <w:b w:val="0"/>
          <w:szCs w:val="28"/>
          <w:shd w:val="clear" w:color="auto" w:fill="FFFFFF"/>
        </w:rPr>
        <w:t>, đường ven biển và Quốc lộ 281. Đây là tuyến đường có ý nghĩa hết sức quan trọng trong việc thúc đẩy phát triển kinh tế, xã hội, du lịch biển và đảm bảo an ninh quốc phòng của địa phương.</w:t>
      </w:r>
    </w:p>
    <w:p w:rsidR="00FC21FC" w:rsidRPr="00A22B8D" w:rsidRDefault="00FC21F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Hạ tầng điện đã được đầu tư nâng cấp, đảm bảo phục vụ sinh hoạt cho 100% hộ dân. Khu vực thị trấn </w:t>
      </w:r>
      <w:r w:rsidR="00D13E46" w:rsidRPr="00A22B8D">
        <w:rPr>
          <w:b w:val="0"/>
          <w:szCs w:val="28"/>
          <w:shd w:val="clear" w:color="auto" w:fill="FFFFFF"/>
        </w:rPr>
        <w:t>Lộc Hà</w:t>
      </w:r>
      <w:r w:rsidRPr="00A22B8D">
        <w:rPr>
          <w:b w:val="0"/>
          <w:szCs w:val="28"/>
          <w:shd w:val="clear" w:color="auto" w:fill="FFFFFF"/>
        </w:rPr>
        <w:t xml:space="preserve"> hiện đang được cấp điện từ lưới điện Quốc gia. Lưới điện chiếu sáng được lắp đặt đồng bộ tại các các trục đường chính, đèn điện thắp sáng làng quê được các tổ chức chính trị xã hội triển khai thực hiện đến tận thôn xóm. Đến nay, 100% hộ dân th</w:t>
      </w:r>
      <w:r w:rsidR="00E25EAA" w:rsidRPr="00A22B8D">
        <w:rPr>
          <w:b w:val="0"/>
          <w:szCs w:val="28"/>
          <w:shd w:val="clear" w:color="auto" w:fill="FFFFFF"/>
        </w:rPr>
        <w:t>ị</w:t>
      </w:r>
      <w:r w:rsidRPr="00A22B8D">
        <w:rPr>
          <w:b w:val="0"/>
          <w:szCs w:val="28"/>
          <w:shd w:val="clear" w:color="auto" w:fill="FFFFFF"/>
        </w:rPr>
        <w:t xml:space="preserve"> trấn được hưởng lợi từ Dự án nước sạch do UBND tỉnh Hà Tĩnh đầu tư năm 2012 với quy mô</w:t>
      </w:r>
      <w:r w:rsidR="002C15B4" w:rsidRPr="00A22B8D">
        <w:rPr>
          <w:b w:val="0"/>
          <w:szCs w:val="28"/>
          <w:shd w:val="clear" w:color="auto" w:fill="FFFFFF"/>
        </w:rPr>
        <w:t xml:space="preserve"> công suất nhà máy nước 3.600 m3</w:t>
      </w:r>
      <w:r w:rsidRPr="00A22B8D">
        <w:rPr>
          <w:b w:val="0"/>
          <w:szCs w:val="28"/>
          <w:shd w:val="clear" w:color="auto" w:fill="FFFFFF"/>
        </w:rPr>
        <w:t>/ngày.đêm. Nhà bưu điện, viễn thông của trung tâm huyện đã có bước tiến đáng ghi nhận trong việc đảm bảo thông tin liên lạc, dịch vụ công trực tuyến cho nhân dân. Cùng với lượng sách báo đáng kể thường xuyên ở các điểm bưu điện, Thư viên Yên Bình thị trấn cũng như các điểm internet khác đã góp phần làm cho đời sống tinh thần của nhân dân thêm phong phú</w:t>
      </w:r>
    </w:p>
    <w:p w:rsidR="00BF66CC" w:rsidRPr="00A22B8D" w:rsidRDefault="00BF66C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Khu dân cư nông thôn: </w:t>
      </w:r>
    </w:p>
    <w:p w:rsidR="001657D7" w:rsidRPr="00A22B8D" w:rsidRDefault="008D0AD4"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Là huyện thuần nông, xuất phát điểm thấp, đời sống nhân dân gặp nhiều kho khăn do điều kiện tự nhiên không mấy thuận lợi cho phát triển sản xuất </w:t>
      </w:r>
      <w:r w:rsidR="00E25EAA" w:rsidRPr="00A22B8D">
        <w:rPr>
          <w:b w:val="0"/>
          <w:szCs w:val="28"/>
          <w:shd w:val="clear" w:color="auto" w:fill="FFFFFF"/>
        </w:rPr>
        <w:t>Nông nghiệp</w:t>
      </w:r>
      <w:r w:rsidRPr="00A22B8D">
        <w:rPr>
          <w:b w:val="0"/>
          <w:szCs w:val="28"/>
          <w:shd w:val="clear" w:color="auto" w:fill="FFFFFF"/>
        </w:rPr>
        <w:t xml:space="preserve"> </w:t>
      </w:r>
      <w:r w:rsidR="00E25EAA" w:rsidRPr="00A22B8D">
        <w:rPr>
          <w:b w:val="0"/>
          <w:szCs w:val="28"/>
          <w:shd w:val="clear" w:color="auto" w:fill="FFFFFF"/>
        </w:rPr>
        <w:t>– Công Nghiệp – Dịch Vụ</w:t>
      </w:r>
      <w:r w:rsidRPr="00A22B8D">
        <w:rPr>
          <w:b w:val="0"/>
          <w:szCs w:val="28"/>
          <w:shd w:val="clear" w:color="auto" w:fill="FFFFFF"/>
        </w:rPr>
        <w:t xml:space="preserve"> và thương mại du lịch. Tuy nhiên bằng sự nổ lực không ngừng, </w:t>
      </w:r>
      <w:r w:rsidR="002C15B4" w:rsidRPr="00A22B8D">
        <w:rPr>
          <w:b w:val="0"/>
          <w:szCs w:val="28"/>
          <w:shd w:val="clear" w:color="auto" w:fill="FFFFFF"/>
        </w:rPr>
        <w:t>hơn</w:t>
      </w:r>
      <w:r w:rsidRPr="00A22B8D">
        <w:rPr>
          <w:b w:val="0"/>
          <w:szCs w:val="28"/>
          <w:shd w:val="clear" w:color="auto" w:fill="FFFFFF"/>
        </w:rPr>
        <w:t xml:space="preserve"> 10 năm qua, Đảng bộ và nhân dân huyện </w:t>
      </w:r>
      <w:r w:rsidR="00D13E46" w:rsidRPr="00A22B8D">
        <w:rPr>
          <w:b w:val="0"/>
          <w:szCs w:val="28"/>
          <w:shd w:val="clear" w:color="auto" w:fill="FFFFFF"/>
        </w:rPr>
        <w:t>Lộc Hà</w:t>
      </w:r>
      <w:r w:rsidRPr="00A22B8D">
        <w:rPr>
          <w:b w:val="0"/>
          <w:szCs w:val="28"/>
          <w:shd w:val="clear" w:color="auto" w:fill="FFFFFF"/>
        </w:rPr>
        <w:t xml:space="preserve"> đã không ngừng đoàn kết, vượt qua mọi khó khăn, tích cực triển khai chương trình MTQG về </w:t>
      </w:r>
      <w:r w:rsidR="00E25EAA" w:rsidRPr="00A22B8D">
        <w:rPr>
          <w:b w:val="0"/>
          <w:szCs w:val="28"/>
          <w:shd w:val="clear" w:color="auto" w:fill="FFFFFF"/>
        </w:rPr>
        <w:t>xây dựng nông thôn mới</w:t>
      </w:r>
      <w:r w:rsidRPr="00A22B8D">
        <w:rPr>
          <w:b w:val="0"/>
          <w:szCs w:val="28"/>
          <w:shd w:val="clear" w:color="auto" w:fill="FFFFFF"/>
        </w:rPr>
        <w:t xml:space="preserve">. Nhờ đó, đã góp phần làm thay đổi diện mạo bộ mặt nông thôn, thúc đẩy nền kinh tế tăng trưởng khá; các lĩnh vực </w:t>
      </w:r>
      <w:r w:rsidR="00E25EAA" w:rsidRPr="00A22B8D">
        <w:rPr>
          <w:b w:val="0"/>
          <w:szCs w:val="28"/>
          <w:shd w:val="clear" w:color="auto" w:fill="FFFFFF"/>
        </w:rPr>
        <w:t>văn hóa</w:t>
      </w:r>
      <w:r w:rsidRPr="00A22B8D">
        <w:rPr>
          <w:b w:val="0"/>
          <w:szCs w:val="28"/>
          <w:shd w:val="clear" w:color="auto" w:fill="FFFFFF"/>
        </w:rPr>
        <w:t>, y tế, giáo dục, hạ tầng nông thôn không ngừng được phát triển; hệ thống chính chị được củng cố; quy mô sản xuất và đời sống của người dân không ngừng được nâng lên</w:t>
      </w:r>
    </w:p>
    <w:p w:rsidR="0099793A" w:rsidRPr="00A22B8D" w:rsidRDefault="0099793A" w:rsidP="006850EB">
      <w:pPr>
        <w:pStyle w:val="NormalWeb"/>
        <w:shd w:val="clear" w:color="auto" w:fill="FFFFFF"/>
        <w:spacing w:before="40" w:beforeAutospacing="0" w:after="40" w:afterAutospacing="0" w:line="252" w:lineRule="auto"/>
        <w:ind w:firstLine="720"/>
        <w:jc w:val="both"/>
        <w:rPr>
          <w:b/>
          <w:sz w:val="28"/>
          <w:szCs w:val="28"/>
          <w:shd w:val="clear" w:color="auto" w:fill="FFFFFF"/>
        </w:rPr>
      </w:pPr>
      <w:r w:rsidRPr="00A22B8D">
        <w:rPr>
          <w:b/>
          <w:sz w:val="28"/>
          <w:szCs w:val="28"/>
          <w:shd w:val="clear" w:color="auto" w:fill="FFFFFF"/>
        </w:rPr>
        <w:t xml:space="preserve">2.5. Phân tích thực trạng phát triển cơ sở hạ tầng. </w:t>
      </w:r>
    </w:p>
    <w:p w:rsidR="00086BA6" w:rsidRPr="00A22B8D" w:rsidRDefault="00086BA6" w:rsidP="006850EB">
      <w:pPr>
        <w:pStyle w:val="NormalWeb"/>
        <w:shd w:val="clear" w:color="auto" w:fill="FFFFFF"/>
        <w:spacing w:before="40" w:beforeAutospacing="0" w:after="40" w:afterAutospacing="0" w:line="252" w:lineRule="auto"/>
        <w:ind w:firstLine="720"/>
        <w:jc w:val="both"/>
        <w:rPr>
          <w:b/>
          <w:i/>
          <w:sz w:val="28"/>
          <w:szCs w:val="28"/>
          <w:shd w:val="clear" w:color="auto" w:fill="FFFFFF"/>
        </w:rPr>
      </w:pPr>
      <w:r w:rsidRPr="00A22B8D">
        <w:rPr>
          <w:b/>
          <w:i/>
          <w:sz w:val="28"/>
          <w:szCs w:val="28"/>
          <w:shd w:val="clear" w:color="auto" w:fill="FFFFFF"/>
        </w:rPr>
        <w:t>2.5.1. Giao thông</w:t>
      </w:r>
    </w:p>
    <w:p w:rsidR="008C4D12" w:rsidRPr="00A22B8D" w:rsidRDefault="008C4D12"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Trong 10 năm qua, toàn huyện </w:t>
      </w:r>
      <w:r w:rsidR="00D13E46" w:rsidRPr="00A22B8D">
        <w:rPr>
          <w:b w:val="0"/>
          <w:szCs w:val="28"/>
          <w:shd w:val="clear" w:color="auto" w:fill="FFFFFF"/>
        </w:rPr>
        <w:t>Lộc Hà</w:t>
      </w:r>
      <w:r w:rsidRPr="00A22B8D">
        <w:rPr>
          <w:b w:val="0"/>
          <w:szCs w:val="28"/>
          <w:shd w:val="clear" w:color="auto" w:fill="FFFFFF"/>
        </w:rPr>
        <w:t xml:space="preserve"> đã có hơn 450</w:t>
      </w:r>
      <w:r w:rsidR="00E25EAA" w:rsidRPr="00A22B8D">
        <w:rPr>
          <w:b w:val="0"/>
          <w:szCs w:val="28"/>
          <w:shd w:val="clear" w:color="auto" w:fill="FFFFFF"/>
        </w:rPr>
        <w:t xml:space="preserve"> </w:t>
      </w:r>
      <w:r w:rsidRPr="00A22B8D">
        <w:rPr>
          <w:b w:val="0"/>
          <w:szCs w:val="28"/>
          <w:shd w:val="clear" w:color="auto" w:fill="FFFFFF"/>
        </w:rPr>
        <w:t>km đường GTNT các loại được đầu tư nâng cấp, xây mới; tổng kinh phí đầu tư cho phát triển đường GTNT giai đoạn 2010 – 2020 đạt hơn 819 tỷ đồng. Từ đó, góp phần đồng bộ hơn mạng lưới giao thông trên địa bàn, tạo động lực quan trọng để hoàn thành mục tiêu xây dựng huyện NTM trong năm 2020.</w:t>
      </w:r>
    </w:p>
    <w:p w:rsidR="008C4D12" w:rsidRPr="00A22B8D" w:rsidRDefault="008C4D12"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lastRenderedPageBreak/>
        <w:t xml:space="preserve">Sau nhiều năm nỗ lực thực hiện, đến nay, 12/12 xã, thị trấn của </w:t>
      </w:r>
      <w:r w:rsidR="00D13E46" w:rsidRPr="00A22B8D">
        <w:rPr>
          <w:b w:val="0"/>
          <w:szCs w:val="28"/>
          <w:shd w:val="clear" w:color="auto" w:fill="FFFFFF"/>
        </w:rPr>
        <w:t>Lộc Hà</w:t>
      </w:r>
      <w:r w:rsidRPr="00A22B8D">
        <w:rPr>
          <w:b w:val="0"/>
          <w:szCs w:val="28"/>
          <w:shd w:val="clear" w:color="auto" w:fill="FFFFFF"/>
        </w:rPr>
        <w:t xml:space="preserve"> đã hoàn thành tiêu chí giao thông nông thôn (GTNT); 100% đường trục xã, liên xã đạt chuẩn; gần 100km đường trục thôn, xóm đạt chuẩn (chiếm 80%); gần 175km đường ngõ xóm đạt chuẩn (chiếm 78%)… Điều này góp phần đồng bộ, tạo diện mạo mới cho mạng lưới giao thông trên địa bàn. Trong điều kiện nguồn lực hỗ trợ còn nhiều khó khăn, trên cơ sở quy hoạch về hạ tầng giao thông trong Đề án xây dựng NTM, các xã triển khai nhiều giải pháp đồng bộ, trọng tâm là vận động Nhân dân chung tay đóng góp ngày công, hiến đất làm đường để có những tuyến đường rộng, đẹp.</w:t>
      </w:r>
    </w:p>
    <w:p w:rsidR="001B022B" w:rsidRPr="00A22B8D" w:rsidRDefault="001B022B"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Tuyến tỉnh lộ 9: có điểm đầu từ Cồn Cồ TP Hà Tĩnh, điểm cuối xã Thạch Kim, chiều dài toàn tuyến là 14,2km, phần đi qua địa phận </w:t>
      </w:r>
      <w:r w:rsidR="00D13E46" w:rsidRPr="00A22B8D">
        <w:rPr>
          <w:b w:val="0"/>
          <w:szCs w:val="28"/>
          <w:shd w:val="clear" w:color="auto" w:fill="FFFFFF"/>
        </w:rPr>
        <w:t>Lộc Hà</w:t>
      </w:r>
      <w:r w:rsidRPr="00A22B8D">
        <w:rPr>
          <w:b w:val="0"/>
          <w:szCs w:val="28"/>
          <w:shd w:val="clear" w:color="auto" w:fill="FFFFFF"/>
        </w:rPr>
        <w:t xml:space="preserve"> từ cầu Hộ Độ về Thạch Kim dài 8km.</w:t>
      </w:r>
    </w:p>
    <w:p w:rsidR="001B022B" w:rsidRPr="00A22B8D" w:rsidRDefault="001B022B"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Tuyến 22/12 : có điểm đầu từ thị trấn Nghi Xuân giao với QL 8B, điểm cuối tại ngã ba Thạch Châu giao với tỉnh lộ 9 có tổng chiều dài là 33km. Phần đi qua địa bàn huyện </w:t>
      </w:r>
      <w:r w:rsidR="00D13E46" w:rsidRPr="00A22B8D">
        <w:rPr>
          <w:b w:val="0"/>
          <w:szCs w:val="28"/>
          <w:shd w:val="clear" w:color="auto" w:fill="FFFFFF"/>
        </w:rPr>
        <w:t>Lộc Hà</w:t>
      </w:r>
      <w:r w:rsidRPr="00A22B8D">
        <w:rPr>
          <w:b w:val="0"/>
          <w:szCs w:val="28"/>
          <w:shd w:val="clear" w:color="auto" w:fill="FFFFFF"/>
        </w:rPr>
        <w:t xml:space="preserve"> từ Thịnh Lộc giáp Cương Gián đến ngã ba Thạch Châu dài 10,4km đạt cấp 5 với rộng nền là  6,5m, rộng mặt là 3,5m. </w:t>
      </w:r>
    </w:p>
    <w:p w:rsidR="001B022B" w:rsidRPr="00A22B8D" w:rsidRDefault="001B022B"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Tuyến tỉnh lộ 7 từ cầu Hoà Lộc (địa phận ích Hậu giáp Tùng Lộc) về đến điểm gặp đường 22/12 tại xóm Thanh Lương - Phù Lưu dài 5,8km, đạt cấp 5.</w:t>
      </w:r>
    </w:p>
    <w:p w:rsidR="001B022B" w:rsidRPr="00A22B8D" w:rsidRDefault="001B022B"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Tuyến đường Vượng An: điểm đầu từ Eo truông gió Hồng Lộc, điểm cuối tại xóm 3 An Lộc giao với TL 22/12 dài 5,4 km, đạt cấp 5.</w:t>
      </w:r>
    </w:p>
    <w:p w:rsidR="001B022B" w:rsidRPr="00A22B8D" w:rsidRDefault="001B022B"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Tuyến Thịnh Lộc - Thạch Bằng: điểm đầu tại xóm 5 Thịnh Lộc giao với đường 22/12, điểm cuối tại Thạch Bằng giao với TL 9 dài 3 km, đường 70 m.</w:t>
      </w:r>
    </w:p>
    <w:p w:rsidR="001B022B" w:rsidRPr="00A22B8D" w:rsidRDefault="001B022B"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Tuyến Hồng Lộc - Phù Lưu: điểm đầu tại chợ Lù - Hồng Lộc giao với đường Vượng An, điểm cuối tại xóm 12 xã Phù Lưu. Giao với đường Phù Lưu - Thạch Bằng. Tuyến này có rộng nền là 6,5m và rộng mặt là 3,5m, đạt cấp 5.</w:t>
      </w:r>
    </w:p>
    <w:p w:rsidR="001B022B" w:rsidRPr="00A22B8D" w:rsidRDefault="001B022B"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Tuyến đường từ cầu Kênh Cạn đến đấu với đường Hồng Hậu và tiếp nối với đường Đồng Hố, toàn tuyến từ câu kênh cạn đến điểm cuối tại chợ Lù – xã Hồng Lộc (giao với đường Vượng An) dài 6,6km.</w:t>
      </w:r>
    </w:p>
    <w:p w:rsidR="001B022B" w:rsidRPr="00A22B8D" w:rsidRDefault="001B022B"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Đường Phù Lưu - Thạch Bằng: Điểm đầu tại Phù Lưu giao với TL 7, điểm cuối ngã tư Thạch Bằng – Thạch Mỹ - Thạch Châu giao với 22/12, với rộng nền là 6,5m và rộng mặt là 3,5m, đạt cấp 5.</w:t>
      </w:r>
    </w:p>
    <w:p w:rsidR="001B022B" w:rsidRPr="00A22B8D" w:rsidRDefault="001B022B"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Tuyến Bình Thịnh: điểm đầu tại chợ huyện - Bình Lộc giao với đường 22/12, điểm cuối tại Thịnh Lộc giao với đường Thịnh - Bằng, đây là tuyến đường cấp phối đã có dự án xây dựng lớn cần phải có quy hoạch.</w:t>
      </w:r>
    </w:p>
    <w:p w:rsidR="001B022B" w:rsidRPr="00A22B8D" w:rsidRDefault="0065036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1B022B" w:rsidRPr="00A22B8D">
        <w:rPr>
          <w:b w:val="0"/>
          <w:szCs w:val="28"/>
          <w:shd w:val="clear" w:color="auto" w:fill="FFFFFF"/>
        </w:rPr>
        <w:t xml:space="preserve"> Đường bộ: Ngoài các tyến quốc lộ, tỉnh lộ chất lượng tương đối tốt, các tuyến đường huyện còn có chất lượng còn kém, cầu cống trên tuyến có quy mô nhỏ, tiêu chuẩn kỹ thuật thấp… Đường huyện, đường xã nhiều chỗ chưa thông tuyến hoặc bị ách tắc trong mùa mưa bão. Việc đầu tư nâng cấp chưa kịp thời gây khó khăn cho việc đi lại, buôn bán của nhân dân.</w:t>
      </w:r>
    </w:p>
    <w:p w:rsidR="001B022B" w:rsidRPr="00A22B8D" w:rsidRDefault="001B022B"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Hệ thống bến đỗ xe, bãi đỗ xe còn thiếu.</w:t>
      </w:r>
    </w:p>
    <w:p w:rsidR="001B022B" w:rsidRPr="00A22B8D" w:rsidRDefault="001B022B"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lastRenderedPageBreak/>
        <w:t xml:space="preserve">- Đường sông: Do đặc điểm sông ngòi của huyện </w:t>
      </w:r>
      <w:r w:rsidR="00D13E46" w:rsidRPr="00A22B8D">
        <w:rPr>
          <w:b w:val="0"/>
          <w:szCs w:val="28"/>
          <w:shd w:val="clear" w:color="auto" w:fill="FFFFFF"/>
        </w:rPr>
        <w:t>Lộc Hà</w:t>
      </w:r>
      <w:r w:rsidRPr="00A22B8D">
        <w:rPr>
          <w:b w:val="0"/>
          <w:szCs w:val="28"/>
          <w:shd w:val="clear" w:color="auto" w:fill="FFFFFF"/>
        </w:rPr>
        <w:t xml:space="preserve"> vừa ngắn lại vừa cạn, về mùa mưa, nước lên nhanh và chảy xiết, về mùa khô cạn một số sông phải dựa vào nước thuỷ triều lên xuống để lợi dụng vận tải. Do đó vận tải thuỷ đối với vùng cửa biển và vùng đồng bằng là thuận lợi. Các tuyến sông đang quản lý và khai thác không được nâng cấp hiện nay mới tận dụng sông tự nhiên, phương tiện đi lại chủ yếu là  thuyền nhỏ. Hiện nay vận tải hàng hoá đường sông chủ yếu là vận tải gia đình. Mạng lưới sông kênh phong phú nhưng nhu cầu vận tải chưa lớn. Hạn chế khai thác vận tải, tàu thuyền khô</w:t>
      </w:r>
      <w:r w:rsidR="00C74E6C" w:rsidRPr="00A22B8D">
        <w:rPr>
          <w:b w:val="0"/>
          <w:szCs w:val="28"/>
          <w:shd w:val="clear" w:color="auto" w:fill="FFFFFF"/>
        </w:rPr>
        <w:t xml:space="preserve">ng vào sâu được trong nội địa. </w:t>
      </w:r>
      <w:r w:rsidRPr="00A22B8D">
        <w:rPr>
          <w:b w:val="0"/>
          <w:szCs w:val="28"/>
          <w:shd w:val="clear" w:color="auto" w:fill="FFFFFF"/>
        </w:rPr>
        <w:t>Các bến cảng sông còn trang bị thô sơ, chủ yếu khai thác tư nhân, năng suất lao động kém, ảnh hưởng tới sức khỏe và môi trường.</w:t>
      </w:r>
    </w:p>
    <w:p w:rsidR="001B022B" w:rsidRPr="00A22B8D" w:rsidRDefault="0065036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1B022B" w:rsidRPr="00A22B8D">
        <w:rPr>
          <w:b w:val="0"/>
          <w:szCs w:val="28"/>
          <w:shd w:val="clear" w:color="auto" w:fill="FFFFFF"/>
        </w:rPr>
        <w:t xml:space="preserve"> Cảng biển: Có tiềm năng lớn, hiện tại chưa khai thác hết.</w:t>
      </w:r>
    </w:p>
    <w:p w:rsidR="001B022B" w:rsidRPr="00A22B8D" w:rsidRDefault="0065036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1B022B" w:rsidRPr="00A22B8D">
        <w:rPr>
          <w:b w:val="0"/>
          <w:szCs w:val="28"/>
          <w:shd w:val="clear" w:color="auto" w:fill="FFFFFF"/>
        </w:rPr>
        <w:t xml:space="preserve"> Đường biển: Có tiềm năng nhưng chưa được khai thác.</w:t>
      </w:r>
    </w:p>
    <w:p w:rsidR="001B022B" w:rsidRPr="00A22B8D" w:rsidRDefault="0065036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w:t>
      </w:r>
      <w:r w:rsidR="001B022B" w:rsidRPr="00A22B8D">
        <w:rPr>
          <w:b w:val="0"/>
          <w:szCs w:val="28"/>
          <w:shd w:val="clear" w:color="auto" w:fill="FFFFFF"/>
        </w:rPr>
        <w:t xml:space="preserve"> Lực lượng vận tải: Khu vực kinh tế ngoài quốc doanh huyện </w:t>
      </w:r>
      <w:r w:rsidR="00D13E46" w:rsidRPr="00A22B8D">
        <w:rPr>
          <w:b w:val="0"/>
          <w:szCs w:val="28"/>
          <w:shd w:val="clear" w:color="auto" w:fill="FFFFFF"/>
        </w:rPr>
        <w:t>Lộc Hà</w:t>
      </w:r>
      <w:r w:rsidR="001B022B" w:rsidRPr="00A22B8D">
        <w:rPr>
          <w:b w:val="0"/>
          <w:szCs w:val="28"/>
          <w:shd w:val="clear" w:color="auto" w:fill="FFFFFF"/>
        </w:rPr>
        <w:t xml:space="preserve"> nắm giữ chủ yếu thị phần vận tải, Vận tải mới cơ bản đáp ứng về mặt số lượng, còn chất lượng dịch vụ vận tải khá cao, giá cả cơ bản hợp lý.</w:t>
      </w:r>
    </w:p>
    <w:p w:rsidR="00BF66CC" w:rsidRPr="00A22B8D" w:rsidRDefault="00BF66CC" w:rsidP="006850EB">
      <w:pPr>
        <w:widowControl w:val="0"/>
        <w:spacing w:before="40" w:after="40" w:line="252" w:lineRule="auto"/>
        <w:ind w:firstLine="720"/>
        <w:jc w:val="both"/>
        <w:rPr>
          <w:i/>
          <w:szCs w:val="28"/>
          <w:shd w:val="clear" w:color="auto" w:fill="FFFFFF"/>
        </w:rPr>
      </w:pPr>
      <w:r w:rsidRPr="00A22B8D">
        <w:rPr>
          <w:i/>
          <w:szCs w:val="28"/>
          <w:shd w:val="clear" w:color="auto" w:fill="FFFFFF"/>
        </w:rPr>
        <w:t>2.5.2. Thủy lợi, cấp, thoát nước</w:t>
      </w:r>
    </w:p>
    <w:p w:rsidR="00804FCF" w:rsidRPr="00A22B8D" w:rsidRDefault="00804FCF" w:rsidP="006850EB">
      <w:pPr>
        <w:widowControl w:val="0"/>
        <w:spacing w:before="40" w:after="40" w:line="252" w:lineRule="auto"/>
        <w:ind w:firstLine="720"/>
        <w:jc w:val="both"/>
        <w:rPr>
          <w:b w:val="0"/>
          <w:i/>
          <w:szCs w:val="28"/>
          <w:shd w:val="clear" w:color="auto" w:fill="FFFFFF"/>
        </w:rPr>
      </w:pPr>
      <w:bookmarkStart w:id="54" w:name="_Toc125474690"/>
      <w:bookmarkStart w:id="55" w:name="_Toc125475774"/>
      <w:bookmarkStart w:id="56" w:name="_Toc456600328"/>
      <w:r w:rsidRPr="00A22B8D">
        <w:rPr>
          <w:b w:val="0"/>
          <w:i/>
          <w:szCs w:val="28"/>
          <w:shd w:val="clear" w:color="auto" w:fill="FFFFFF"/>
        </w:rPr>
        <w:t>a. Công trình tưới</w:t>
      </w:r>
      <w:bookmarkEnd w:id="56"/>
      <w:r w:rsidRPr="00A22B8D">
        <w:rPr>
          <w:b w:val="0"/>
          <w:i/>
          <w:szCs w:val="28"/>
          <w:shd w:val="clear" w:color="auto" w:fill="FFFFFF"/>
        </w:rPr>
        <w:t xml:space="preserve"> </w:t>
      </w:r>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Huyện </w:t>
      </w:r>
      <w:r w:rsidR="00D13E46" w:rsidRPr="00A22B8D">
        <w:rPr>
          <w:b w:val="0"/>
          <w:szCs w:val="28"/>
          <w:shd w:val="clear" w:color="auto" w:fill="FFFFFF"/>
        </w:rPr>
        <w:t>Lộc Hà</w:t>
      </w:r>
      <w:r w:rsidRPr="00A22B8D">
        <w:rPr>
          <w:b w:val="0"/>
          <w:szCs w:val="28"/>
          <w:shd w:val="clear" w:color="auto" w:fill="FFFFFF"/>
        </w:rPr>
        <w:t xml:space="preserve"> đã xây dựng được 35 công trình tưới bao gồm các loại công trình: trạm bơm (30), hồ chứa (03) và công trình ngăn mặn tạo nguồn Đò Điểm. Hiện tại các công trình thủy lợi tưới chủ động được hơn 2.771 ha/7.407 ha diện tích canh tác; diện tích canh tác còn lại tưới nhờ nước trời tập trung chủ yếu ở 06 xã Cửa Sót (trừ một phần diện tích xã Thạch Mỹ) vì vùng này chưa có công trình thủy lợi và một số vùng cao cục bộ, cuối kênh ở những xã như Hồng Lộc, Tân Lộc, An Lộc...</w:t>
      </w:r>
    </w:p>
    <w:p w:rsidR="00804FCF" w:rsidRPr="00A22B8D" w:rsidRDefault="00804FCF" w:rsidP="006850EB">
      <w:pPr>
        <w:widowControl w:val="0"/>
        <w:spacing w:before="40" w:after="40" w:line="252" w:lineRule="auto"/>
        <w:ind w:firstLine="720"/>
        <w:jc w:val="both"/>
        <w:rPr>
          <w:b w:val="0"/>
          <w:szCs w:val="28"/>
          <w:shd w:val="clear" w:color="auto" w:fill="FFFFFF"/>
        </w:rPr>
      </w:pPr>
      <w:bookmarkStart w:id="57" w:name="_Toc456600331"/>
      <w:r w:rsidRPr="00A22B8D">
        <w:rPr>
          <w:b w:val="0"/>
          <w:szCs w:val="28"/>
          <w:shd w:val="clear" w:color="auto" w:fill="FFFFFF"/>
        </w:rPr>
        <w:t>- Hệ thống kênh mương</w:t>
      </w:r>
      <w:bookmarkEnd w:id="57"/>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Trên địa bàn toàn huyện </w:t>
      </w:r>
      <w:r w:rsidR="00D13E46" w:rsidRPr="00A22B8D">
        <w:rPr>
          <w:b w:val="0"/>
          <w:szCs w:val="28"/>
          <w:shd w:val="clear" w:color="auto" w:fill="FFFFFF"/>
        </w:rPr>
        <w:t>Lộc Hà</w:t>
      </w:r>
      <w:r w:rsidRPr="00A22B8D">
        <w:rPr>
          <w:b w:val="0"/>
          <w:szCs w:val="28"/>
          <w:shd w:val="clear" w:color="auto" w:fill="FFFFFF"/>
        </w:rPr>
        <w:t xml:space="preserve"> 13,2 km kênh mương do Công ty TNHH MTV thủy lợi Bắc Hà Tĩnh quản lý, trong đó có 3,5 km kênh hồ Đồng Hố và 9,8 km kênh hồ Khe Hao; tất cả đều đã được kiên cố hóa. Còn lại 266,932 km kênh mương do địa phương quản lý, đã kiên cố hóa được hơn 55,4 % kênh mương (tính đến 31/12/2015). </w:t>
      </w:r>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Hệ thống công trình trên kênh</w:t>
      </w:r>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Các thiết bị đóng mở như: Cánh cống, hệ thống đóng mở cống tưới, cống điều tiết trên kênh hầu hết không còn, chất lượng vật liệu làm kín nước kém (trừ một số cống lớn), cầu, cống bị sạt lở, hư hỏng phần gia cố bảo vệ mái thượng, hạ lưu phần tiêu năng, hạ thấp đáy cống làm phá vỡ đường quan hệ mực nước trên kênh trong quá trình điều tiết...</w:t>
      </w:r>
    </w:p>
    <w:p w:rsidR="00804FCF" w:rsidRPr="00A22B8D" w:rsidRDefault="00804FCF" w:rsidP="006850EB">
      <w:pPr>
        <w:widowControl w:val="0"/>
        <w:spacing w:before="40" w:after="40" w:line="252" w:lineRule="auto"/>
        <w:ind w:firstLine="720"/>
        <w:jc w:val="both"/>
        <w:rPr>
          <w:b w:val="0"/>
          <w:szCs w:val="28"/>
          <w:shd w:val="clear" w:color="auto" w:fill="FFFFFF"/>
        </w:rPr>
      </w:pPr>
      <w:bookmarkStart w:id="58" w:name="_Toc456600332"/>
      <w:r w:rsidRPr="00A22B8D">
        <w:rPr>
          <w:b w:val="0"/>
          <w:szCs w:val="28"/>
          <w:shd w:val="clear" w:color="auto" w:fill="FFFFFF"/>
        </w:rPr>
        <w:t>- Các công trình tạo nguồn, ngăn mặn giữ ngọt</w:t>
      </w:r>
      <w:bookmarkEnd w:id="58"/>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Để có nguồn nước cho các trạm bơm nhỏ nội đồng hoạt động, trong vùng đã xây dựng một số công trình tạo nguồn trên các nhánh sông nhỏ và lấy nguồn nước từ sông La vào.</w:t>
      </w:r>
    </w:p>
    <w:p w:rsidR="00804FCF" w:rsidRPr="00A22B8D" w:rsidRDefault="00804FCF" w:rsidP="006850EB">
      <w:pPr>
        <w:widowControl w:val="0"/>
        <w:spacing w:before="40" w:after="40" w:line="252" w:lineRule="auto"/>
        <w:ind w:firstLine="720"/>
        <w:jc w:val="both"/>
        <w:rPr>
          <w:b w:val="0"/>
          <w:i/>
          <w:szCs w:val="28"/>
          <w:shd w:val="clear" w:color="auto" w:fill="FFFFFF"/>
        </w:rPr>
      </w:pPr>
      <w:bookmarkStart w:id="59" w:name="_Toc456600334"/>
      <w:r w:rsidRPr="00A22B8D">
        <w:rPr>
          <w:b w:val="0"/>
          <w:i/>
          <w:szCs w:val="28"/>
          <w:shd w:val="clear" w:color="auto" w:fill="FFFFFF"/>
        </w:rPr>
        <w:t>b. Công trình cấp nước sinh hoạt</w:t>
      </w:r>
      <w:bookmarkEnd w:id="59"/>
      <w:r w:rsidRPr="00A22B8D">
        <w:rPr>
          <w:b w:val="0"/>
          <w:i/>
          <w:szCs w:val="28"/>
          <w:shd w:val="clear" w:color="auto" w:fill="FFFFFF"/>
        </w:rPr>
        <w:t>, nước sạch</w:t>
      </w:r>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lastRenderedPageBreak/>
        <w:t>- Nhà máy cấp nước Thạch Bằng: Lấy nguồn nước từ hồ Khe Hao, là công trình cấp nước sạch liên xã do Trung tâm Nước sinh hoạt và Vệ sinh môi trường nông thôn quản lý, có công suất 1.900/4.000 (m3/ngày.đêm) thiết kế, cấp nước cho 14.000 người/29.338 người theo thiết kế, cấp nước cho người dân và các cơ quan hành chính, đơn vị trên địa bàn các xã Thịnh Lộc, Thạch Bằng, Thạch Kim, Cảng cá Thạch Kim và Trung tâm hành chính huyện. (Hồ Khe Hao - Kênh dẫn - Hố thu - Trạm bơm 1 - Cụm xử lý, lắng lọc, hóa chất -  Bể chứa nước sạch - Đường ống chảy tự do - Trạm bơm tăng áp - Mạng lưới đường ống - Hộ gia đình).</w:t>
      </w:r>
    </w:p>
    <w:p w:rsidR="00804FCF" w:rsidRPr="00A22B8D" w:rsidRDefault="0065036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804FCF" w:rsidRPr="00A22B8D">
        <w:rPr>
          <w:b w:val="0"/>
          <w:szCs w:val="28"/>
          <w:shd w:val="clear" w:color="auto" w:fill="FFFFFF"/>
        </w:rPr>
        <w:t>Công trình cấp nước xã Hộ Độ: Lấy nguồn nước từ nhà máy nước thành phố Hà Tĩnh (nhà máy nước Bộc Nguyên). Có công suất 140/350 (m3/ngày.đêm) theo thiết kế, cấp nước cho 2.842/6.500 người theo thiết kế; được đầu tư xây dựng từ nguồn vốn chương trình mục tiêu và người dân hưởng lợi. (Dây chuyền công nghệ (Sử dụng bơm động lực): Mạng lưới cấp nước Thành Phố Hà Tĩnh - Bể chứa nước tập trung;  Năm 2008 bổ sung mạng lưới đường ống đến các hộ gia đình do dân tự đóng góp).</w:t>
      </w:r>
    </w:p>
    <w:p w:rsidR="00804FCF" w:rsidRPr="00A22B8D" w:rsidRDefault="0065036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804FCF" w:rsidRPr="00A22B8D">
        <w:rPr>
          <w:b w:val="0"/>
          <w:szCs w:val="28"/>
          <w:shd w:val="clear" w:color="auto" w:fill="FFFFFF"/>
        </w:rPr>
        <w:t>Công trình cấp nước xã Tân Lộc: Có công suất thiết kế 643 (m3/ngày đêm); được đầu tư xây dựng từ nguồn vốn chương trình mục tiêu và người dân hưởng lợi. (Dây chuyền công nghệ (Sử dụng bơm động lực): Hồ Khe Hao - Trạm bơm 1 - Bể lọc chậm -  Bể chứa nước sạch - Mạng lưới đường ống - Hộ gia đình). Từ năm 2004, khi công trình thi công xong phần công trình thu, cụm xử lý và mạng lưới đường ống cấp 1; công tác thi công tạm phải dừng lại do thiếu vốn (hiện tại công trình chưa hoạt động chính thức, nhưng UBND xã đã thuê một người để trông coi bảo vệ công trình).</w:t>
      </w:r>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Với 03 công trình cấp nước tập trung có tổng công suất cấp nước thực tế là 2.040 m3/ngày đêm; cấp nước cho 16.842 người cho các xã Hộ Độ, Thịnh Lộc, Thạch Bằng, Thạch Kim, Khu hành chính, cảng cá Thạch Kim và các cơ quan huyện </w:t>
      </w:r>
      <w:r w:rsidR="00D13E46" w:rsidRPr="00A22B8D">
        <w:rPr>
          <w:b w:val="0"/>
          <w:szCs w:val="28"/>
          <w:shd w:val="clear" w:color="auto" w:fill="FFFFFF"/>
        </w:rPr>
        <w:t>Lộc Hà</w:t>
      </w:r>
      <w:r w:rsidRPr="00A22B8D">
        <w:rPr>
          <w:b w:val="0"/>
          <w:szCs w:val="28"/>
          <w:shd w:val="clear" w:color="auto" w:fill="FFFFFF"/>
        </w:rPr>
        <w:t>.</w:t>
      </w:r>
    </w:p>
    <w:p w:rsidR="00804FCF" w:rsidRPr="00A22B8D" w:rsidRDefault="00804FCF" w:rsidP="006850EB">
      <w:pPr>
        <w:widowControl w:val="0"/>
        <w:spacing w:before="40" w:after="40" w:line="252" w:lineRule="auto"/>
        <w:ind w:firstLine="720"/>
        <w:jc w:val="both"/>
        <w:rPr>
          <w:b w:val="0"/>
          <w:i/>
          <w:szCs w:val="28"/>
          <w:shd w:val="clear" w:color="auto" w:fill="FFFFFF"/>
        </w:rPr>
      </w:pPr>
      <w:bookmarkStart w:id="60" w:name="_Toc456600338"/>
      <w:r w:rsidRPr="00A22B8D">
        <w:rPr>
          <w:b w:val="0"/>
          <w:i/>
          <w:szCs w:val="28"/>
          <w:shd w:val="clear" w:color="auto" w:fill="FFFFFF"/>
        </w:rPr>
        <w:t>c. Phòng chống lũ</w:t>
      </w:r>
      <w:bookmarkEnd w:id="60"/>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Trên địa bàn huyện </w:t>
      </w:r>
      <w:r w:rsidR="00D13E46" w:rsidRPr="00A22B8D">
        <w:rPr>
          <w:b w:val="0"/>
          <w:szCs w:val="28"/>
          <w:shd w:val="clear" w:color="auto" w:fill="FFFFFF"/>
        </w:rPr>
        <w:t>Lộc Hà</w:t>
      </w:r>
      <w:r w:rsidRPr="00A22B8D">
        <w:rPr>
          <w:b w:val="0"/>
          <w:szCs w:val="28"/>
          <w:shd w:val="clear" w:color="auto" w:fill="FFFFFF"/>
        </w:rPr>
        <w:t xml:space="preserve"> có tuyến đê sông Tả Nghèn bao bọc từ xã Ích Hậu đến xã Thạch Kim với tổng chiều dài 33,7 km (K0+00 tại xã Ích Hậu và K33+700  tại cảng cá Thạch Kim). Tuyến đê được nâng cấp từ những năm 1960 và tiếp tục được nâng cấp, kiên cố hàng năm qua các dự án 4617 và ADB, Chương trình nâng cấp đê sông, đê biển của Chính phủ… Từ năm 2008 đến nay được sự quan tâm giúp đỡ của Trung ương, UBND tỉnh và các ngành cấp tỉnh cho nên hệ thống đê sông </w:t>
      </w:r>
      <w:r w:rsidR="00D13E46" w:rsidRPr="00A22B8D">
        <w:rPr>
          <w:b w:val="0"/>
          <w:szCs w:val="28"/>
          <w:shd w:val="clear" w:color="auto" w:fill="FFFFFF"/>
        </w:rPr>
        <w:t>Lộc Hà</w:t>
      </w:r>
      <w:r w:rsidRPr="00A22B8D">
        <w:rPr>
          <w:b w:val="0"/>
          <w:szCs w:val="28"/>
          <w:shd w:val="clear" w:color="auto" w:fill="FFFFFF"/>
        </w:rPr>
        <w:t xml:space="preserve"> đã được Bộ Nông nghiệp và PTNT thỏa thuận về kỹ thuật và UBND tỉnh phê duyệt 3 dự án từ xã Phù Lưu đến xã Thịnh Lộc. Đến nay đã kiên cố được 24,2 km (trong đó 14,5 km chưa kiên cố mặt đê).</w:t>
      </w:r>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Tuyến đê biển của </w:t>
      </w:r>
      <w:r w:rsidR="00D13E46" w:rsidRPr="00A22B8D">
        <w:rPr>
          <w:b w:val="0"/>
          <w:szCs w:val="28"/>
          <w:shd w:val="clear" w:color="auto" w:fill="FFFFFF"/>
        </w:rPr>
        <w:t>Lộc Hà</w:t>
      </w:r>
      <w:r w:rsidRPr="00A22B8D">
        <w:rPr>
          <w:b w:val="0"/>
          <w:szCs w:val="28"/>
          <w:shd w:val="clear" w:color="auto" w:fill="FFFFFF"/>
        </w:rPr>
        <w:t xml:space="preserve"> bắt đầu từ cảng cá Thạch Kim nối dài đến hết xã Thịnh Lộc với tổng chiều dài 11,2 km. Năm 1990 đã đầu tư xây dựng được 1,7 km đê biển tại xã Thạch Kim nhưng đến nay đã xuống cấp nghiêm trọng không đảm bảo nhiệm vụ chống sạt lỡ bờ biển khi có bão. Dự án đã được phê </w:t>
      </w:r>
      <w:r w:rsidRPr="00A22B8D">
        <w:rPr>
          <w:b w:val="0"/>
          <w:szCs w:val="28"/>
          <w:shd w:val="clear" w:color="auto" w:fill="FFFFFF"/>
        </w:rPr>
        <w:lastRenderedPageBreak/>
        <w:t>duyệt, dự kiến trước mùa mưa bão sẽ thi công hoàn thành 9 km.</w:t>
      </w:r>
    </w:p>
    <w:p w:rsidR="00804FCF" w:rsidRPr="00A22B8D" w:rsidRDefault="0065036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804FCF" w:rsidRPr="00A22B8D">
        <w:rPr>
          <w:b w:val="0"/>
          <w:szCs w:val="28"/>
          <w:shd w:val="clear" w:color="auto" w:fill="FFFFFF"/>
        </w:rPr>
        <w:t xml:space="preserve">Công trình dưới đê: Toàn huyện có 24 cống, tràn dưới đê, trong đó 16 công trình được nâng cấp, làm mới; còn lại 8 công trình đang bị xuống cấp cần sữa chữa. </w:t>
      </w:r>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Điểm trọng yếu: Trên cơ sở rà soát, trên địa bàn huyện còn một số điểm trọng yếu như sau: Đê biển Thạch Kim - Thạch Bằng - Thịnh Lộc (mới thi công được 6/10,5 km); đặc biệt đoạn tiếp giáp giữa xã Thạch Kim và xã Thạch Bằng chưa có kế hoạch vốn triển khai thi công. Đoạn đê sông chưa được nâng cấp kiên cố tại địa bàn các xã: Mai Phụ, Thạch Châu, Thạch Bằng. Đê biển Thạch Kim đến Thạch Bằng dài 1,7 km. Các cống: Bình Định, Kho Muối - Thạch Châu, Hữu Ninh  - Thạch Mỹ, Nhà Chung - Thạch Bằng.</w:t>
      </w:r>
    </w:p>
    <w:p w:rsidR="00804FCF" w:rsidRPr="00A22B8D" w:rsidRDefault="00804FCF" w:rsidP="006850EB">
      <w:pPr>
        <w:widowControl w:val="0"/>
        <w:spacing w:before="40" w:after="40" w:line="252" w:lineRule="auto"/>
        <w:ind w:firstLine="720"/>
        <w:jc w:val="both"/>
        <w:rPr>
          <w:b w:val="0"/>
          <w:i/>
          <w:szCs w:val="28"/>
          <w:shd w:val="clear" w:color="auto" w:fill="FFFFFF"/>
        </w:rPr>
      </w:pPr>
      <w:bookmarkStart w:id="61" w:name="_Toc456600339"/>
      <w:r w:rsidRPr="00A22B8D">
        <w:rPr>
          <w:b w:val="0"/>
          <w:i/>
          <w:szCs w:val="28"/>
          <w:shd w:val="clear" w:color="auto" w:fill="FFFFFF"/>
        </w:rPr>
        <w:t>d. Về tiêu</w:t>
      </w:r>
      <w:bookmarkEnd w:id="61"/>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Các trục tiêu trong huyện</w:t>
      </w:r>
    </w:p>
    <w:p w:rsidR="00804FCF" w:rsidRPr="00A22B8D" w:rsidRDefault="00804FC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Hệ thống kênh tiêu trên địa bàn huyện </w:t>
      </w:r>
      <w:r w:rsidR="00D13E46" w:rsidRPr="00A22B8D">
        <w:rPr>
          <w:b w:val="0"/>
          <w:szCs w:val="28"/>
          <w:shd w:val="clear" w:color="auto" w:fill="FFFFFF"/>
        </w:rPr>
        <w:t>Lộc Hà</w:t>
      </w:r>
      <w:r w:rsidRPr="00A22B8D">
        <w:rPr>
          <w:b w:val="0"/>
          <w:szCs w:val="28"/>
          <w:shd w:val="clear" w:color="auto" w:fill="FFFFFF"/>
        </w:rPr>
        <w:t xml:space="preserve"> hiện có chủ yếu lợi dụng các sông, suối, các trục tiêu tự nhiên để tiêu úng là chính. Trên địa bàn có 10 trục tiêu chính. Tuy nhiên, mấy năm gần đây tốc độ xây dựng các cơ sở hạ tầng tăng nhanh, nhất là các khu đô thị ven trục đường quốc lộ, tỉnh lộ, liên huyện, liên xã, liên thôn, ven sông, ven biển, xây dựng hệ thống giao thông từ đường tỉnh lộ, các khu công nghiệp, tiểu thủ công nghiệp, trụ sở làm việc cho đến các trường học, các khu nuôi trồng thuỷ sản... Trong quá trình xây dựng đã lấn chiếm các trục tiêu, lòng dẫn, hành lang tiêu thoát lũ trên các dòng sông làm tắc nghẽn các hệ thống trục tiêu chính gây cản trở dòng chảy thoát lũ khi gặp mưa lớn. Mặt khác từ trước lại nay công tác quy hoạch tiêu, quản lý quy hoạch tiêu và đầu tư xây dựng các hệ thống tiêu úng nội đồng chưa thực sự quan tâm đúng mức nên có một số vùng thường bị ngập úng cục bộ nhiều ngày, làm ảnh hưởng đến sản xuất, sinh</w:t>
      </w:r>
      <w:r w:rsidR="007B225F" w:rsidRPr="00A22B8D">
        <w:rPr>
          <w:b w:val="0"/>
          <w:szCs w:val="28"/>
          <w:shd w:val="clear" w:color="auto" w:fill="FFFFFF"/>
        </w:rPr>
        <w:t xml:space="preserve"> hoạt và sức khoẻ của nhân dân.</w:t>
      </w:r>
    </w:p>
    <w:p w:rsidR="00BF66CC" w:rsidRPr="00A22B8D" w:rsidRDefault="00BF66CC" w:rsidP="006850EB">
      <w:pPr>
        <w:pStyle w:val="3"/>
        <w:spacing w:before="40" w:after="40" w:line="252" w:lineRule="auto"/>
        <w:ind w:firstLine="720"/>
        <w:rPr>
          <w:color w:val="auto"/>
        </w:rPr>
      </w:pPr>
      <w:bookmarkStart w:id="62" w:name="_Toc75695079"/>
      <w:r w:rsidRPr="00A22B8D">
        <w:rPr>
          <w:color w:val="auto"/>
        </w:rPr>
        <w:t>2.5.3. Năng lượng</w:t>
      </w:r>
      <w:bookmarkEnd w:id="62"/>
      <w:r w:rsidRPr="00A22B8D">
        <w:rPr>
          <w:color w:val="auto"/>
        </w:rPr>
        <w:t xml:space="preserve"> </w:t>
      </w:r>
      <w:bookmarkEnd w:id="54"/>
      <w:bookmarkEnd w:id="55"/>
    </w:p>
    <w:p w:rsidR="00FD70C8" w:rsidRPr="00A22B8D" w:rsidRDefault="00FD70C8"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Trong những năm gần đây, ngành Điện lực đã đầu tư xây dựng mạng lưới điện phục vụ phát triển kinh tế - xã hội và đời sống nhân dân. Hoàn thành bàn giao các  trạm biến áp, lưới điện trung, hạ thế cho ngành điện quản lý, thực hiện quản lý điện theo cơ chế mới. Đến nay 1</w:t>
      </w:r>
      <w:r w:rsidR="00EB2766" w:rsidRPr="00A22B8D">
        <w:rPr>
          <w:b w:val="0"/>
          <w:szCs w:val="28"/>
          <w:shd w:val="clear" w:color="auto" w:fill="FFFFFF"/>
        </w:rPr>
        <w:t>2</w:t>
      </w:r>
      <w:r w:rsidRPr="00A22B8D">
        <w:rPr>
          <w:b w:val="0"/>
          <w:szCs w:val="28"/>
          <w:shd w:val="clear" w:color="auto" w:fill="FFFFFF"/>
        </w:rPr>
        <w:t>/1</w:t>
      </w:r>
      <w:r w:rsidR="00EB2766" w:rsidRPr="00A22B8D">
        <w:rPr>
          <w:b w:val="0"/>
          <w:szCs w:val="28"/>
          <w:shd w:val="clear" w:color="auto" w:fill="FFFFFF"/>
        </w:rPr>
        <w:t>2</w:t>
      </w:r>
      <w:r w:rsidRPr="00A22B8D">
        <w:rPr>
          <w:b w:val="0"/>
          <w:szCs w:val="28"/>
          <w:shd w:val="clear" w:color="auto" w:fill="FFFFFF"/>
        </w:rPr>
        <w:t xml:space="preserve"> xã</w:t>
      </w:r>
      <w:r w:rsidR="00EB2766" w:rsidRPr="00A22B8D">
        <w:rPr>
          <w:b w:val="0"/>
          <w:szCs w:val="28"/>
          <w:shd w:val="clear" w:color="auto" w:fill="FFFFFF"/>
        </w:rPr>
        <w:t>, thị trấn</w:t>
      </w:r>
      <w:r w:rsidRPr="00A22B8D">
        <w:rPr>
          <w:b w:val="0"/>
          <w:szCs w:val="28"/>
          <w:shd w:val="clear" w:color="auto" w:fill="FFFFFF"/>
        </w:rPr>
        <w:t xml:space="preserve"> (đạt 100%) có điện lưới quốc gia với khoảng 100% số hộ sử dụng điện.</w:t>
      </w:r>
    </w:p>
    <w:p w:rsidR="00BF66CC" w:rsidRPr="00A22B8D" w:rsidRDefault="00BF66CC" w:rsidP="006850EB">
      <w:pPr>
        <w:pStyle w:val="3"/>
        <w:spacing w:before="40" w:after="40" w:line="252" w:lineRule="auto"/>
        <w:ind w:firstLine="720"/>
        <w:rPr>
          <w:color w:val="auto"/>
        </w:rPr>
      </w:pPr>
      <w:bookmarkStart w:id="63" w:name="_Toc75695080"/>
      <w:r w:rsidRPr="00A22B8D">
        <w:rPr>
          <w:color w:val="auto"/>
        </w:rPr>
        <w:t>2.5.4. Bưu chính viễn thông</w:t>
      </w:r>
      <w:bookmarkEnd w:id="63"/>
    </w:p>
    <w:p w:rsidR="00BF66CC" w:rsidRPr="00A22B8D" w:rsidRDefault="00BF66CC" w:rsidP="006850EB">
      <w:pPr>
        <w:widowControl w:val="0"/>
        <w:spacing w:before="40" w:after="40" w:line="252" w:lineRule="auto"/>
        <w:ind w:firstLine="720"/>
        <w:jc w:val="both"/>
        <w:rPr>
          <w:b w:val="0"/>
          <w:szCs w:val="28"/>
          <w:lang w:val="nl-NL"/>
        </w:rPr>
      </w:pPr>
      <w:r w:rsidRPr="00A22B8D">
        <w:t xml:space="preserve">      </w:t>
      </w:r>
      <w:r w:rsidR="00FD70C8" w:rsidRPr="00A22B8D">
        <w:rPr>
          <w:b w:val="0"/>
          <w:szCs w:val="28"/>
          <w:shd w:val="clear" w:color="auto" w:fill="FFFFFF"/>
        </w:rPr>
        <w:t>Mạng lưới bưu chính, viễn thông những năm qua đã từng bước được hiện đại hoá, chất lượng dịch vụ được nâng cao. 100% số xã có máy điện thoại cố định. Mạng điện thoại di động và điện thoại</w:t>
      </w:r>
      <w:r w:rsidR="007B225F" w:rsidRPr="00A22B8D">
        <w:rPr>
          <w:b w:val="0"/>
          <w:szCs w:val="28"/>
          <w:shd w:val="clear" w:color="auto" w:fill="FFFFFF"/>
        </w:rPr>
        <w:t xml:space="preserve"> cố định phủ kín trên địa bàn;</w:t>
      </w:r>
      <w:r w:rsidR="007B225F" w:rsidRPr="00A22B8D">
        <w:rPr>
          <w:lang w:val="nl-NL"/>
        </w:rPr>
        <w:t xml:space="preserve"> </w:t>
      </w:r>
    </w:p>
    <w:p w:rsidR="00BF66CC" w:rsidRPr="00A22B8D" w:rsidRDefault="00BF66CC" w:rsidP="006850EB">
      <w:pPr>
        <w:pStyle w:val="3"/>
        <w:spacing w:before="40" w:after="40" w:line="252" w:lineRule="auto"/>
        <w:ind w:firstLine="720"/>
        <w:rPr>
          <w:color w:val="auto"/>
        </w:rPr>
      </w:pPr>
      <w:bookmarkStart w:id="64" w:name="_Toc75695081"/>
      <w:r w:rsidRPr="00A22B8D">
        <w:rPr>
          <w:color w:val="auto"/>
        </w:rPr>
        <w:t>2.5.5. Cơ sở văn hóa</w:t>
      </w:r>
      <w:bookmarkEnd w:id="64"/>
    </w:p>
    <w:p w:rsidR="00061EAE" w:rsidRPr="00A22B8D" w:rsidRDefault="00061EAE"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Trọng tâm tổ chức tốt công tác thông tin tuyên truyền các sự kiện kỷ niệm các ngày lễ lớn, các sự kiện chính trị diễn ra trên địa bàn; xây dựng thiết chế văn hóa cơ sở; bảo tồn phát huy giá trị di sản văn hóa... Chất lượng phong trào toàn dân xây dựng đời sống văn hóa, gắn xây dựng nông thôn mới từng bước được </w:t>
      </w:r>
      <w:r w:rsidRPr="00A22B8D">
        <w:rPr>
          <w:b w:val="0"/>
          <w:szCs w:val="28"/>
          <w:shd w:val="clear" w:color="auto" w:fill="FFFFFF"/>
        </w:rPr>
        <w:lastRenderedPageBreak/>
        <w:t xml:space="preserve">nâng cao. Việc thực hiện nếp sống văn minh trong việc cưới, việc tang và lễ hội được thực hiện khá tốt. Tổ chức khởi công trùng tu, tôn tạo các di tích cấp quốc gia, di tích cấp tỉnh; xếp hạng các di tích lịch sử văn hóa, di sản phi vật thể trên địa bàn. </w:t>
      </w:r>
    </w:p>
    <w:p w:rsidR="00061EAE" w:rsidRPr="00A22B8D" w:rsidRDefault="00061EAE" w:rsidP="006850EB">
      <w:pPr>
        <w:widowControl w:val="0"/>
        <w:spacing w:before="40" w:after="40" w:line="252" w:lineRule="auto"/>
        <w:ind w:firstLine="720"/>
        <w:jc w:val="both"/>
        <w:rPr>
          <w:b w:val="0"/>
          <w:shd w:val="clear" w:color="auto" w:fill="FFFFFF"/>
        </w:rPr>
      </w:pPr>
      <w:r w:rsidRPr="00A22B8D">
        <w:rPr>
          <w:b w:val="0"/>
          <w:shd w:val="clear" w:color="auto" w:fill="FFFFFF"/>
        </w:rPr>
        <w:t xml:space="preserve">Tổng số thôn văn hóa đạt </w:t>
      </w:r>
      <w:r w:rsidR="00A21480" w:rsidRPr="00A22B8D">
        <w:rPr>
          <w:b w:val="0"/>
          <w:shd w:val="clear" w:color="auto" w:fill="FFFFFF"/>
        </w:rPr>
        <w:t>91/91</w:t>
      </w:r>
      <w:r w:rsidRPr="00A22B8D">
        <w:rPr>
          <w:b w:val="0"/>
          <w:shd w:val="clear" w:color="auto" w:fill="FFFFFF"/>
        </w:rPr>
        <w:t xml:space="preserve"> thôn, đạt </w:t>
      </w:r>
      <w:r w:rsidR="00A21480" w:rsidRPr="00A22B8D">
        <w:rPr>
          <w:b w:val="0"/>
          <w:shd w:val="clear" w:color="auto" w:fill="FFFFFF"/>
        </w:rPr>
        <w:t>98</w:t>
      </w:r>
      <w:r w:rsidRPr="00A22B8D">
        <w:rPr>
          <w:b w:val="0"/>
          <w:shd w:val="clear" w:color="auto" w:fill="FFFFFF"/>
        </w:rPr>
        <w:t xml:space="preserve">%, tăng </w:t>
      </w:r>
      <w:r w:rsidR="00A21480" w:rsidRPr="00A22B8D">
        <w:rPr>
          <w:b w:val="0"/>
          <w:shd w:val="clear" w:color="auto" w:fill="FFFFFF"/>
        </w:rPr>
        <w:t xml:space="preserve">60.09 </w:t>
      </w:r>
      <w:r w:rsidRPr="00A22B8D">
        <w:rPr>
          <w:b w:val="0"/>
          <w:shd w:val="clear" w:color="auto" w:fill="FFFFFF"/>
        </w:rPr>
        <w:t xml:space="preserve">% so với năm 2015; gia đình văn hóa đạt </w:t>
      </w:r>
      <w:r w:rsidR="00A21480" w:rsidRPr="00A22B8D">
        <w:rPr>
          <w:b w:val="0"/>
          <w:shd w:val="clear" w:color="auto" w:fill="FFFFFF"/>
        </w:rPr>
        <w:t>91,1</w:t>
      </w:r>
      <w:r w:rsidRPr="00A22B8D">
        <w:rPr>
          <w:b w:val="0"/>
          <w:shd w:val="clear" w:color="auto" w:fill="FFFFFF"/>
        </w:rPr>
        <w:t>%, tăng 8,</w:t>
      </w:r>
      <w:r w:rsidR="00A21480" w:rsidRPr="00A22B8D">
        <w:rPr>
          <w:b w:val="0"/>
          <w:shd w:val="clear" w:color="auto" w:fill="FFFFFF"/>
        </w:rPr>
        <w:t>6</w:t>
      </w:r>
      <w:r w:rsidRPr="00A22B8D">
        <w:rPr>
          <w:b w:val="0"/>
          <w:shd w:val="clear" w:color="auto" w:fill="FFFFFF"/>
        </w:rPr>
        <w:t xml:space="preserve">% so với năm 2015; gia đình thể thao đạt </w:t>
      </w:r>
      <w:r w:rsidR="00A21480" w:rsidRPr="00A22B8D">
        <w:rPr>
          <w:b w:val="0"/>
          <w:shd w:val="clear" w:color="auto" w:fill="FFFFFF"/>
        </w:rPr>
        <w:t>47,2</w:t>
      </w:r>
      <w:r w:rsidRPr="00A22B8D">
        <w:rPr>
          <w:b w:val="0"/>
          <w:shd w:val="clear" w:color="auto" w:fill="FFFFFF"/>
        </w:rPr>
        <w:t xml:space="preserve">%, tăng </w:t>
      </w:r>
      <w:r w:rsidR="00A21480" w:rsidRPr="00A22B8D">
        <w:rPr>
          <w:b w:val="0"/>
          <w:shd w:val="clear" w:color="auto" w:fill="FFFFFF"/>
        </w:rPr>
        <w:t>14,7</w:t>
      </w:r>
      <w:r w:rsidRPr="00A22B8D">
        <w:rPr>
          <w:b w:val="0"/>
          <w:shd w:val="clear" w:color="auto" w:fill="FFFFFF"/>
        </w:rPr>
        <w:t xml:space="preserve">% so với năm 2015; có 03 xã đạt chuẩn văn hóa nông thôn mới, </w:t>
      </w:r>
      <w:r w:rsidR="00A21480" w:rsidRPr="00A22B8D">
        <w:rPr>
          <w:b w:val="0"/>
          <w:shd w:val="clear" w:color="auto" w:fill="FFFFFF"/>
        </w:rPr>
        <w:t>9</w:t>
      </w:r>
      <w:r w:rsidRPr="00A22B8D">
        <w:rPr>
          <w:b w:val="0"/>
          <w:shd w:val="clear" w:color="auto" w:fill="FFFFFF"/>
        </w:rPr>
        <w:t xml:space="preserve"> cơ quan, đơn vị đạt chuẩn văn hóa</w:t>
      </w:r>
      <w:r w:rsidR="00EB2766" w:rsidRPr="00A22B8D">
        <w:rPr>
          <w:b w:val="0"/>
          <w:shd w:val="clear" w:color="auto" w:fill="FFFFFF"/>
        </w:rPr>
        <w:t>.</w:t>
      </w:r>
    </w:p>
    <w:p w:rsidR="00061EAE" w:rsidRPr="00A22B8D" w:rsidRDefault="00061EAE"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Thời gian qua với nhiều phong trào thi đua, các cuộc vận động được nhân dân tích cực tham gia. Một số mô hình tiêu biểu như: Mô hình làm nhà đại đoàn kết cho hộ nghèo của Ủy ban Mặt trận Tổ quốc huyện: Với phương châm "không ai được bỏ lại phía sau", các hoạt động "Vì người nghèo" và các chương trình an sinh xã hội tiếp tục được phối hợp thực hiện có hiệu quả, hàng năm Ban vận động xây dựng kế hoạch và phối hợp tổ chức tốt Tháng cao điểm vì người nghèo và ủng hộ các chương trình an sinh xã hội, được các tầng lớp nhân dân, các doanh nghiệp, các nhà hảo tâm tích cực hưởng ứng ủng hộ. Trong 5 năm qua, Quỹ "Vì người nghèo" các cấp đã vận động được trên 31,546 tỷ đồng; đã kịp thời hỗ trợ hộ nghèo xây dựng, sửa chữa 948 căn nhà, trong đó nguồn của các tập thể, các nhân và huyện hỗ trợ 276 nhà  trị giá trên 12,690 tỷ đồng góp phần giúp người nghèo ổn định cuộc sống. Mô hình chung tay phòng, chống dịch Covid-19 Ủy ban Mặt trận Tổ quốc và các tổ chức thành viên vận động ủng hộ trên 3 tỷ đồng góp phần phòng, chống dịch</w:t>
      </w:r>
    </w:p>
    <w:p w:rsidR="00BF66CC" w:rsidRPr="00A22B8D" w:rsidRDefault="00BF66CC" w:rsidP="006850EB">
      <w:pPr>
        <w:pStyle w:val="3"/>
        <w:spacing w:before="40" w:after="40" w:line="252" w:lineRule="auto"/>
        <w:ind w:firstLine="720"/>
        <w:rPr>
          <w:color w:val="auto"/>
        </w:rPr>
      </w:pPr>
      <w:bookmarkStart w:id="65" w:name="_Toc75695082"/>
      <w:r w:rsidRPr="00A22B8D">
        <w:rPr>
          <w:color w:val="auto"/>
        </w:rPr>
        <w:t>2.5.6. Cơ sở y tế</w:t>
      </w:r>
      <w:bookmarkEnd w:id="65"/>
    </w:p>
    <w:p w:rsidR="00061EAE" w:rsidRPr="00A22B8D" w:rsidRDefault="00061EAE"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Thực hiện sắp xếp, tổ chức bộ máy ngành y tế huyện theo hướng tinh gọn, hoạt động hiệu lực, hiệu quả; hệ thống y tế từng bước được củng cố phù hợp yêu cầu nhiệm vụ trong tình hình mới. Công tác phòng, chống dịch bệnh, công tác khám, chữa bệnh, chăm sóc sức khỏe cho nhân dân được nâng lên ở tất cả các tuyến; trong nhiệm kỳ tổ chức khám chữa bệnh cho 409.602 lượt người; triển khai các giải pháp nâng cao chất lượng bệnh viện và đánh giá theo bộ tiêu chí chất lượng quốc gia; từng bước mở rộng, triển khai các dịch vụ kỹ thuật mới, công nghệ cao, đáp ứng yêu cầu khám chữa bệnh; thực hiện đúng lộ trình kế hoạch lập hồ sơ quản lý sức khỏe cho người dân. Tỷ lệ xã, thị trấn có bác sỹ đạt 62% so với mục tiêu nghị quyết đại hội; 100% trạm y tế xã đạt chuẩn; tỷ lệ trẻ dưới 5 tuổi suy dinh dưỡng còn 10,9%; tỷ lệ bao phủ bảo hiểm y tế toàn huyện đạt 91%. Bệnh viện huyện thu hút 15 bác sỹ; trở thành bệnh viện vệ tinh của Bệnh viện Đại học Y Hà Nội.</w:t>
      </w:r>
    </w:p>
    <w:p w:rsidR="00BF66CC" w:rsidRPr="00A22B8D" w:rsidRDefault="00BF66CC" w:rsidP="006850EB">
      <w:pPr>
        <w:pStyle w:val="3"/>
        <w:spacing w:before="40" w:after="40" w:line="252" w:lineRule="auto"/>
        <w:ind w:firstLine="720"/>
        <w:rPr>
          <w:color w:val="auto"/>
        </w:rPr>
      </w:pPr>
      <w:bookmarkStart w:id="66" w:name="_Toc75695083"/>
      <w:r w:rsidRPr="00A22B8D">
        <w:rPr>
          <w:color w:val="auto"/>
        </w:rPr>
        <w:t>2.5.7. Cơ sở giáo dục - đào tạo</w:t>
      </w:r>
      <w:bookmarkEnd w:id="66"/>
      <w:r w:rsidRPr="00A22B8D">
        <w:rPr>
          <w:color w:val="auto"/>
        </w:rPr>
        <w:t xml:space="preserve"> </w:t>
      </w:r>
    </w:p>
    <w:p w:rsidR="00DD6D6F" w:rsidRPr="00A22B8D" w:rsidRDefault="00DD6D6F" w:rsidP="006850EB">
      <w:pPr>
        <w:spacing w:before="40" w:after="40" w:line="252" w:lineRule="auto"/>
        <w:ind w:firstLine="720"/>
        <w:jc w:val="both"/>
        <w:rPr>
          <w:b w:val="0"/>
          <w:szCs w:val="28"/>
          <w:shd w:val="clear" w:color="auto" w:fill="FFFFFF"/>
        </w:rPr>
      </w:pPr>
      <w:bookmarkStart w:id="67" w:name="_Toc277842070"/>
      <w:r w:rsidRPr="00A22B8D">
        <w:rPr>
          <w:b w:val="0"/>
          <w:szCs w:val="28"/>
          <w:shd w:val="clear" w:color="auto" w:fill="FFFFFF"/>
        </w:rPr>
        <w:t xml:space="preserve">Tập trung lãnh đạo, chỉ đạo đổi mới, nâng cao chất lượng giáo dục theo tinh thần nghị </w:t>
      </w:r>
      <w:r w:rsidR="00A21480" w:rsidRPr="00A22B8D">
        <w:rPr>
          <w:b w:val="0"/>
          <w:szCs w:val="28"/>
          <w:shd w:val="clear" w:color="auto" w:fill="FFFFFF"/>
        </w:rPr>
        <w:t xml:space="preserve">quyết của Trung ương, của tỉnh. </w:t>
      </w:r>
      <w:r w:rsidRPr="00A22B8D">
        <w:rPr>
          <w:b w:val="0"/>
          <w:szCs w:val="28"/>
          <w:shd w:val="clear" w:color="auto" w:fill="FFFFFF"/>
        </w:rPr>
        <w:t xml:space="preserve">Hệ thống trường lớp được quy hoạch hợp lý, vừa đáp ứng nhu cầu học tập, vừa phù hợp với quy mô; chất lượng phổ cập giáo dục của các cấp học ngày càng nâng lên, 12/12 xã, thị trấn đạt chuẩn phổ cập giáo dục mầm non cho trẻ em 5 tuổi, đạt phổ cập giáo dục tiểu </w:t>
      </w:r>
      <w:r w:rsidRPr="00A22B8D">
        <w:rPr>
          <w:b w:val="0"/>
          <w:szCs w:val="28"/>
          <w:shd w:val="clear" w:color="auto" w:fill="FFFFFF"/>
        </w:rPr>
        <w:lastRenderedPageBreak/>
        <w:t xml:space="preserve">học mức độ 3. Công tác xây dựng trường đạt chuẩn quốc gia được chú trọng; chất lượng giáo dục đại trà và giáo dục mũi nhọn được nâng lên. Triển khai thực hiện nghiêm túc, hiệu quả công tác kiểm định chất lượng giáo dục hằng năm. </w:t>
      </w:r>
      <w:r w:rsidRPr="00A22B8D">
        <w:rPr>
          <w:b w:val="0"/>
          <w:shd w:val="clear" w:color="auto" w:fill="FFFFFF"/>
        </w:rPr>
        <w:t>Trên địa bàn có 29 trường đạt chuẩn quốc gia đạt 83,3%, tăng 8 trường so với đầu nhiệm kỳ</w:t>
      </w:r>
      <w:r w:rsidR="0065036F" w:rsidRPr="00A22B8D">
        <w:rPr>
          <w:b w:val="0"/>
          <w:szCs w:val="28"/>
          <w:shd w:val="clear" w:color="auto" w:fill="FFFFFF"/>
        </w:rPr>
        <w:t>.</w:t>
      </w:r>
    </w:p>
    <w:p w:rsidR="00BF66CC" w:rsidRPr="00A22B8D" w:rsidRDefault="00BF66CC" w:rsidP="006850EB">
      <w:pPr>
        <w:pStyle w:val="3"/>
        <w:spacing w:before="40" w:after="40" w:line="252" w:lineRule="auto"/>
        <w:ind w:firstLine="720"/>
        <w:rPr>
          <w:color w:val="auto"/>
          <w:lang w:val="de-DE"/>
        </w:rPr>
      </w:pPr>
      <w:bookmarkStart w:id="68" w:name="_Toc75695084"/>
      <w:r w:rsidRPr="00A22B8D">
        <w:rPr>
          <w:color w:val="auto"/>
          <w:lang w:val="de-DE"/>
        </w:rPr>
        <w:t>2.5.8. Cơ sở thể dục - thể thao</w:t>
      </w:r>
      <w:bookmarkEnd w:id="68"/>
    </w:p>
    <w:bookmarkEnd w:id="67"/>
    <w:p w:rsidR="00DD6D6F" w:rsidRPr="00A22B8D" w:rsidRDefault="00DD6D6F"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Để đáp ứng nhu cầu tập luyện TDTT, nâng cao đời sống tinh thần cho người dân, từ năm 2017 đến nay, huyện </w:t>
      </w:r>
      <w:r w:rsidR="00D13E46" w:rsidRPr="00A22B8D">
        <w:rPr>
          <w:b w:val="0"/>
          <w:szCs w:val="28"/>
          <w:shd w:val="clear" w:color="auto" w:fill="FFFFFF"/>
        </w:rPr>
        <w:t>Lộc Hà</w:t>
      </w:r>
      <w:r w:rsidRPr="00A22B8D">
        <w:rPr>
          <w:b w:val="0"/>
          <w:szCs w:val="28"/>
          <w:shd w:val="clear" w:color="auto" w:fill="FFFFFF"/>
        </w:rPr>
        <w:t xml:space="preserve"> đã huy động được hơn 36 tỷ đồng để đầu tư xây dựng hệ thống thiết chế văn hóa, thể thao cơ sở. Nhờ vậy, trên địa bàn đã có 6 sân bóng đá cỏ nhân tạo, 165 sân bóng chuyền, 4 sân tennis, 12/12 xã trong huyện đều đã có sân vận động, 93/93 thôn được quy hoạch sân bóng đá, tất cả các khu dân cư đều có sân cầu lông, khu tập thể dục gắn với khuôn viên nhà văn hóa…</w:t>
      </w:r>
    </w:p>
    <w:p w:rsidR="00BF66CC" w:rsidRPr="00A22B8D" w:rsidRDefault="00BF66CC" w:rsidP="006850EB">
      <w:pPr>
        <w:pStyle w:val="3"/>
        <w:spacing w:before="40" w:after="40" w:line="252" w:lineRule="auto"/>
        <w:ind w:firstLine="720"/>
        <w:rPr>
          <w:color w:val="auto"/>
          <w:lang w:val="de-DE"/>
        </w:rPr>
      </w:pPr>
      <w:bookmarkStart w:id="69" w:name="_Toc75695085"/>
      <w:r w:rsidRPr="00A22B8D">
        <w:rPr>
          <w:color w:val="auto"/>
          <w:lang w:val="de-DE"/>
        </w:rPr>
        <w:t>2.5.9. Hệ thống chợ</w:t>
      </w:r>
      <w:bookmarkEnd w:id="69"/>
    </w:p>
    <w:p w:rsidR="00FD70C8" w:rsidRPr="00A22B8D" w:rsidRDefault="00BF66CC"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Mạng lưới chợ </w:t>
      </w:r>
      <w:r w:rsidR="00FD70C8" w:rsidRPr="00A22B8D">
        <w:rPr>
          <w:b w:val="0"/>
          <w:szCs w:val="28"/>
          <w:shd w:val="clear" w:color="auto" w:fill="FFFFFF"/>
        </w:rPr>
        <w:t xml:space="preserve">huyện </w:t>
      </w:r>
      <w:r w:rsidR="00D13E46" w:rsidRPr="00A22B8D">
        <w:rPr>
          <w:b w:val="0"/>
          <w:szCs w:val="28"/>
          <w:shd w:val="clear" w:color="auto" w:fill="FFFFFF"/>
        </w:rPr>
        <w:t>Lộc Hà</w:t>
      </w:r>
      <w:r w:rsidR="00FD70C8" w:rsidRPr="00A22B8D">
        <w:rPr>
          <w:b w:val="0"/>
          <w:szCs w:val="28"/>
          <w:shd w:val="clear" w:color="auto" w:fill="FFFFFF"/>
        </w:rPr>
        <w:t xml:space="preserve"> có 12</w:t>
      </w:r>
      <w:r w:rsidRPr="00A22B8D">
        <w:rPr>
          <w:b w:val="0"/>
          <w:szCs w:val="28"/>
          <w:shd w:val="clear" w:color="auto" w:fill="FFFFFF"/>
        </w:rPr>
        <w:t xml:space="preserve"> chợ lớn nhỏ. </w:t>
      </w:r>
      <w:r w:rsidR="00FD70C8" w:rsidRPr="00A22B8D">
        <w:rPr>
          <w:b w:val="0"/>
          <w:szCs w:val="28"/>
          <w:shd w:val="clear" w:color="auto" w:fill="FFFFFF"/>
        </w:rPr>
        <w:t>Về tổ chức quản lí được thực hiện khá bài bản, nghiêm túc, hiệu quả, đảm bảo</w:t>
      </w:r>
      <w:r w:rsidR="00A21480" w:rsidRPr="00A22B8D">
        <w:rPr>
          <w:b w:val="0"/>
          <w:szCs w:val="28"/>
          <w:shd w:val="clear" w:color="auto" w:fill="FFFFFF"/>
        </w:rPr>
        <w:t xml:space="preserve"> </w:t>
      </w:r>
      <w:r w:rsidR="00FD70C8" w:rsidRPr="00A22B8D">
        <w:rPr>
          <w:b w:val="0"/>
          <w:szCs w:val="28"/>
          <w:shd w:val="clear" w:color="auto" w:fill="FFFFFF"/>
        </w:rPr>
        <w:t>an ninh trật tự, môi trường cạnh tranh và xây dựng uy tín của các hộ.Văn hóa kinh doanh của các hộ được tăng cường.</w:t>
      </w:r>
    </w:p>
    <w:p w:rsidR="00FD70C8" w:rsidRPr="00A22B8D" w:rsidRDefault="00FD70C8" w:rsidP="006850EB">
      <w:pPr>
        <w:spacing w:before="40" w:after="40" w:line="252" w:lineRule="auto"/>
        <w:ind w:firstLine="720"/>
        <w:jc w:val="both"/>
        <w:rPr>
          <w:b w:val="0"/>
          <w:szCs w:val="28"/>
          <w:shd w:val="clear" w:color="auto" w:fill="FFFFFF"/>
        </w:rPr>
      </w:pPr>
      <w:r w:rsidRPr="00A22B8D">
        <w:rPr>
          <w:b w:val="0"/>
          <w:szCs w:val="28"/>
          <w:shd w:val="clear" w:color="auto" w:fill="FFFFFF"/>
        </w:rPr>
        <w:t>Công tác nâng cấp, cải tạo chợ được đầu tư khang trang, hiện đại về cơ sở vật chất, số lượng ki ốt tăng, các điểm tập kết xử lí nước thải, rác thải được xây dựng đảm bảo về số lượng.</w:t>
      </w:r>
    </w:p>
    <w:p w:rsidR="0099793A" w:rsidRPr="00A22B8D" w:rsidRDefault="0099793A" w:rsidP="006850EB">
      <w:pPr>
        <w:widowControl w:val="0"/>
        <w:spacing w:before="40" w:after="40" w:line="252" w:lineRule="auto"/>
        <w:ind w:firstLine="720"/>
        <w:jc w:val="both"/>
        <w:rPr>
          <w:lang w:val="de-DE"/>
        </w:rPr>
      </w:pPr>
      <w:r w:rsidRPr="00A22B8D">
        <w:rPr>
          <w:lang w:val="de-DE"/>
        </w:rPr>
        <w:t xml:space="preserve">2.6. Đánh giá chung. </w:t>
      </w:r>
    </w:p>
    <w:p w:rsidR="00BF66CC" w:rsidRPr="00A22B8D" w:rsidRDefault="00BF66CC" w:rsidP="006850EB">
      <w:pPr>
        <w:pStyle w:val="3"/>
        <w:spacing w:before="40" w:after="40" w:line="252" w:lineRule="auto"/>
        <w:ind w:firstLine="720"/>
        <w:rPr>
          <w:color w:val="auto"/>
          <w:lang w:val="de-DE"/>
        </w:rPr>
      </w:pPr>
      <w:bookmarkStart w:id="70" w:name="_Toc75695086"/>
      <w:r w:rsidRPr="00A22B8D">
        <w:rPr>
          <w:color w:val="auto"/>
          <w:lang w:val="de-DE"/>
        </w:rPr>
        <w:t>2.6.1. Những lợi thế chủ yếu</w:t>
      </w:r>
      <w:bookmarkEnd w:id="70"/>
    </w:p>
    <w:p w:rsidR="00BF66CC" w:rsidRPr="00A22B8D" w:rsidRDefault="00BF66CC" w:rsidP="006850EB">
      <w:pPr>
        <w:spacing w:before="40" w:after="40" w:line="252" w:lineRule="auto"/>
        <w:ind w:firstLine="720"/>
        <w:jc w:val="both"/>
        <w:rPr>
          <w:b w:val="0"/>
          <w:szCs w:val="28"/>
          <w:shd w:val="clear" w:color="auto" w:fill="FFFFFF"/>
        </w:rPr>
      </w:pPr>
      <w:r w:rsidRPr="00A22B8D">
        <w:rPr>
          <w:b w:val="0"/>
          <w:szCs w:val="28"/>
          <w:shd w:val="clear" w:color="auto" w:fill="FFFFFF"/>
        </w:rPr>
        <w:t>Từ những phân tích nêu trên có thể rút ra một số thuận lợi  và cơ hội phát triển sau đây:</w:t>
      </w:r>
    </w:p>
    <w:p w:rsidR="00D21B53" w:rsidRPr="00A22B8D" w:rsidRDefault="00D21B53"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D13E46" w:rsidRPr="00A22B8D">
        <w:rPr>
          <w:b w:val="0"/>
          <w:szCs w:val="28"/>
          <w:shd w:val="clear" w:color="auto" w:fill="FFFFFF"/>
        </w:rPr>
        <w:t>Lộc Hà</w:t>
      </w:r>
      <w:r w:rsidRPr="00A22B8D">
        <w:rPr>
          <w:b w:val="0"/>
          <w:szCs w:val="28"/>
          <w:shd w:val="clear" w:color="auto" w:fill="FFFFFF"/>
        </w:rPr>
        <w:t xml:space="preserve"> là huyện ven biển nhưng có điều kiện tự nhiên mang đầy đủ những nét đặc trưng của địa hình đất nước bao gồm đồi núi, đồng bằng và biển cả. Với núi Bằng Sơn chạy dọc theo 12km bờ biển phía sau là đồng bằng, phía tây Bắc tiếp nối với dãy núi </w:t>
      </w:r>
      <w:r w:rsidR="00D13E46" w:rsidRPr="00A22B8D">
        <w:rPr>
          <w:b w:val="0"/>
          <w:szCs w:val="28"/>
          <w:shd w:val="clear" w:color="auto" w:fill="FFFFFF"/>
        </w:rPr>
        <w:t>Lộc Hà</w:t>
      </w:r>
      <w:r w:rsidRPr="00A22B8D">
        <w:rPr>
          <w:b w:val="0"/>
          <w:szCs w:val="28"/>
          <w:shd w:val="clear" w:color="auto" w:fill="FFFFFF"/>
        </w:rPr>
        <w:t xml:space="preserve"> tạo nên một bức tranh thiên nhiên thơ mộng và hữu tình</w:t>
      </w:r>
    </w:p>
    <w:p w:rsidR="00486116" w:rsidRPr="00A22B8D" w:rsidRDefault="00D21B53" w:rsidP="006850EB">
      <w:pPr>
        <w:spacing w:before="40" w:after="40" w:line="252" w:lineRule="auto"/>
        <w:ind w:firstLine="720"/>
        <w:jc w:val="both"/>
        <w:rPr>
          <w:b w:val="0"/>
          <w:szCs w:val="28"/>
          <w:shd w:val="clear" w:color="auto" w:fill="FFFFFF"/>
        </w:rPr>
      </w:pPr>
      <w:r w:rsidRPr="00A22B8D">
        <w:rPr>
          <w:b w:val="0"/>
          <w:szCs w:val="28"/>
          <w:shd w:val="clear" w:color="auto" w:fill="FFFFFF"/>
        </w:rPr>
        <w:t>- Mặt khác</w:t>
      </w:r>
      <w:r w:rsidR="00486116" w:rsidRPr="00A22B8D">
        <w:rPr>
          <w:b w:val="0"/>
          <w:szCs w:val="28"/>
          <w:shd w:val="clear" w:color="auto" w:fill="FFFFFF"/>
        </w:rPr>
        <w:t>,</w:t>
      </w:r>
      <w:r w:rsidRPr="00A22B8D">
        <w:rPr>
          <w:b w:val="0"/>
          <w:szCs w:val="28"/>
          <w:shd w:val="clear" w:color="auto" w:fill="FFFFFF"/>
        </w:rPr>
        <w:t xml:space="preserve"> </w:t>
      </w:r>
      <w:r w:rsidR="00D13E46" w:rsidRPr="00A22B8D">
        <w:rPr>
          <w:b w:val="0"/>
          <w:szCs w:val="28"/>
          <w:shd w:val="clear" w:color="auto" w:fill="FFFFFF"/>
        </w:rPr>
        <w:t>Lộc Hà</w:t>
      </w:r>
      <w:r w:rsidRPr="00A22B8D">
        <w:rPr>
          <w:b w:val="0"/>
          <w:szCs w:val="28"/>
          <w:shd w:val="clear" w:color="auto" w:fill="FFFFFF"/>
        </w:rPr>
        <w:t xml:space="preserve"> là vùng phụ cận </w:t>
      </w:r>
      <w:r w:rsidR="00486116" w:rsidRPr="00A22B8D">
        <w:rPr>
          <w:b w:val="0"/>
          <w:szCs w:val="28"/>
          <w:shd w:val="clear" w:color="auto" w:fill="FFFFFF"/>
        </w:rPr>
        <w:t>với t</w:t>
      </w:r>
      <w:r w:rsidRPr="00A22B8D">
        <w:rPr>
          <w:b w:val="0"/>
          <w:szCs w:val="28"/>
          <w:shd w:val="clear" w:color="auto" w:fill="FFFFFF"/>
        </w:rPr>
        <w:t>hành phố Hà Tĩnh, cách Quốc lộ 1A khoảng 10km</w:t>
      </w:r>
      <w:r w:rsidR="00486116" w:rsidRPr="00A22B8D">
        <w:rPr>
          <w:b w:val="0"/>
          <w:szCs w:val="28"/>
          <w:shd w:val="clear" w:color="auto" w:fill="FFFFFF"/>
        </w:rPr>
        <w:t>,</w:t>
      </w:r>
      <w:r w:rsidRPr="00A22B8D">
        <w:rPr>
          <w:b w:val="0"/>
          <w:szCs w:val="28"/>
          <w:shd w:val="clear" w:color="auto" w:fill="FFFFFF"/>
        </w:rPr>
        <w:t xml:space="preserve"> cách </w:t>
      </w:r>
      <w:r w:rsidR="00486116" w:rsidRPr="00A22B8D">
        <w:rPr>
          <w:b w:val="0"/>
          <w:szCs w:val="28"/>
          <w:shd w:val="clear" w:color="auto" w:fill="FFFFFF"/>
        </w:rPr>
        <w:t xml:space="preserve">trung tâm thành phố Hà Tĩnh khoảng </w:t>
      </w:r>
      <w:r w:rsidR="00990331" w:rsidRPr="00A22B8D">
        <w:rPr>
          <w:b w:val="0"/>
          <w:szCs w:val="28"/>
          <w:shd w:val="clear" w:color="auto" w:fill="FFFFFF"/>
        </w:rPr>
        <w:t>18</w:t>
      </w:r>
      <w:r w:rsidRPr="00A22B8D">
        <w:rPr>
          <w:b w:val="0"/>
          <w:szCs w:val="28"/>
          <w:shd w:val="clear" w:color="auto" w:fill="FFFFFF"/>
        </w:rPr>
        <w:t xml:space="preserve"> km, </w:t>
      </w:r>
      <w:r w:rsidR="00486116" w:rsidRPr="00A22B8D">
        <w:rPr>
          <w:b w:val="0"/>
          <w:szCs w:val="28"/>
          <w:shd w:val="clear" w:color="auto" w:fill="FFFFFF"/>
        </w:rPr>
        <w:t xml:space="preserve">có các tuyến đường huyết mạch kết nối với </w:t>
      </w:r>
      <w:r w:rsidRPr="00A22B8D">
        <w:rPr>
          <w:b w:val="0"/>
          <w:szCs w:val="28"/>
          <w:shd w:val="clear" w:color="auto" w:fill="FFFFFF"/>
        </w:rPr>
        <w:t xml:space="preserve">Khu du lịch Xuân Thành (Nghi Xuân), Thiên Cầm (Cẩm Xuyên), Khu công nghiệp </w:t>
      </w:r>
      <w:r w:rsidR="00486116" w:rsidRPr="00A22B8D">
        <w:rPr>
          <w:b w:val="0"/>
          <w:szCs w:val="28"/>
          <w:shd w:val="clear" w:color="auto" w:fill="FFFFFF"/>
        </w:rPr>
        <w:t xml:space="preserve">Fomosa </w:t>
      </w:r>
      <w:r w:rsidRPr="00A22B8D">
        <w:rPr>
          <w:b w:val="0"/>
          <w:szCs w:val="28"/>
          <w:shd w:val="clear" w:color="auto" w:fill="FFFFFF"/>
        </w:rPr>
        <w:t>(</w:t>
      </w:r>
      <w:r w:rsidR="00486116" w:rsidRPr="00A22B8D">
        <w:rPr>
          <w:b w:val="0"/>
          <w:szCs w:val="28"/>
          <w:shd w:val="clear" w:color="auto" w:fill="FFFFFF"/>
        </w:rPr>
        <w:t>TX Kỳ Anh</w:t>
      </w:r>
      <w:r w:rsidRPr="00A22B8D">
        <w:rPr>
          <w:b w:val="0"/>
          <w:szCs w:val="28"/>
          <w:shd w:val="clear" w:color="auto" w:fill="FFFFFF"/>
        </w:rPr>
        <w:t>)</w:t>
      </w:r>
      <w:r w:rsidR="00486116" w:rsidRPr="00A22B8D">
        <w:rPr>
          <w:b w:val="0"/>
          <w:szCs w:val="28"/>
          <w:shd w:val="clear" w:color="auto" w:fill="FFFFFF"/>
        </w:rPr>
        <w:t>,</w:t>
      </w:r>
      <w:r w:rsidRPr="00A22B8D">
        <w:rPr>
          <w:b w:val="0"/>
          <w:szCs w:val="28"/>
          <w:shd w:val="clear" w:color="auto" w:fill="FFFFFF"/>
        </w:rPr>
        <w:t xml:space="preserve">… </w:t>
      </w:r>
    </w:p>
    <w:p w:rsidR="00D21B53" w:rsidRPr="00A22B8D" w:rsidRDefault="00D21B53"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Với </w:t>
      </w:r>
      <w:r w:rsidR="00486116" w:rsidRPr="00A22B8D">
        <w:rPr>
          <w:b w:val="0"/>
          <w:szCs w:val="28"/>
          <w:shd w:val="clear" w:color="auto" w:fill="FFFFFF"/>
        </w:rPr>
        <w:t>những thuận lợi</w:t>
      </w:r>
      <w:r w:rsidRPr="00A22B8D">
        <w:rPr>
          <w:b w:val="0"/>
          <w:szCs w:val="28"/>
          <w:shd w:val="clear" w:color="auto" w:fill="FFFFFF"/>
        </w:rPr>
        <w:t xml:space="preserve"> nói trên</w:t>
      </w:r>
      <w:r w:rsidR="00486116" w:rsidRPr="00A22B8D">
        <w:rPr>
          <w:b w:val="0"/>
          <w:szCs w:val="28"/>
          <w:shd w:val="clear" w:color="auto" w:fill="FFFFFF"/>
        </w:rPr>
        <w:t xml:space="preserve"> tong tương lại gần đây</w:t>
      </w:r>
      <w:r w:rsidRPr="00A22B8D">
        <w:rPr>
          <w:b w:val="0"/>
          <w:szCs w:val="28"/>
          <w:shd w:val="clear" w:color="auto" w:fill="FFFFFF"/>
        </w:rPr>
        <w:t xml:space="preserve"> </w:t>
      </w:r>
      <w:r w:rsidR="00D13E46" w:rsidRPr="00A22B8D">
        <w:rPr>
          <w:b w:val="0"/>
          <w:szCs w:val="28"/>
          <w:shd w:val="clear" w:color="auto" w:fill="FFFFFF"/>
        </w:rPr>
        <w:t>Lộc Hà</w:t>
      </w:r>
      <w:r w:rsidRPr="00A22B8D">
        <w:rPr>
          <w:b w:val="0"/>
          <w:szCs w:val="28"/>
          <w:shd w:val="clear" w:color="auto" w:fill="FFFFFF"/>
        </w:rPr>
        <w:t xml:space="preserve"> có khả năng sẽ trở thành trung tâm kết nối các trung tâm kinh tế của tỉnh.</w:t>
      </w:r>
    </w:p>
    <w:p w:rsidR="00D53154" w:rsidRPr="00A22B8D" w:rsidRDefault="00D21B53"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Có </w:t>
      </w:r>
      <w:r w:rsidR="00A21480" w:rsidRPr="00A22B8D">
        <w:rPr>
          <w:b w:val="0"/>
          <w:szCs w:val="28"/>
          <w:shd w:val="clear" w:color="auto" w:fill="FFFFFF"/>
        </w:rPr>
        <w:t xml:space="preserve">nhiều yếu tố, </w:t>
      </w:r>
      <w:r w:rsidRPr="00A22B8D">
        <w:rPr>
          <w:b w:val="0"/>
          <w:szCs w:val="28"/>
          <w:shd w:val="clear" w:color="auto" w:fill="FFFFFF"/>
        </w:rPr>
        <w:t xml:space="preserve">điều kiện </w:t>
      </w:r>
      <w:r w:rsidR="00373048" w:rsidRPr="00A22B8D">
        <w:rPr>
          <w:b w:val="0"/>
          <w:szCs w:val="28"/>
          <w:shd w:val="clear" w:color="auto" w:fill="FFFFFF"/>
        </w:rPr>
        <w:t>thuận lợi cho</w:t>
      </w:r>
      <w:r w:rsidRPr="00A22B8D">
        <w:rPr>
          <w:b w:val="0"/>
          <w:szCs w:val="28"/>
          <w:shd w:val="clear" w:color="auto" w:fill="FFFFFF"/>
        </w:rPr>
        <w:t xml:space="preserve"> ngành du lịch </w:t>
      </w:r>
      <w:r w:rsidR="00373048" w:rsidRPr="00A22B8D">
        <w:rPr>
          <w:b w:val="0"/>
          <w:szCs w:val="28"/>
          <w:shd w:val="clear" w:color="auto" w:fill="FFFFFF"/>
        </w:rPr>
        <w:t xml:space="preserve">biển </w:t>
      </w:r>
      <w:r w:rsidRPr="00A22B8D">
        <w:rPr>
          <w:b w:val="0"/>
          <w:szCs w:val="28"/>
          <w:shd w:val="clear" w:color="auto" w:fill="FFFFFF"/>
        </w:rPr>
        <w:t xml:space="preserve">thu hút du khách từ các trung tâm kinh tế về với </w:t>
      </w:r>
      <w:r w:rsidR="00D13E46" w:rsidRPr="00A22B8D">
        <w:rPr>
          <w:b w:val="0"/>
          <w:szCs w:val="28"/>
          <w:shd w:val="clear" w:color="auto" w:fill="FFFFFF"/>
        </w:rPr>
        <w:t>Lộc Hà</w:t>
      </w:r>
      <w:r w:rsidRPr="00A22B8D">
        <w:rPr>
          <w:b w:val="0"/>
          <w:szCs w:val="28"/>
          <w:shd w:val="clear" w:color="auto" w:fill="FFFFFF"/>
        </w:rPr>
        <w:t xml:space="preserve">, đồng thời là cơ hội để các sản phẩm từ nông nghiệp, từ nguồn đánh bắt, nuôi trồng thuỷ hải sản của </w:t>
      </w:r>
      <w:r w:rsidR="00D13E46" w:rsidRPr="00A22B8D">
        <w:rPr>
          <w:b w:val="0"/>
          <w:szCs w:val="28"/>
          <w:shd w:val="clear" w:color="auto" w:fill="FFFFFF"/>
        </w:rPr>
        <w:t>Lộc Hà</w:t>
      </w:r>
      <w:r w:rsidRPr="00A22B8D">
        <w:rPr>
          <w:b w:val="0"/>
          <w:szCs w:val="28"/>
          <w:shd w:val="clear" w:color="auto" w:fill="FFFFFF"/>
        </w:rPr>
        <w:t xml:space="preserve"> lưu thông với các trung tâm kinh tế nói trên</w:t>
      </w:r>
      <w:r w:rsidR="00373048" w:rsidRPr="00A22B8D">
        <w:rPr>
          <w:b w:val="0"/>
          <w:szCs w:val="28"/>
          <w:shd w:val="clear" w:color="auto" w:fill="FFFFFF"/>
        </w:rPr>
        <w:t>.</w:t>
      </w:r>
      <w:r w:rsidR="00D53154" w:rsidRPr="00A22B8D">
        <w:rPr>
          <w:b w:val="0"/>
          <w:szCs w:val="28"/>
          <w:shd w:val="clear" w:color="auto" w:fill="FFFFFF"/>
        </w:rPr>
        <w:t xml:space="preserve"> </w:t>
      </w:r>
      <w:r w:rsidR="00A21480" w:rsidRPr="00A22B8D">
        <w:rPr>
          <w:b w:val="0"/>
          <w:szCs w:val="28"/>
          <w:shd w:val="clear" w:color="auto" w:fill="FFFFFF"/>
        </w:rPr>
        <w:t>N</w:t>
      </w:r>
      <w:r w:rsidR="00D53154" w:rsidRPr="00A22B8D">
        <w:rPr>
          <w:b w:val="0"/>
          <w:szCs w:val="28"/>
          <w:shd w:val="clear" w:color="auto" w:fill="FFFFFF"/>
        </w:rPr>
        <w:t xml:space="preserve">hiều nguồn thuỷ hải sản phong phú như tôm, cua, nghẹ, mực, ngao, vẹm xanh, sò, các loại cá…là nguồn thực phẩm </w:t>
      </w:r>
      <w:r w:rsidR="00D53154" w:rsidRPr="00A22B8D">
        <w:rPr>
          <w:b w:val="0"/>
          <w:szCs w:val="28"/>
          <w:shd w:val="clear" w:color="auto" w:fill="FFFFFF"/>
        </w:rPr>
        <w:lastRenderedPageBreak/>
        <w:t>biển tươi sống để cung cấp cho các nhà hàng, khách sạn phục vụ du khách. Các sản ph</w:t>
      </w:r>
      <w:r w:rsidR="00373048" w:rsidRPr="00A22B8D">
        <w:rPr>
          <w:b w:val="0"/>
          <w:szCs w:val="28"/>
          <w:shd w:val="clear" w:color="auto" w:fill="FFFFFF"/>
        </w:rPr>
        <w:t>ẩ</w:t>
      </w:r>
      <w:r w:rsidR="00D53154" w:rsidRPr="00A22B8D">
        <w:rPr>
          <w:b w:val="0"/>
          <w:szCs w:val="28"/>
          <w:shd w:val="clear" w:color="auto" w:fill="FFFFFF"/>
        </w:rPr>
        <w:t>m như: cá, nước mắm, mực Thạch Kim, cua, hến, ngao của Thạch Bằng, Hộ Độ, Mai Phụ</w:t>
      </w:r>
      <w:r w:rsidR="00373048" w:rsidRPr="00A22B8D">
        <w:rPr>
          <w:b w:val="0"/>
          <w:szCs w:val="28"/>
          <w:shd w:val="clear" w:color="auto" w:fill="FFFFFF"/>
        </w:rPr>
        <w:t>,</w:t>
      </w:r>
      <w:r w:rsidR="00D53154" w:rsidRPr="00A22B8D">
        <w:rPr>
          <w:b w:val="0"/>
          <w:szCs w:val="28"/>
          <w:shd w:val="clear" w:color="auto" w:fill="FFFFFF"/>
        </w:rPr>
        <w:t>… từ lâu đã được thông thương rộng rãi trong và ngoài tỉnh</w:t>
      </w:r>
      <w:r w:rsidR="005F6C21" w:rsidRPr="00A22B8D">
        <w:rPr>
          <w:b w:val="0"/>
          <w:szCs w:val="28"/>
          <w:shd w:val="clear" w:color="auto" w:fill="FFFFFF"/>
        </w:rPr>
        <w:t>.</w:t>
      </w:r>
    </w:p>
    <w:p w:rsidR="00D53154" w:rsidRPr="00A22B8D" w:rsidRDefault="00D53154"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D13E46" w:rsidRPr="00A22B8D">
        <w:rPr>
          <w:b w:val="0"/>
          <w:szCs w:val="28"/>
          <w:shd w:val="clear" w:color="auto" w:fill="FFFFFF"/>
        </w:rPr>
        <w:t>Lộc Hà</w:t>
      </w:r>
      <w:r w:rsidRPr="00A22B8D">
        <w:rPr>
          <w:b w:val="0"/>
          <w:szCs w:val="28"/>
          <w:shd w:val="clear" w:color="auto" w:fill="FFFFFF"/>
        </w:rPr>
        <w:t xml:space="preserve"> </w:t>
      </w:r>
      <w:r w:rsidR="005F6C21" w:rsidRPr="00A22B8D">
        <w:rPr>
          <w:b w:val="0"/>
          <w:szCs w:val="28"/>
          <w:shd w:val="clear" w:color="auto" w:fill="FFFFFF"/>
        </w:rPr>
        <w:t xml:space="preserve">cũng là </w:t>
      </w:r>
      <w:r w:rsidRPr="00A22B8D">
        <w:rPr>
          <w:b w:val="0"/>
          <w:szCs w:val="28"/>
          <w:shd w:val="clear" w:color="auto" w:fill="FFFFFF"/>
        </w:rPr>
        <w:t>mảnh đất địa linh nhân kiệt, đây là quê hương vị anh hùng dân tộc Mai Hắc Đế; Các dòng họ nổi tiếng như họ: Họ Phan Huy ở Thạch Châu, Họ Nguyễn Đức Lục Chi ở Ích Hậu</w:t>
      </w:r>
      <w:r w:rsidR="005F6C21" w:rsidRPr="00A22B8D">
        <w:rPr>
          <w:b w:val="0"/>
          <w:szCs w:val="28"/>
          <w:shd w:val="clear" w:color="auto" w:fill="FFFFFF"/>
        </w:rPr>
        <w:t>,</w:t>
      </w:r>
      <w:r w:rsidRPr="00A22B8D">
        <w:rPr>
          <w:b w:val="0"/>
          <w:szCs w:val="28"/>
          <w:shd w:val="clear" w:color="auto" w:fill="FFFFFF"/>
        </w:rPr>
        <w:t>…</w:t>
      </w:r>
      <w:r w:rsidR="005F6C21" w:rsidRPr="00A22B8D">
        <w:rPr>
          <w:b w:val="0"/>
          <w:szCs w:val="28"/>
          <w:shd w:val="clear" w:color="auto" w:fill="FFFFFF"/>
        </w:rPr>
        <w:t xml:space="preserve"> </w:t>
      </w:r>
      <w:r w:rsidRPr="00A22B8D">
        <w:rPr>
          <w:b w:val="0"/>
          <w:szCs w:val="28"/>
          <w:shd w:val="clear" w:color="auto" w:fill="FFFFFF"/>
        </w:rPr>
        <w:t>đã làm rạng danh quê hương về nền giáo dục khoa bảng.</w:t>
      </w:r>
    </w:p>
    <w:p w:rsidR="00D53154" w:rsidRPr="00A22B8D" w:rsidRDefault="00D53154" w:rsidP="006850EB">
      <w:pPr>
        <w:spacing w:before="40" w:after="40" w:line="252" w:lineRule="auto"/>
        <w:ind w:firstLine="720"/>
        <w:jc w:val="both"/>
        <w:rPr>
          <w:b w:val="0"/>
          <w:szCs w:val="28"/>
          <w:shd w:val="clear" w:color="auto" w:fill="FFFFFF"/>
        </w:rPr>
      </w:pPr>
      <w:r w:rsidRPr="00A22B8D">
        <w:rPr>
          <w:b w:val="0"/>
          <w:szCs w:val="28"/>
          <w:shd w:val="clear" w:color="auto" w:fill="FFFFFF"/>
        </w:rPr>
        <w:t>- Là vùng quê còn lưu giữ được nhiều bản sắc văn hoá vật thể và phi vật thể: Chùa Thanh Quang ở xã Phù Lưu, Chùa Hổ Độ - Trung tâm Phật giáo của tỉnh, chùa Chân Tiên, Kim Dung, Kim Quang</w:t>
      </w:r>
      <w:r w:rsidR="005F6C21" w:rsidRPr="00A22B8D">
        <w:rPr>
          <w:b w:val="0"/>
          <w:szCs w:val="28"/>
          <w:shd w:val="clear" w:color="auto" w:fill="FFFFFF"/>
        </w:rPr>
        <w:t>,</w:t>
      </w:r>
      <w:r w:rsidRPr="00A22B8D">
        <w:rPr>
          <w:b w:val="0"/>
          <w:szCs w:val="28"/>
          <w:shd w:val="clear" w:color="auto" w:fill="FFFFFF"/>
        </w:rPr>
        <w:t>…</w:t>
      </w:r>
      <w:r w:rsidR="005F6C21" w:rsidRPr="00A22B8D">
        <w:rPr>
          <w:b w:val="0"/>
          <w:szCs w:val="28"/>
          <w:shd w:val="clear" w:color="auto" w:fill="FFFFFF"/>
        </w:rPr>
        <w:t xml:space="preserve"> </w:t>
      </w:r>
      <w:r w:rsidRPr="00A22B8D">
        <w:rPr>
          <w:b w:val="0"/>
          <w:szCs w:val="28"/>
          <w:shd w:val="clear" w:color="auto" w:fill="FFFFFF"/>
        </w:rPr>
        <w:t>sẻ trở thành điểm đến của du khách đạo hữu phật tử trong và ngoài tỉnh.</w:t>
      </w:r>
    </w:p>
    <w:p w:rsidR="00A35812" w:rsidRPr="00A22B8D" w:rsidRDefault="00A35812" w:rsidP="006850EB">
      <w:pPr>
        <w:spacing w:before="40" w:after="40" w:line="252" w:lineRule="auto"/>
        <w:ind w:firstLine="720"/>
        <w:jc w:val="both"/>
        <w:rPr>
          <w:b w:val="0"/>
        </w:rPr>
      </w:pPr>
      <w:r w:rsidRPr="00A22B8D">
        <w:rPr>
          <w:b w:val="0"/>
          <w:szCs w:val="28"/>
          <w:shd w:val="clear" w:color="auto" w:fill="FFFFFF"/>
        </w:rPr>
        <w:t xml:space="preserve">- </w:t>
      </w:r>
      <w:r w:rsidR="00D13E46" w:rsidRPr="00A22B8D">
        <w:rPr>
          <w:b w:val="0"/>
          <w:szCs w:val="28"/>
          <w:shd w:val="clear" w:color="auto" w:fill="FFFFFF"/>
        </w:rPr>
        <w:t>Lộc Hà</w:t>
      </w:r>
      <w:r w:rsidRPr="00A22B8D">
        <w:rPr>
          <w:b w:val="0"/>
          <w:szCs w:val="28"/>
          <w:shd w:val="clear" w:color="auto" w:fill="FFFFFF"/>
        </w:rPr>
        <w:t xml:space="preserve"> còn có các làng nghề như: nghề muối Hộ Độ, nghề chài Thạch Kim và một số nghề thủ công cổ truyền khác</w:t>
      </w:r>
    </w:p>
    <w:p w:rsidR="00BF66CC" w:rsidRPr="00A22B8D" w:rsidRDefault="00525519" w:rsidP="006850EB">
      <w:pPr>
        <w:pStyle w:val="3"/>
        <w:spacing w:before="40" w:after="40" w:line="252" w:lineRule="auto"/>
        <w:ind w:firstLine="720"/>
        <w:rPr>
          <w:color w:val="auto"/>
          <w:lang w:val="de-DE"/>
        </w:rPr>
      </w:pPr>
      <w:bookmarkStart w:id="71" w:name="_Toc75695087"/>
      <w:r w:rsidRPr="00A22B8D">
        <w:rPr>
          <w:color w:val="auto"/>
          <w:lang w:val="de-DE"/>
        </w:rPr>
        <w:t>2.6.</w:t>
      </w:r>
      <w:r w:rsidR="00BF66CC" w:rsidRPr="00A22B8D">
        <w:rPr>
          <w:color w:val="auto"/>
          <w:lang w:val="de-DE"/>
        </w:rPr>
        <w:t>2. Những tồn tại, hạn chế</w:t>
      </w:r>
      <w:bookmarkEnd w:id="71"/>
    </w:p>
    <w:p w:rsidR="00A961E5" w:rsidRPr="00A22B8D" w:rsidRDefault="00A961E5"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05660D" w:rsidRPr="00A22B8D">
        <w:rPr>
          <w:b w:val="0"/>
          <w:szCs w:val="28"/>
          <w:shd w:val="clear" w:color="auto" w:fill="FFFFFF"/>
        </w:rPr>
        <w:t xml:space="preserve">Là một huyện </w:t>
      </w:r>
      <w:r w:rsidR="00B11FF7" w:rsidRPr="00A22B8D">
        <w:rPr>
          <w:b w:val="0"/>
          <w:szCs w:val="28"/>
          <w:shd w:val="clear" w:color="auto" w:fill="FFFFFF"/>
        </w:rPr>
        <w:t>m</w:t>
      </w:r>
      <w:r w:rsidR="0005660D" w:rsidRPr="00A22B8D">
        <w:rPr>
          <w:b w:val="0"/>
          <w:szCs w:val="28"/>
          <w:shd w:val="clear" w:color="auto" w:fill="FFFFFF"/>
        </w:rPr>
        <w:t>ới được thành lập, hạ tầng xã hội, hạ tầng kỹ thuật và cơ sở vật chất cần phải đầu tư xây dựng nhiều;</w:t>
      </w:r>
      <w:r w:rsidRPr="00A22B8D">
        <w:rPr>
          <w:b w:val="0"/>
          <w:szCs w:val="28"/>
          <w:shd w:val="clear" w:color="auto" w:fill="FFFFFF"/>
        </w:rPr>
        <w:t xml:space="preserve"> </w:t>
      </w:r>
      <w:r w:rsidR="0005660D" w:rsidRPr="00A22B8D">
        <w:rPr>
          <w:b w:val="0"/>
          <w:szCs w:val="28"/>
          <w:shd w:val="clear" w:color="auto" w:fill="FFFFFF"/>
        </w:rPr>
        <w:t>chưa có các cụm, vùng, khu công công nghiệp và thương mại - dịch vụ có quy mô lớn</w:t>
      </w:r>
      <w:r w:rsidRPr="00A22B8D">
        <w:rPr>
          <w:b w:val="0"/>
          <w:szCs w:val="28"/>
          <w:shd w:val="clear" w:color="auto" w:fill="FFFFFF"/>
        </w:rPr>
        <w:t>.</w:t>
      </w:r>
    </w:p>
    <w:p w:rsidR="00345842" w:rsidRPr="00A22B8D" w:rsidRDefault="00345842"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Hoạt động du lịch còn manh mún, công tác quảng bá du lịch còn nhiều </w:t>
      </w:r>
      <w:r w:rsidR="0005660D" w:rsidRPr="00A22B8D">
        <w:rPr>
          <w:b w:val="0"/>
          <w:szCs w:val="28"/>
          <w:shd w:val="clear" w:color="auto" w:fill="FFFFFF"/>
        </w:rPr>
        <w:t>hạn chế</w:t>
      </w:r>
      <w:r w:rsidRPr="00A22B8D">
        <w:rPr>
          <w:b w:val="0"/>
          <w:szCs w:val="28"/>
          <w:shd w:val="clear" w:color="auto" w:fill="FFFFFF"/>
        </w:rPr>
        <w:t>, chưa khai thác hết tiềm năng du lịch</w:t>
      </w:r>
      <w:r w:rsidR="0005660D" w:rsidRPr="00A22B8D">
        <w:rPr>
          <w:b w:val="0"/>
          <w:szCs w:val="28"/>
          <w:shd w:val="clear" w:color="auto" w:fill="FFFFFF"/>
        </w:rPr>
        <w:t xml:space="preserve"> biển hiện có</w:t>
      </w:r>
      <w:r w:rsidR="00923972" w:rsidRPr="00A22B8D">
        <w:rPr>
          <w:b w:val="0"/>
          <w:szCs w:val="28"/>
          <w:shd w:val="clear" w:color="auto" w:fill="FFFFFF"/>
        </w:rPr>
        <w:t xml:space="preserve">. </w:t>
      </w:r>
      <w:r w:rsidRPr="00A22B8D">
        <w:rPr>
          <w:b w:val="0"/>
          <w:szCs w:val="28"/>
          <w:shd w:val="clear" w:color="auto" w:fill="FFFFFF"/>
        </w:rPr>
        <w:t xml:space="preserve">Nguồn lao động dồi dào nhưng lại chưa được đào tạo bài bản, chuyên môn chưa sâu. Mặt khác, môi trường làm việc tại huyện chưa </w:t>
      </w:r>
      <w:r w:rsidR="0005660D" w:rsidRPr="00A22B8D">
        <w:rPr>
          <w:b w:val="0"/>
          <w:szCs w:val="28"/>
          <w:shd w:val="clear" w:color="auto" w:fill="FFFFFF"/>
        </w:rPr>
        <w:t>thu hút được nhiều</w:t>
      </w:r>
      <w:r w:rsidRPr="00A22B8D">
        <w:rPr>
          <w:b w:val="0"/>
          <w:szCs w:val="28"/>
          <w:shd w:val="clear" w:color="auto" w:fill="FFFFFF"/>
        </w:rPr>
        <w:t xml:space="preserve"> nhân tài.</w:t>
      </w:r>
    </w:p>
    <w:p w:rsidR="00345842" w:rsidRPr="00A22B8D" w:rsidRDefault="00345842"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Công trình hạ tầng như giao thông, thủy lợi</w:t>
      </w:r>
      <w:r w:rsidR="00486116" w:rsidRPr="00A22B8D">
        <w:rPr>
          <w:b w:val="0"/>
          <w:szCs w:val="28"/>
          <w:shd w:val="clear" w:color="auto" w:fill="FFFFFF"/>
        </w:rPr>
        <w:t>,</w:t>
      </w:r>
      <w:r w:rsidRPr="00A22B8D">
        <w:rPr>
          <w:b w:val="0"/>
          <w:szCs w:val="28"/>
          <w:shd w:val="clear" w:color="auto" w:fill="FFFFFF"/>
        </w:rPr>
        <w:t>…</w:t>
      </w:r>
      <w:r w:rsidR="00486116" w:rsidRPr="00A22B8D">
        <w:rPr>
          <w:b w:val="0"/>
          <w:szCs w:val="28"/>
          <w:shd w:val="clear" w:color="auto" w:fill="FFFFFF"/>
        </w:rPr>
        <w:t xml:space="preserve"> </w:t>
      </w:r>
      <w:r w:rsidR="0065036F" w:rsidRPr="00A22B8D">
        <w:rPr>
          <w:b w:val="0"/>
          <w:szCs w:val="28"/>
          <w:shd w:val="clear" w:color="auto" w:fill="FFFFFF"/>
        </w:rPr>
        <w:t xml:space="preserve">có </w:t>
      </w:r>
      <w:r w:rsidRPr="00A22B8D">
        <w:rPr>
          <w:b w:val="0"/>
          <w:szCs w:val="28"/>
          <w:shd w:val="clear" w:color="auto" w:fill="FFFFFF"/>
        </w:rPr>
        <w:t xml:space="preserve">mức đầu tư chưa </w:t>
      </w:r>
      <w:r w:rsidR="00840AFC" w:rsidRPr="00A22B8D">
        <w:rPr>
          <w:b w:val="0"/>
          <w:szCs w:val="28"/>
          <w:shd w:val="clear" w:color="auto" w:fill="FFFFFF"/>
        </w:rPr>
        <w:t>nhưng chưa được nhiều</w:t>
      </w:r>
      <w:r w:rsidRPr="00A22B8D">
        <w:rPr>
          <w:b w:val="0"/>
          <w:szCs w:val="28"/>
          <w:shd w:val="clear" w:color="auto" w:fill="FFFFFF"/>
        </w:rPr>
        <w:t>.</w:t>
      </w:r>
      <w:r w:rsidR="00923972" w:rsidRPr="00A22B8D">
        <w:rPr>
          <w:b w:val="0"/>
          <w:szCs w:val="28"/>
          <w:shd w:val="clear" w:color="auto" w:fill="FFFFFF"/>
        </w:rPr>
        <w:t xml:space="preserve"> </w:t>
      </w:r>
      <w:r w:rsidRPr="00A22B8D">
        <w:rPr>
          <w:b w:val="0"/>
          <w:szCs w:val="28"/>
          <w:shd w:val="clear" w:color="auto" w:fill="FFFFFF"/>
        </w:rPr>
        <w:t>Chính sách thu hút doanh nghiệp đầu tư còn chưa nhiều ưu đãi.</w:t>
      </w:r>
    </w:p>
    <w:p w:rsidR="00A961E5" w:rsidRPr="00A22B8D" w:rsidRDefault="00A961E5"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Chưa ứng dụng khoa học công nghệ cao vào sản xuất nông nghiệp. Các sản phẩm sản xuất ra chưa có tính cạnh tranh cao, chưa tạo được sự khác biệt trên thị trường tiêu thụ, </w:t>
      </w:r>
      <w:r w:rsidR="00840AFC" w:rsidRPr="00A22B8D">
        <w:rPr>
          <w:b w:val="0"/>
          <w:szCs w:val="28"/>
          <w:shd w:val="clear" w:color="auto" w:fill="FFFFFF"/>
        </w:rPr>
        <w:t xml:space="preserve">dẫn đến </w:t>
      </w:r>
      <w:r w:rsidRPr="00A22B8D">
        <w:rPr>
          <w:b w:val="0"/>
          <w:szCs w:val="28"/>
          <w:shd w:val="clear" w:color="auto" w:fill="FFFFFF"/>
        </w:rPr>
        <w:t>khó thu hút khách hàng.</w:t>
      </w:r>
    </w:p>
    <w:p w:rsidR="00A961E5" w:rsidRPr="00A22B8D" w:rsidRDefault="00A961E5"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Tài nguyên khoáng sản</w:t>
      </w:r>
      <w:r w:rsidR="00840AFC" w:rsidRPr="00A22B8D">
        <w:rPr>
          <w:b w:val="0"/>
          <w:szCs w:val="28"/>
          <w:shd w:val="clear" w:color="auto" w:fill="FFFFFF"/>
        </w:rPr>
        <w:t xml:space="preserve"> ít</w:t>
      </w:r>
      <w:r w:rsidRPr="00A22B8D">
        <w:rPr>
          <w:b w:val="0"/>
          <w:szCs w:val="28"/>
          <w:shd w:val="clear" w:color="auto" w:fill="FFFFFF"/>
        </w:rPr>
        <w:t>, manh mún, nhỏ lẻ, khó khai thác.</w:t>
      </w:r>
    </w:p>
    <w:p w:rsidR="00D372F5" w:rsidRPr="00A22B8D" w:rsidRDefault="00D372F5"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Công tác quản lý nhà nước về đất đai, tài nguyên môi trường, tài chính... ở một số đơn vị, địa phương còn thiếu sâu sát, quyết liệt, chưa bám sát cơ sở</w:t>
      </w:r>
      <w:r w:rsidR="00840AFC" w:rsidRPr="00A22B8D">
        <w:rPr>
          <w:b w:val="0"/>
          <w:szCs w:val="28"/>
          <w:shd w:val="clear" w:color="auto" w:fill="FFFFFF"/>
        </w:rPr>
        <w:t>.</w:t>
      </w:r>
    </w:p>
    <w:p w:rsidR="00E96020" w:rsidRPr="00A22B8D" w:rsidRDefault="00E96020"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Chất lượng khám, chữa bệnh, chăm sóc sức khỏe ban đầu cho nhân dân ở một số trạm y tế xã chưa đáp ứng yêu cầu; một số cơ sở sản xuất, kinh doanh thực phẩm trên địa bàn thiếu ý thức, trách nhiệm, sử dụng chất cấm trong sản xuất thực phẩm, chưa được kịp thời phát hiện xử lý, chấn chỉnh. Tỷ lệ sinh trên 2 con còn ở mức cao. </w:t>
      </w:r>
    </w:p>
    <w:p w:rsidR="00E96020" w:rsidRPr="00A22B8D" w:rsidRDefault="00E96020"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Thu nhập bình quân đầu người còn thấp, đời sống một bộ phận nhân dân còn khó khăn. Công tác đạo tạo nghề, giải quyết việc làm còn gặp nhiều khó khăn. Việc giải quyết những tồn đọng, khó khăn, vướng mắc ở các địa phương, cơ sở còn chậm và chưa dứt điểm. </w:t>
      </w:r>
    </w:p>
    <w:p w:rsidR="00E96020" w:rsidRPr="00A22B8D" w:rsidRDefault="00E96020"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8822BB" w:rsidRPr="00A22B8D">
        <w:rPr>
          <w:b w:val="0"/>
          <w:szCs w:val="28"/>
          <w:shd w:val="clear" w:color="auto" w:fill="FFFFFF"/>
        </w:rPr>
        <w:t xml:space="preserve">An </w:t>
      </w:r>
      <w:r w:rsidRPr="00A22B8D">
        <w:rPr>
          <w:b w:val="0"/>
          <w:szCs w:val="28"/>
          <w:shd w:val="clear" w:color="auto" w:fill="FFFFFF"/>
        </w:rPr>
        <w:t xml:space="preserve">ninh chính trị, trật tự an toàn xã hội diễn biến phức tạp, nổi lên là các vấn đề về an ninh tôn giáo...; việc nắm và dự báo tình hình địa bàn có lúc còn </w:t>
      </w:r>
      <w:r w:rsidRPr="00A22B8D">
        <w:rPr>
          <w:b w:val="0"/>
          <w:szCs w:val="28"/>
          <w:shd w:val="clear" w:color="auto" w:fill="FFFFFF"/>
        </w:rPr>
        <w:lastRenderedPageBreak/>
        <w:t>chưa kịp thời; kinh nghiệm xử lý điểm nóng, phức tạp còn hạn chế; tệ nạn xã hội, tai nạn giao thông tuy được kiềm chế nhưng vẫn còn phức tạp. Công tác phối hợp của một số cơ quan, ban, ngành địa phương trong công tác phòng, ngừa, đấu tranh tội phạm chưa đồng bộ; một số mô hình trong phong trào bảo vệ an ninh Tổ quốc đang còn mang tính hình thức.</w:t>
      </w:r>
    </w:p>
    <w:p w:rsidR="008822BB" w:rsidRPr="00A22B8D" w:rsidRDefault="008822BB" w:rsidP="006850EB">
      <w:pPr>
        <w:spacing w:before="40" w:after="40" w:line="252" w:lineRule="auto"/>
        <w:ind w:firstLine="720"/>
        <w:jc w:val="both"/>
        <w:rPr>
          <w:b w:val="0"/>
          <w:bCs w:val="0"/>
          <w:kern w:val="28"/>
          <w:lang w:val="vi-VN"/>
        </w:rPr>
      </w:pPr>
      <w:r w:rsidRPr="00A22B8D">
        <w:rPr>
          <w:b w:val="0"/>
          <w:bCs w:val="0"/>
          <w:kern w:val="28"/>
          <w:lang w:val="nl-NL"/>
        </w:rPr>
        <w:t xml:space="preserve">- </w:t>
      </w:r>
      <w:r w:rsidRPr="00A22B8D">
        <w:rPr>
          <w:b w:val="0"/>
          <w:lang w:val="nl-NL" w:eastAsia="vi-VN"/>
        </w:rPr>
        <w:t xml:space="preserve">Tiến độ và khối lượng thực hiện các chỉ tiêu huyện đạt chuẩn nông thôn mới và xã nông thôn mới nâng cao còn chậm và không đạt chỉ tiêu đề ra. </w:t>
      </w:r>
      <w:r w:rsidRPr="00A22B8D">
        <w:rPr>
          <w:b w:val="0"/>
          <w:lang w:eastAsia="vi-VN"/>
        </w:rPr>
        <w:t>K</w:t>
      </w:r>
      <w:r w:rsidRPr="00A22B8D">
        <w:rPr>
          <w:b w:val="0"/>
          <w:lang w:val="nl-NL" w:eastAsia="vi-VN"/>
        </w:rPr>
        <w:t>ết quả xây dựng Khu dân cư nông thôn mới kiểu mẫu ở một số địa phương hạn chế. Tiến độ làm rãnh thoát nước, kênh mương nội đồng theo cơ chế hỗ trợ xi măng, việc lập; việc chấp thuận phương án sản xuất kinh doanh sản phẩm OCOP tại các địa phương còn chậm.;</w:t>
      </w:r>
      <w:r w:rsidRPr="00A22B8D">
        <w:rPr>
          <w:b w:val="0"/>
          <w:lang w:val="vi-VN" w:eastAsia="vi-VN"/>
        </w:rPr>
        <w:t xml:space="preserve"> </w:t>
      </w:r>
      <w:r w:rsidRPr="00A22B8D">
        <w:rPr>
          <w:b w:val="0"/>
          <w:lang w:val="nl-NL" w:eastAsia="vi-VN"/>
        </w:rPr>
        <w:t>Nhận thức của cán bộ các cấp về Chương trình OCOP chưa cao, một số địa phương chưa thật sự quyết liệt trong công tác tuyên truyền, hướng dẫn tham gia OCOP 2020</w:t>
      </w:r>
      <w:r w:rsidRPr="00A22B8D">
        <w:rPr>
          <w:b w:val="0"/>
          <w:bCs w:val="0"/>
          <w:kern w:val="28"/>
          <w:lang w:val="nl-NL"/>
        </w:rPr>
        <w:t>.</w:t>
      </w:r>
      <w:r w:rsidRPr="00A22B8D">
        <w:rPr>
          <w:b w:val="0"/>
          <w:bCs w:val="0"/>
          <w:kern w:val="28"/>
          <w:lang w:val="vi-VN"/>
        </w:rPr>
        <w:t xml:space="preserve"> </w:t>
      </w:r>
    </w:p>
    <w:p w:rsidR="008822BB" w:rsidRPr="00A22B8D" w:rsidRDefault="008822BB" w:rsidP="006850EB">
      <w:pPr>
        <w:spacing w:before="40" w:after="40" w:line="252" w:lineRule="auto"/>
        <w:ind w:firstLine="720"/>
        <w:jc w:val="both"/>
        <w:rPr>
          <w:b w:val="0"/>
          <w:lang w:val="nl-NL"/>
        </w:rPr>
      </w:pPr>
      <w:r w:rsidRPr="00A22B8D">
        <w:rPr>
          <w:b w:val="0"/>
          <w:lang w:val="nl-NL"/>
        </w:rPr>
        <w:t>- Việc xử lý, giải quyết tồn đọng đất đai, công nhận lại diện tích đất ở trước ngày 18/12/1980 chưa đáp ứng yêu cầu, nhất là cấp đổi, cấp giấy CNQSD đất lần đầu, đất trái thẩm quyền; công tác GPMB và bàn giao mặt bằng dự án còn chậm, ảnh hưởng đến việc thu hút đầu tư và tiến độ xây dựng các công trình trọng điểm của huyện.</w:t>
      </w:r>
    </w:p>
    <w:p w:rsidR="004667E8" w:rsidRPr="00A22B8D" w:rsidRDefault="004667E8" w:rsidP="006850EB">
      <w:pPr>
        <w:pStyle w:val="2"/>
        <w:spacing w:before="40" w:after="40" w:line="252" w:lineRule="auto"/>
        <w:ind w:firstLine="720"/>
        <w:rPr>
          <w:rFonts w:ascii="Times New Roman" w:hAnsi="Times New Roman"/>
          <w:color w:val="auto"/>
          <w:lang w:val="de-DE"/>
        </w:rPr>
      </w:pPr>
      <w:bookmarkStart w:id="72" w:name="_Toc75695088"/>
      <w:r w:rsidRPr="00A22B8D">
        <w:rPr>
          <w:rFonts w:ascii="Times New Roman" w:hAnsi="Times New Roman"/>
          <w:color w:val="auto"/>
          <w:lang w:val="de-DE"/>
        </w:rPr>
        <w:t>III. BIẾN ĐỔI KHÍ HẬU TÁC ĐỘNG ĐẾN VIỆC SỬ DỤNG ĐẤT</w:t>
      </w:r>
      <w:bookmarkEnd w:id="72"/>
    </w:p>
    <w:p w:rsidR="00D372F5" w:rsidRPr="00A22B8D" w:rsidRDefault="00D372F5"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Ngoài những đợt thiên tai như bão, lũ có tính thường niên, thời gian qua </w:t>
      </w:r>
      <w:r w:rsidR="00E96020" w:rsidRPr="00A22B8D">
        <w:rPr>
          <w:b w:val="0"/>
          <w:szCs w:val="28"/>
          <w:shd w:val="clear" w:color="auto" w:fill="FFFFFF"/>
        </w:rPr>
        <w:t xml:space="preserve">huyện </w:t>
      </w:r>
      <w:r w:rsidR="00D13E46" w:rsidRPr="00A22B8D">
        <w:rPr>
          <w:b w:val="0"/>
          <w:szCs w:val="28"/>
          <w:shd w:val="clear" w:color="auto" w:fill="FFFFFF"/>
        </w:rPr>
        <w:t>Lộc Hà</w:t>
      </w:r>
      <w:r w:rsidRPr="00A22B8D">
        <w:rPr>
          <w:b w:val="0"/>
          <w:szCs w:val="28"/>
          <w:shd w:val="clear" w:color="auto" w:fill="FFFFFF"/>
        </w:rPr>
        <w:t xml:space="preserve"> còn phải đối mặt với những biến đổi bất thường như nắng nóng gay gắt, rét đậm, rét hại kéo dài như đợt rét hại kéo dài mùa đông xuân 2008 – 2009 với nhiệt độ xuống thấp nhất trong vòng 40 năm qua hay là đợt nắng nóng trên dưới 40</w:t>
      </w:r>
      <w:r w:rsidRPr="00A22B8D">
        <w:rPr>
          <w:b w:val="0"/>
          <w:szCs w:val="28"/>
          <w:shd w:val="clear" w:color="auto" w:fill="FFFFFF"/>
          <w:vertAlign w:val="superscript"/>
        </w:rPr>
        <w:t>o</w:t>
      </w:r>
      <w:r w:rsidRPr="00A22B8D">
        <w:rPr>
          <w:b w:val="0"/>
          <w:szCs w:val="28"/>
          <w:shd w:val="clear" w:color="auto" w:fill="FFFFFF"/>
        </w:rPr>
        <w:t xml:space="preserve">C trong suốt 10 ngày liền hồi tháng 7 vừa qua gây nên sự cạn kiệt ở các con sông. </w:t>
      </w:r>
    </w:p>
    <w:p w:rsidR="007E23FA" w:rsidRPr="00A22B8D" w:rsidRDefault="00D372F5"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Bên cạnh đó, tần suất và quy luật lũ lụt cũng thay đổi. Nếu như trước đây, lũ chỉ xuất hiện từ tháng 8 </w:t>
      </w:r>
      <w:r w:rsidR="008822BB" w:rsidRPr="00A22B8D">
        <w:rPr>
          <w:b w:val="0"/>
          <w:szCs w:val="28"/>
          <w:shd w:val="clear" w:color="auto" w:fill="FFFFFF"/>
        </w:rPr>
        <w:t>-</w:t>
      </w:r>
      <w:r w:rsidRPr="00A22B8D">
        <w:rPr>
          <w:b w:val="0"/>
          <w:szCs w:val="28"/>
          <w:shd w:val="clear" w:color="auto" w:fill="FFFFFF"/>
        </w:rPr>
        <w:t xml:space="preserve"> tháng 10 thì nay lũ có thể xuất hiện từ tháng 4 đến tháng 12, ví như cơn lũ tháng 4/2003 gây thiệt hại nặng nề. Không chỉ có thế, các cơn lũ còn xẩy ra với dòng chảy mạnh hơn, tốc độ nhanh hơn, đỉnh lũ cao hơn khiến người dân không kịp ứng phó, gây thiệt hại nặng nề về người và của. Đặc biệt, nguy hại hơn là sự gia tăng của hiện tượng xâm thực bờ biển và nước biển lấn sâu vào các sông. Đến nay, nước biển đã lấn sâu vào các con sông hơn 10 km nữa và hiện tượng nước biển dâng cũng cao hơn 10 năm trước từ 10 – 20cm. Tình trạng đó dẫn đến hậu quả nghiêm trọng là sự xâm mặn ngày càng mở rộng. 100% giếng khơi mới đào 2 năm trở lại nay ở Hộ Độ (</w:t>
      </w:r>
      <w:r w:rsidR="00D13E46" w:rsidRPr="00A22B8D">
        <w:rPr>
          <w:b w:val="0"/>
          <w:szCs w:val="28"/>
          <w:shd w:val="clear" w:color="auto" w:fill="FFFFFF"/>
        </w:rPr>
        <w:t>Lộc Hà</w:t>
      </w:r>
      <w:r w:rsidRPr="00A22B8D">
        <w:rPr>
          <w:b w:val="0"/>
          <w:szCs w:val="28"/>
          <w:shd w:val="clear" w:color="auto" w:fill="FFFFFF"/>
        </w:rPr>
        <w:t>) đã bị nhiễm mặn không sử dụng được</w:t>
      </w:r>
      <w:r w:rsidR="007E23FA" w:rsidRPr="00A22B8D">
        <w:rPr>
          <w:b w:val="0"/>
          <w:szCs w:val="28"/>
          <w:shd w:val="clear" w:color="auto" w:fill="FFFFFF"/>
        </w:rPr>
        <w:t>.</w:t>
      </w:r>
      <w:r w:rsidR="008822BB" w:rsidRPr="00A22B8D">
        <w:rPr>
          <w:b w:val="0"/>
          <w:szCs w:val="28"/>
          <w:shd w:val="clear" w:color="auto" w:fill="FFFFFF"/>
        </w:rPr>
        <w:t xml:space="preserve"> Gần đây nhất là trận lũ lịch sử năm 2020 gây thiệt hại nặng nề về người và tài sản; đỉnh lũ này cao hơn đỉnh lũ lịch sử năm 2010 là 0,7 m, ngoài lượng mưa dồn dập thì lượng nước lớn từ Hồ Kẻ Gỗ xả tràn đã gây ngập lụt khiến nước lũ lên quá nhanh, gây ngập lụt nghiêm trọng, nhấn chìm các vùng nuôi trồng thủy sản ở huyện Lộc Hà.</w:t>
      </w:r>
    </w:p>
    <w:p w:rsidR="002C15B4" w:rsidRPr="00A22B8D" w:rsidRDefault="007E23FA"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Trước tình hình phức tạp đó, UBND huyện </w:t>
      </w:r>
      <w:r w:rsidR="00D13E46" w:rsidRPr="00A22B8D">
        <w:rPr>
          <w:b w:val="0"/>
          <w:szCs w:val="28"/>
          <w:shd w:val="clear" w:color="auto" w:fill="FFFFFF"/>
        </w:rPr>
        <w:t>Lộc Hà</w:t>
      </w:r>
      <w:r w:rsidRPr="00A22B8D">
        <w:rPr>
          <w:b w:val="0"/>
          <w:szCs w:val="28"/>
          <w:shd w:val="clear" w:color="auto" w:fill="FFFFFF"/>
        </w:rPr>
        <w:t xml:space="preserve"> đã tăng cường công tác tuyên truyền, nâng cao nhận thức của cán bộ và người dân về các phương án </w:t>
      </w:r>
      <w:r w:rsidRPr="00A22B8D">
        <w:rPr>
          <w:b w:val="0"/>
          <w:szCs w:val="28"/>
          <w:shd w:val="clear" w:color="auto" w:fill="FFFFFF"/>
        </w:rPr>
        <w:lastRenderedPageBreak/>
        <w:t xml:space="preserve">và cách thức giảm nhẹ thiệt hại thiên tai, tăng cường năng lực quản lý tổng hợp vùng bờ một cách có hiệu quả để toàn xã hội nhận thức đầy đủ về tính tất yếu phải ứng phó với </w:t>
      </w:r>
      <w:r w:rsidR="002C15B4" w:rsidRPr="00A22B8D">
        <w:rPr>
          <w:b w:val="0"/>
          <w:szCs w:val="28"/>
          <w:shd w:val="clear" w:color="auto" w:fill="FFFFFF"/>
        </w:rPr>
        <w:t>biến đổi khí hậu</w:t>
      </w:r>
      <w:r w:rsidRPr="00A22B8D">
        <w:rPr>
          <w:b w:val="0"/>
          <w:szCs w:val="28"/>
          <w:shd w:val="clear" w:color="auto" w:fill="FFFFFF"/>
        </w:rPr>
        <w:t xml:space="preserve"> và những tác động nguy hại của nó đến tự nhiên, KT – XH, QPAN</w:t>
      </w:r>
      <w:r w:rsidR="00D4790E" w:rsidRPr="00A22B8D">
        <w:rPr>
          <w:b w:val="0"/>
          <w:szCs w:val="28"/>
          <w:shd w:val="clear" w:color="auto" w:fill="FFFFFF"/>
        </w:rPr>
        <w:t>,</w:t>
      </w:r>
      <w:r w:rsidRPr="00A22B8D">
        <w:rPr>
          <w:b w:val="0"/>
          <w:szCs w:val="28"/>
          <w:shd w:val="clear" w:color="auto" w:fill="FFFFFF"/>
        </w:rPr>
        <w:t>… Thực tế tại nhiều xã</w:t>
      </w:r>
      <w:r w:rsidR="008822BB" w:rsidRPr="00A22B8D">
        <w:rPr>
          <w:b w:val="0"/>
          <w:szCs w:val="28"/>
          <w:shd w:val="clear" w:color="auto" w:fill="FFFFFF"/>
        </w:rPr>
        <w:t>,</w:t>
      </w:r>
      <w:r w:rsidRPr="00A22B8D">
        <w:rPr>
          <w:b w:val="0"/>
          <w:szCs w:val="28"/>
          <w:shd w:val="clear" w:color="auto" w:fill="FFFFFF"/>
        </w:rPr>
        <w:t xml:space="preserve"> người dân đã nhận thức </w:t>
      </w:r>
      <w:r w:rsidR="00D4790E" w:rsidRPr="00A22B8D">
        <w:rPr>
          <w:b w:val="0"/>
          <w:szCs w:val="28"/>
          <w:shd w:val="clear" w:color="auto" w:fill="FFFFFF"/>
        </w:rPr>
        <w:t>được tầm quan trọng</w:t>
      </w:r>
      <w:r w:rsidRPr="00A22B8D">
        <w:rPr>
          <w:b w:val="0"/>
          <w:szCs w:val="28"/>
          <w:shd w:val="clear" w:color="auto" w:fill="FFFFFF"/>
        </w:rPr>
        <w:t xml:space="preserve"> về </w:t>
      </w:r>
      <w:r w:rsidR="008822BB" w:rsidRPr="00A22B8D">
        <w:rPr>
          <w:b w:val="0"/>
          <w:szCs w:val="28"/>
          <w:shd w:val="clear" w:color="auto" w:fill="FFFFFF"/>
        </w:rPr>
        <w:t>biến đổi khí hậu</w:t>
      </w:r>
      <w:r w:rsidRPr="00A22B8D">
        <w:rPr>
          <w:b w:val="0"/>
          <w:szCs w:val="28"/>
          <w:shd w:val="clear" w:color="auto" w:fill="FFFFFF"/>
        </w:rPr>
        <w:t xml:space="preserve"> và đã có nhiều biện pháp chủ động ứng phó với tình hình. Nhờ vậy, những năm gần đây đã hạn chế rất nhiều thiệt hại về người và của trong thiên tai. </w:t>
      </w:r>
      <w:r w:rsidR="00243F98" w:rsidRPr="00A22B8D">
        <w:rPr>
          <w:b w:val="0"/>
          <w:szCs w:val="28"/>
          <w:shd w:val="clear" w:color="auto" w:fill="FFFFFF"/>
        </w:rPr>
        <w:t xml:space="preserve">Đồng thời, UBND huyện </w:t>
      </w:r>
      <w:r w:rsidR="00D13E46" w:rsidRPr="00A22B8D">
        <w:rPr>
          <w:b w:val="0"/>
          <w:szCs w:val="28"/>
          <w:shd w:val="clear" w:color="auto" w:fill="FFFFFF"/>
        </w:rPr>
        <w:t>Lộc Hà</w:t>
      </w:r>
      <w:r w:rsidR="00243F98" w:rsidRPr="00A22B8D">
        <w:rPr>
          <w:b w:val="0"/>
          <w:szCs w:val="28"/>
          <w:shd w:val="clear" w:color="auto" w:fill="FFFFFF"/>
        </w:rPr>
        <w:t xml:space="preserve"> cũng đã đẩy mạnh chương trình bảo vệ và trồng rừng đầu nguồn, rừng phòng hộ ven biển; cải tạo vùng cát ven biển, chống hoang mạc hóa; đầu tư củng cố, bảo vệ và nâng cấp một số tuyến đê biển, đê sông, xây dựng một số công trình nhà trú ẩn đa năng kiên cố phục vụ nhân dân trong mùa bão, lũ, xây dựng các khu vực trú ẩn cho t</w:t>
      </w:r>
      <w:r w:rsidR="008822BB" w:rsidRPr="00A22B8D">
        <w:rPr>
          <w:b w:val="0"/>
          <w:szCs w:val="28"/>
          <w:shd w:val="clear" w:color="auto" w:fill="FFFFFF"/>
        </w:rPr>
        <w:t xml:space="preserve">àu </w:t>
      </w:r>
      <w:r w:rsidR="00243F98" w:rsidRPr="00A22B8D">
        <w:rPr>
          <w:b w:val="0"/>
          <w:szCs w:val="28"/>
          <w:shd w:val="clear" w:color="auto" w:fill="FFFFFF"/>
        </w:rPr>
        <w:t>thuyền trong mùa mưa bão</w:t>
      </w:r>
      <w:r w:rsidRPr="00A22B8D">
        <w:rPr>
          <w:b w:val="0"/>
          <w:szCs w:val="28"/>
          <w:shd w:val="clear" w:color="auto" w:fill="FFFFFF"/>
        </w:rPr>
        <w:t xml:space="preserve"> </w:t>
      </w:r>
      <w:r w:rsidR="002C15B4" w:rsidRPr="00A22B8D">
        <w:rPr>
          <w:b w:val="0"/>
          <w:szCs w:val="28"/>
          <w:shd w:val="clear" w:color="auto" w:fill="FFFFFF"/>
        </w:rPr>
        <w:t>từ đó hạn chế tối đa thiệt hệ về người và tài sản trong mưa lũ.</w:t>
      </w:r>
    </w:p>
    <w:p w:rsidR="002C15B4" w:rsidRPr="00A22B8D" w:rsidRDefault="002C15B4" w:rsidP="006850EB">
      <w:pPr>
        <w:spacing w:before="40" w:after="40" w:line="252" w:lineRule="auto"/>
        <w:ind w:firstLine="720"/>
        <w:jc w:val="both"/>
        <w:rPr>
          <w:b w:val="0"/>
          <w:sz w:val="8"/>
          <w:szCs w:val="28"/>
          <w:shd w:val="clear" w:color="auto" w:fill="FFFFFF"/>
        </w:rPr>
      </w:pPr>
    </w:p>
    <w:p w:rsidR="00525519" w:rsidRPr="00A22B8D" w:rsidRDefault="0099793A" w:rsidP="00216666">
      <w:pPr>
        <w:spacing w:before="40" w:after="40" w:line="252" w:lineRule="auto"/>
        <w:ind w:firstLine="720"/>
        <w:jc w:val="center"/>
        <w:rPr>
          <w:lang w:val="de-DE"/>
        </w:rPr>
      </w:pPr>
      <w:r w:rsidRPr="00A22B8D">
        <w:rPr>
          <w:lang w:val="de-DE"/>
        </w:rPr>
        <w:t>PHẦN II: TÌNH HÌNH QUẢN LÝ SỬ DỤNG ĐẤT ĐAI</w:t>
      </w:r>
    </w:p>
    <w:p w:rsidR="005F5D98" w:rsidRPr="00A22B8D" w:rsidRDefault="005F5D98" w:rsidP="006850EB">
      <w:pPr>
        <w:spacing w:before="40" w:after="40" w:line="252" w:lineRule="auto"/>
        <w:ind w:firstLine="720"/>
        <w:jc w:val="both"/>
        <w:rPr>
          <w:sz w:val="4"/>
          <w:lang w:val="de-DE"/>
        </w:rPr>
      </w:pPr>
    </w:p>
    <w:p w:rsidR="0099793A" w:rsidRPr="00A22B8D" w:rsidRDefault="0099793A" w:rsidP="006850EB">
      <w:pPr>
        <w:pStyle w:val="2"/>
        <w:spacing w:before="40" w:after="40" w:line="252" w:lineRule="auto"/>
        <w:ind w:firstLine="720"/>
        <w:rPr>
          <w:rFonts w:ascii="Times New Roman" w:hAnsi="Times New Roman"/>
          <w:color w:val="auto"/>
          <w:lang w:val="de-DE"/>
        </w:rPr>
      </w:pPr>
      <w:bookmarkStart w:id="73" w:name="_Toc75695089"/>
      <w:r w:rsidRPr="00A22B8D">
        <w:rPr>
          <w:rFonts w:ascii="Times New Roman" w:hAnsi="Times New Roman"/>
          <w:color w:val="auto"/>
          <w:lang w:val="de-DE"/>
        </w:rPr>
        <w:t>I. TÌNH HÌNH QUẢN LÝ ĐẤT ĐAI</w:t>
      </w:r>
      <w:bookmarkEnd w:id="73"/>
      <w:r w:rsidRPr="00A22B8D">
        <w:rPr>
          <w:rFonts w:ascii="Times New Roman" w:hAnsi="Times New Roman"/>
          <w:color w:val="auto"/>
          <w:lang w:val="de-DE"/>
        </w:rPr>
        <w:t xml:space="preserve"> </w:t>
      </w:r>
    </w:p>
    <w:p w:rsidR="0099793A" w:rsidRPr="00A22B8D" w:rsidRDefault="0099793A" w:rsidP="006850EB">
      <w:pPr>
        <w:pStyle w:val="2"/>
        <w:spacing w:before="40" w:after="40" w:line="252" w:lineRule="auto"/>
        <w:ind w:firstLine="720"/>
        <w:rPr>
          <w:rFonts w:ascii="Times New Roman" w:hAnsi="Times New Roman"/>
          <w:color w:val="auto"/>
          <w:lang w:val="de-DE"/>
        </w:rPr>
      </w:pPr>
      <w:bookmarkStart w:id="74" w:name="_Toc75695090"/>
      <w:r w:rsidRPr="00A22B8D">
        <w:rPr>
          <w:rFonts w:ascii="Times New Roman" w:hAnsi="Times New Roman"/>
          <w:color w:val="auto"/>
          <w:lang w:val="de-DE"/>
        </w:rPr>
        <w:t>1.1. Tình hình thực hiện một số nội dung quản lý nhà nước về đất đai có liên quan đến việc thực hiện quy hoạch, kế hoạch sử dụng đất.</w:t>
      </w:r>
      <w:bookmarkEnd w:id="74"/>
      <w:r w:rsidRPr="00A22B8D">
        <w:rPr>
          <w:rFonts w:ascii="Times New Roman" w:hAnsi="Times New Roman"/>
          <w:color w:val="auto"/>
          <w:lang w:val="de-DE"/>
        </w:rPr>
        <w:t xml:space="preserve"> </w:t>
      </w:r>
    </w:p>
    <w:p w:rsidR="00BF66CC" w:rsidRPr="00A22B8D" w:rsidRDefault="00BF66CC" w:rsidP="006850EB">
      <w:pPr>
        <w:pStyle w:val="3"/>
        <w:spacing w:before="40" w:after="40" w:line="252" w:lineRule="auto"/>
        <w:ind w:firstLine="720"/>
        <w:rPr>
          <w:color w:val="auto"/>
          <w:lang w:val="de-DE"/>
        </w:rPr>
      </w:pPr>
      <w:bookmarkStart w:id="75" w:name="_Toc75695091"/>
      <w:r w:rsidRPr="00A22B8D">
        <w:rPr>
          <w:color w:val="auto"/>
          <w:lang w:val="de-DE"/>
        </w:rPr>
        <w:t>1.1.1. Tổ chức thực hiện văn bản quy phạm pháp luật về quản lý, sử dụng đất đai</w:t>
      </w:r>
      <w:bookmarkEnd w:id="75"/>
    </w:p>
    <w:p w:rsidR="00E96020" w:rsidRPr="00A22B8D" w:rsidRDefault="00E96020" w:rsidP="006850EB">
      <w:pPr>
        <w:spacing w:before="40" w:after="40" w:line="252" w:lineRule="auto"/>
        <w:ind w:firstLine="720"/>
        <w:jc w:val="both"/>
        <w:rPr>
          <w:b w:val="0"/>
          <w:szCs w:val="28"/>
          <w:shd w:val="clear" w:color="auto" w:fill="FFFFFF"/>
        </w:rPr>
      </w:pPr>
      <w:r w:rsidRPr="00A22B8D">
        <w:rPr>
          <w:b w:val="0"/>
          <w:szCs w:val="28"/>
          <w:shd w:val="clear" w:color="auto" w:fill="FFFFFF"/>
        </w:rPr>
        <w:t>Thực hiện Luật đất đai năm 2013, Nghị định số 43/2014/NĐ-CP ngày 15 tháng 5 năm 2014 và các Thông tư hướng dẫn thi hành của Bộ Tài nguyên và Môi trường. UBND tỉnh Hà Tĩnh đã ban hành các văn bản quy định, cụ thể hóa các văn bản của Nhà nước và của Bộ Tài nguyên Môi trường về công tác quản lý đất đai trên địa bàn tỉnh, nhằm hướng dẫn và chỉ đạo chặt chẽ các địa phương trong tỉnh thực hiện tốt công tác quản lý, sử dụng đất đai, quản lý tài nguyên và môi trường trên địa bàn. Trên các cơ sở đó UBND huyện đã triển khai thực hiện các văn bản của Nhà nước và của Bộ Tài nguyên Môi trường và của UBND tỉnh Hà Tĩnh, Sở Tài nguyên và Môi trường đến các xã và các đơn vị quản lý sử dụng đất trên địa bàn một số văn bản sau:</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số 3174/2014/QĐ-UBND ngày 17 tháng 10 năm 2014 của UBND tỉnh Hà Tĩnh về việc công bố Bộ thủ tục hành chính thuộc thẩm quyền giải quyết của Sở tài nguyên và Môi trường (Lĩnh vực quản lý đất đai).</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số 75/2014/QĐ-UBND ngày 03 tháng 11 năm 2014 của UBND tỉnh Hà Tĩnh về việc Ban hành Quy định chính sách bồi thường, hỗ trợ, tái định cư khi Nhà nước thu hồi đất trên địa bàn tỉnh Hà Tĩnh.</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số 94/2014/QĐ-UBND ngày ngày 27 tháng 12 năm 2014 của UBND tỉnh Hà Tĩnh về Bảng giá đất năm 2015 - 2019 trên địa bàn tỉnh Hà Tĩnh.</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xml:space="preserve">- Quyết định số 72/2014/QĐ-UBND ngày 24 tháng 10 năm 2014 của UBND tỉnh Hà Tĩnh về việc Ban hành Quy định về hạn mức diện tích giao đất ở; hạn mức diện tích giao đất chưa sử dụng để sử dụng vào mục đích nông nghiệp; hạn mức công nhận diện tích đất ở đối với thửa đất có vườn ao; hạn mức công </w:t>
      </w:r>
      <w:r w:rsidRPr="00A22B8D">
        <w:rPr>
          <w:b w:val="0"/>
          <w:bCs w:val="0"/>
          <w:spacing w:val="-1"/>
          <w:szCs w:val="28"/>
          <w:lang w:val="de-DE"/>
        </w:rPr>
        <w:lastRenderedPageBreak/>
        <w:t>nhận diện tích đất nông nghiệp do tự khai hoang và diện tích tối thiểu của thửa đất ở sau khi tách thửa trên địa bàn tỉnh Hà Tĩnh.</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số 08/2015/QĐ-UBND ngày ngày 26 tháng 02 năm 2015 của UBND tỉnh Hà Tĩnh về việc quy định Hệ số điều chỉnh giá đất năm 2015 trên địa bàn tỉnh Hà Tĩnh.</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53/2015/QĐ-UBND ngày 15 tháng 10 năm 2015 của UBND tỉnh Hà Tĩnh về Quy định chế độ miễn tiền thuê đất đối với các cơ sở thực hiện xã hội hóa tại khu vực đô thị trên địa bàn tỉnh Hà Tĩnh.</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04/2016/QĐ-UBND ngày 03 tháng 02 năm 2016 của UBND tỉnh Hà Tĩnh về quy định hệ số điều chỉnh giá đất năm 2016 trên địa bàn tỉnh Hà Tĩnh</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08/2017/QĐ-UBND ngày 10 tháng 03 năm 2017 của UBND tỉnh Hà Tĩnh về quy định hệ số điều chỉnh giá đất năm 2017 trên địa bàn tỉnh Hà Tĩnh</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22/2018/QĐ-UBND ngày 04 tháng 06 năm 2018 của UBND tỉnh Hà Tĩnh về quy định hệ số điều chỉnh giá đất năm 2018 trên địa bàn tỉnh Hà Tĩnh</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11/2019/QĐ-UBND ngày 29 tháng 01 năm 2019 của UBND tỉnh Hà Tĩnh quy định về hệ số điều chỉnh giá đất năm 2019 trên địa bàn tỉnh Hà Tĩnh</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08/2020/QĐ-UBND ngày 31 tháng 03 năm 2020 của UBND tỉnh Hà Tĩnh quy định về hệ số điều chỉnh giá đất năm 2020 trên địa bàn tỉnh Hà Tĩnh</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24/2020/QĐ-UBND ngày 08 tháng 09 năm 2020 của UBND tỉnh Hà Tĩnh về việc sửa đổi Quy định về chế độ miễn tiền thuê đất đối với các cơ sở thực hiện xã hội hóa tại khu vực đô thị trên địa bàn tỉnh Hà Tĩnh kèm theo Quyết định 53/2015/QĐ-UBND.</w:t>
      </w:r>
    </w:p>
    <w:p w:rsidR="0028420B" w:rsidRPr="00A22B8D" w:rsidRDefault="0028420B"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Quyết định 2735/QĐ-UBND ngày 15/8/2019 của UBND tỉnh Hà Tĩnh về việc phê duyệt kết quả điều chỉnh một số diện tích quy hoạch 3 loại rừng, quy hoạch bảo vệ và phát triển rừng Hà Tĩnh đến năm 2020.</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xml:space="preserve">UBND </w:t>
      </w:r>
      <w:r w:rsidR="008751F2" w:rsidRPr="00A22B8D">
        <w:rPr>
          <w:b w:val="0"/>
          <w:bCs w:val="0"/>
          <w:spacing w:val="-1"/>
          <w:szCs w:val="28"/>
          <w:lang w:val="de-DE"/>
        </w:rPr>
        <w:t xml:space="preserve">huyện </w:t>
      </w:r>
      <w:r w:rsidR="00D13E46" w:rsidRPr="00A22B8D">
        <w:rPr>
          <w:b w:val="0"/>
          <w:bCs w:val="0"/>
          <w:spacing w:val="-1"/>
          <w:szCs w:val="28"/>
          <w:lang w:val="de-DE"/>
        </w:rPr>
        <w:t>Lộc Hà</w:t>
      </w:r>
      <w:r w:rsidRPr="00A22B8D">
        <w:rPr>
          <w:b w:val="0"/>
          <w:bCs w:val="0"/>
          <w:spacing w:val="-1"/>
          <w:szCs w:val="28"/>
          <w:lang w:val="de-DE"/>
        </w:rPr>
        <w:t xml:space="preserve"> đã tổ chức thực hiện các quyết định</w:t>
      </w:r>
      <w:r w:rsidR="00AA027A" w:rsidRPr="00A22B8D">
        <w:rPr>
          <w:b w:val="0"/>
          <w:bCs w:val="0"/>
          <w:spacing w:val="-1"/>
          <w:szCs w:val="28"/>
          <w:lang w:val="de-DE"/>
        </w:rPr>
        <w:t>, hướng dẫn</w:t>
      </w:r>
      <w:r w:rsidRPr="00A22B8D">
        <w:rPr>
          <w:b w:val="0"/>
          <w:bCs w:val="0"/>
          <w:spacing w:val="-1"/>
          <w:szCs w:val="28"/>
          <w:lang w:val="de-DE"/>
        </w:rPr>
        <w:t xml:space="preserve"> của UBND tỉnh kịp thời; đã chỉ đạo Phòng Tài nguyên và Môi trường tổ chức nhiều buổi tập huấn phổ biến, hướng dẫn Luật Đất đai năm 2013 và các văn bản hướng dẫn thi hành Luật Đất đai cho cán bộ cấp xã, </w:t>
      </w:r>
      <w:r w:rsidR="00BD7C9C" w:rsidRPr="00A22B8D">
        <w:rPr>
          <w:b w:val="0"/>
          <w:bCs w:val="0"/>
          <w:spacing w:val="-1"/>
          <w:szCs w:val="28"/>
          <w:lang w:val="de-DE"/>
        </w:rPr>
        <w:t>thị trấn</w:t>
      </w:r>
      <w:r w:rsidRPr="00A22B8D">
        <w:rPr>
          <w:b w:val="0"/>
          <w:bCs w:val="0"/>
          <w:spacing w:val="-1"/>
          <w:szCs w:val="28"/>
          <w:lang w:val="de-DE"/>
        </w:rPr>
        <w:t xml:space="preserve"> </w:t>
      </w:r>
      <w:r w:rsidR="00DC0261" w:rsidRPr="00A22B8D">
        <w:rPr>
          <w:b w:val="0"/>
          <w:bCs w:val="0"/>
          <w:spacing w:val="-1"/>
          <w:szCs w:val="28"/>
          <w:lang w:val="de-DE"/>
        </w:rPr>
        <w:t>để</w:t>
      </w:r>
      <w:r w:rsidRPr="00A22B8D">
        <w:rPr>
          <w:b w:val="0"/>
          <w:bCs w:val="0"/>
          <w:spacing w:val="-1"/>
          <w:szCs w:val="28"/>
          <w:lang w:val="de-DE"/>
        </w:rPr>
        <w:t xml:space="preserve"> việc quản lý, sử dụng đất trên địa bàn </w:t>
      </w:r>
      <w:r w:rsidR="00DC0261" w:rsidRPr="00A22B8D">
        <w:rPr>
          <w:b w:val="0"/>
          <w:bCs w:val="0"/>
          <w:spacing w:val="-1"/>
          <w:szCs w:val="28"/>
          <w:lang w:val="de-DE"/>
        </w:rPr>
        <w:t>huyện nói riêng</w:t>
      </w:r>
      <w:r w:rsidRPr="00A22B8D">
        <w:rPr>
          <w:b w:val="0"/>
          <w:bCs w:val="0"/>
          <w:spacing w:val="-1"/>
          <w:szCs w:val="28"/>
          <w:lang w:val="de-DE"/>
        </w:rPr>
        <w:t xml:space="preserve"> đúng theo quy định của pháp luật. </w:t>
      </w:r>
    </w:p>
    <w:p w:rsidR="00BF66CC" w:rsidRPr="00A22B8D" w:rsidRDefault="00BF66CC" w:rsidP="006850EB">
      <w:pPr>
        <w:pStyle w:val="3"/>
        <w:spacing w:before="40" w:after="40" w:line="252" w:lineRule="auto"/>
        <w:ind w:firstLine="720"/>
        <w:rPr>
          <w:color w:val="auto"/>
          <w:lang w:val="de-DE"/>
        </w:rPr>
      </w:pPr>
      <w:bookmarkStart w:id="76" w:name="_Toc75695092"/>
      <w:r w:rsidRPr="00A22B8D">
        <w:rPr>
          <w:color w:val="auto"/>
          <w:lang w:val="de-DE"/>
        </w:rPr>
        <w:t>1.1.2. Xác định địa giới hành chính, lập và quản lý hồ sơ địa giới hành chính, lập bản đồ hành chính</w:t>
      </w:r>
      <w:bookmarkEnd w:id="76"/>
    </w:p>
    <w:p w:rsidR="00B92376"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xml:space="preserve">Thực hiện Quyết định số 513/QĐ-TTg ngày 02/5/2012 của Thủ tướng Chính phủ về việc phê duyệt Dự án Hoàn thiện, hiện đại hóa hồ sơ, bản đồ địa giới hành chính và xây dựng cơ sở dữ liệu về địa giới hành chính; Quyết định số 785/QĐ-BNV ngày 31/8/2012 của Bộ Nội vụ về việc ban hành Kế hoạch triển </w:t>
      </w:r>
      <w:r w:rsidRPr="00A22B8D">
        <w:rPr>
          <w:b w:val="0"/>
          <w:bCs w:val="0"/>
          <w:spacing w:val="-1"/>
          <w:szCs w:val="28"/>
          <w:lang w:val="de-DE"/>
        </w:rPr>
        <w:lastRenderedPageBreak/>
        <w:t xml:space="preserve">khai thực hiện Dự án Hoàn thiện, hiện đại hóa hồ sơ, bản đồ địa giới hành chính và xây dựng cơ sở dữ liệu về địa giới hành chính và các văn bản chỉ đạo của UBND tỉnh Hà Tĩnh. </w:t>
      </w:r>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xml:space="preserve">UBND </w:t>
      </w:r>
      <w:r w:rsidR="00E96020" w:rsidRPr="00A22B8D">
        <w:rPr>
          <w:b w:val="0"/>
          <w:bCs w:val="0"/>
          <w:spacing w:val="-1"/>
          <w:szCs w:val="28"/>
          <w:lang w:val="de-DE"/>
        </w:rPr>
        <w:t xml:space="preserve">huyện </w:t>
      </w:r>
      <w:r w:rsidR="00D13E46" w:rsidRPr="00A22B8D">
        <w:rPr>
          <w:b w:val="0"/>
          <w:bCs w:val="0"/>
          <w:spacing w:val="-1"/>
          <w:szCs w:val="28"/>
          <w:lang w:val="de-DE"/>
        </w:rPr>
        <w:t>Lộc Hà</w:t>
      </w:r>
      <w:r w:rsidRPr="00A22B8D">
        <w:rPr>
          <w:b w:val="0"/>
          <w:bCs w:val="0"/>
          <w:spacing w:val="-1"/>
          <w:szCs w:val="28"/>
          <w:lang w:val="de-DE"/>
        </w:rPr>
        <w:t xml:space="preserve"> đã thành lập Ban Chỉ đạo, ban hành Kế hoạch thực hiện Dự án Hoàn thiện, hiện đại hóa hồ sơ, bản đồ địa giới hành chính và xây dựng cơ sở dữ liệu về địa giới hành chính cho các xã, </w:t>
      </w:r>
      <w:r w:rsidR="00B92376" w:rsidRPr="00A22B8D">
        <w:rPr>
          <w:b w:val="0"/>
          <w:bCs w:val="0"/>
          <w:spacing w:val="-1"/>
          <w:szCs w:val="28"/>
          <w:lang w:val="de-DE"/>
        </w:rPr>
        <w:t>thị trấn</w:t>
      </w:r>
      <w:r w:rsidRPr="00A22B8D">
        <w:rPr>
          <w:b w:val="0"/>
          <w:bCs w:val="0"/>
          <w:spacing w:val="-1"/>
          <w:szCs w:val="28"/>
          <w:lang w:val="de-DE"/>
        </w:rPr>
        <w:t xml:space="preserve">. Tổ chức rà soát các nội dung liên quan đến địa giới hành chính để tổng hợp báo cáo Ban Chỉ đạo, UBND tỉnh; tập huấn thực hiện Dự án cho các xã, </w:t>
      </w:r>
      <w:r w:rsidR="00BD7C9C" w:rsidRPr="00A22B8D">
        <w:rPr>
          <w:b w:val="0"/>
          <w:bCs w:val="0"/>
          <w:spacing w:val="-1"/>
          <w:szCs w:val="28"/>
          <w:lang w:val="de-DE"/>
        </w:rPr>
        <w:t>thị trấn</w:t>
      </w:r>
      <w:r w:rsidRPr="00A22B8D">
        <w:rPr>
          <w:b w:val="0"/>
          <w:bCs w:val="0"/>
          <w:spacing w:val="-1"/>
          <w:szCs w:val="28"/>
          <w:lang w:val="de-DE"/>
        </w:rPr>
        <w:t xml:space="preserve"> để thực hiện các nội dung của Dự án thuộc thẩm quyền của cấp xã, </w:t>
      </w:r>
      <w:r w:rsidR="00BD7C9C" w:rsidRPr="00A22B8D">
        <w:rPr>
          <w:b w:val="0"/>
          <w:bCs w:val="0"/>
          <w:spacing w:val="-1"/>
          <w:szCs w:val="28"/>
          <w:lang w:val="de-DE"/>
        </w:rPr>
        <w:t>thị trấn</w:t>
      </w:r>
      <w:r w:rsidRPr="00A22B8D">
        <w:rPr>
          <w:b w:val="0"/>
          <w:bCs w:val="0"/>
          <w:spacing w:val="-1"/>
          <w:szCs w:val="28"/>
          <w:lang w:val="de-DE"/>
        </w:rPr>
        <w:t xml:space="preserve">. </w:t>
      </w:r>
    </w:p>
    <w:p w:rsidR="00B92376" w:rsidRPr="00A22B8D" w:rsidRDefault="00B92376" w:rsidP="006850EB">
      <w:pPr>
        <w:spacing w:before="40" w:after="40" w:line="252" w:lineRule="auto"/>
        <w:ind w:firstLine="720"/>
        <w:jc w:val="both"/>
        <w:rPr>
          <w:b w:val="0"/>
          <w:spacing w:val="-4"/>
          <w:szCs w:val="28"/>
          <w:lang w:val="nl-NL"/>
        </w:rPr>
      </w:pPr>
      <w:r w:rsidRPr="00A22B8D">
        <w:rPr>
          <w:b w:val="0"/>
          <w:spacing w:val="-4"/>
          <w:szCs w:val="28"/>
          <w:lang w:val="nl-NL"/>
        </w:rPr>
        <w:t>Hệ thống bản đồ, hồ sơ địa chính và cơ sở dữ liệu quản lý đất đai từng bước được cập nhật, hoàn thiện. Các tuyến ranh giới của thành phố với các huyện liền kề đều được xác định, thống nhất rõ ràng bằng các yếu tố địa vật cố định hoặc các điểm mốc giới và được chuyển vẽ lên bản đồ địa hình, hồ sơ địa giới.</w:t>
      </w:r>
    </w:p>
    <w:p w:rsidR="00B92376" w:rsidRPr="00A22B8D" w:rsidRDefault="00B92376" w:rsidP="006850EB">
      <w:pPr>
        <w:spacing w:before="40" w:after="40" w:line="252" w:lineRule="auto"/>
        <w:ind w:firstLine="720"/>
        <w:jc w:val="both"/>
        <w:rPr>
          <w:b w:val="0"/>
          <w:szCs w:val="28"/>
          <w:lang w:val="nl-NL"/>
        </w:rPr>
      </w:pPr>
      <w:r w:rsidRPr="00A22B8D">
        <w:rPr>
          <w:b w:val="0"/>
          <w:szCs w:val="28"/>
          <w:lang w:val="nl-NL"/>
        </w:rPr>
        <w:t xml:space="preserve">Công tác lập và quản lý hồ sơ địa giới hành chính: Đã hoàn thành việc chôn mốc địa giới hành chính, lập bộ hồ sơ, bản đồ. </w:t>
      </w:r>
    </w:p>
    <w:p w:rsidR="00BF66CC" w:rsidRPr="00A22B8D" w:rsidRDefault="00BF66CC" w:rsidP="006850EB">
      <w:pPr>
        <w:pStyle w:val="3"/>
        <w:spacing w:before="40" w:after="40" w:line="252" w:lineRule="auto"/>
        <w:ind w:firstLine="720"/>
        <w:rPr>
          <w:color w:val="auto"/>
          <w:lang w:val="de-DE"/>
        </w:rPr>
      </w:pPr>
      <w:bookmarkStart w:id="77" w:name="_Toc75695093"/>
      <w:r w:rsidRPr="00A22B8D">
        <w:rPr>
          <w:color w:val="auto"/>
          <w:lang w:val="de-DE"/>
        </w:rPr>
        <w:t>1.1.3. Khảo sát, đo đạc, lập bản đồ địa chính, bản đồ hiện trạng sử dụng đất và bản đồ quy hoạch sử dụng đất; điều tra, đánh giá tài nguyên đất; điều tra xây dựng giá đất</w:t>
      </w:r>
      <w:bookmarkEnd w:id="77"/>
    </w:p>
    <w:p w:rsidR="00BF66CC" w:rsidRPr="00A22B8D" w:rsidRDefault="00BF66CC"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Khảo sát, đo đạc, lập bản đồ địa chính: Sở Tài nguyên và Môi trường Hà Tĩnh đã đã tiến hành đo đạc, thành lập bản đồ địa chính cho </w:t>
      </w:r>
      <w:r w:rsidR="008751F2" w:rsidRPr="00A22B8D">
        <w:rPr>
          <w:b w:val="0"/>
          <w:szCs w:val="28"/>
          <w:shd w:val="clear" w:color="auto" w:fill="FFFFFF"/>
        </w:rPr>
        <w:t>12</w:t>
      </w:r>
      <w:r w:rsidRPr="00A22B8D">
        <w:rPr>
          <w:b w:val="0"/>
          <w:szCs w:val="28"/>
          <w:shd w:val="clear" w:color="auto" w:fill="FFFFFF"/>
        </w:rPr>
        <w:t>/</w:t>
      </w:r>
      <w:r w:rsidR="008751F2" w:rsidRPr="00A22B8D">
        <w:rPr>
          <w:b w:val="0"/>
          <w:szCs w:val="28"/>
          <w:shd w:val="clear" w:color="auto" w:fill="FFFFFF"/>
        </w:rPr>
        <w:t>12 xã, thị trấn</w:t>
      </w:r>
      <w:r w:rsidRPr="00A22B8D">
        <w:rPr>
          <w:b w:val="0"/>
          <w:szCs w:val="28"/>
          <w:shd w:val="clear" w:color="auto" w:fill="FFFFFF"/>
        </w:rPr>
        <w:t xml:space="preserve"> thuộc </w:t>
      </w:r>
      <w:r w:rsidR="008751F2" w:rsidRPr="00A22B8D">
        <w:rPr>
          <w:b w:val="0"/>
          <w:szCs w:val="28"/>
          <w:shd w:val="clear" w:color="auto" w:fill="FFFFFF"/>
        </w:rPr>
        <w:t xml:space="preserve">UBND huyện </w:t>
      </w:r>
      <w:r w:rsidR="00D13E46" w:rsidRPr="00A22B8D">
        <w:rPr>
          <w:b w:val="0"/>
          <w:szCs w:val="28"/>
          <w:shd w:val="clear" w:color="auto" w:fill="FFFFFF"/>
        </w:rPr>
        <w:t>Lộc Hà</w:t>
      </w:r>
      <w:r w:rsidRPr="00A22B8D">
        <w:rPr>
          <w:b w:val="0"/>
          <w:szCs w:val="28"/>
          <w:shd w:val="clear" w:color="auto" w:fill="FFFFFF"/>
        </w:rPr>
        <w:t xml:space="preserve"> làm cơ sở cấp giấy chứng nhận quyền sử dụng đất. Bản đồ địa chính số được đo vẽ phù hợp hiện trạng sử dụng đất, có độ chính xác cao, mức độ chi tiết và đạt tiêu chuẩn kỹ thuật theo qui định của Bộ Tài nguyên và Môi trường. Sản phẩm bản đồ địa chính đã được giao nộp đầy đủ vào kho lưu trữ và cung cấp cho </w:t>
      </w:r>
      <w:r w:rsidR="001244F6" w:rsidRPr="00A22B8D">
        <w:rPr>
          <w:b w:val="0"/>
          <w:szCs w:val="28"/>
          <w:shd w:val="clear" w:color="auto" w:fill="FFFFFF"/>
        </w:rPr>
        <w:t>huyện</w:t>
      </w:r>
      <w:r w:rsidRPr="00A22B8D">
        <w:rPr>
          <w:b w:val="0"/>
          <w:szCs w:val="28"/>
          <w:shd w:val="clear" w:color="auto" w:fill="FFFFFF"/>
        </w:rPr>
        <w:t xml:space="preserve"> phục vụ cấp giấy CNQSD đất.</w:t>
      </w:r>
    </w:p>
    <w:p w:rsidR="00BF66CC" w:rsidRPr="00A22B8D" w:rsidRDefault="00BF66CC"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Lập bản đồ hiện trạng sử dụng đất: </w:t>
      </w:r>
      <w:r w:rsidR="008751F2" w:rsidRPr="00A22B8D">
        <w:rPr>
          <w:b w:val="0"/>
          <w:szCs w:val="28"/>
          <w:shd w:val="clear" w:color="auto" w:fill="FFFFFF"/>
        </w:rPr>
        <w:t xml:space="preserve">UBND huyện </w:t>
      </w:r>
      <w:r w:rsidR="00D13E46" w:rsidRPr="00A22B8D">
        <w:rPr>
          <w:b w:val="0"/>
          <w:szCs w:val="28"/>
          <w:shd w:val="clear" w:color="auto" w:fill="FFFFFF"/>
        </w:rPr>
        <w:t>Lộc Hà</w:t>
      </w:r>
      <w:r w:rsidRPr="00A22B8D">
        <w:rPr>
          <w:b w:val="0"/>
          <w:szCs w:val="28"/>
          <w:shd w:val="clear" w:color="auto" w:fill="FFFFFF"/>
        </w:rPr>
        <w:t xml:space="preserve"> đã hoàn thành công tác kiểm kê đất đai và lập bản đồ hiện trạng sử dụng</w:t>
      </w:r>
      <w:r w:rsidR="008751F2" w:rsidRPr="00A22B8D">
        <w:rPr>
          <w:b w:val="0"/>
          <w:szCs w:val="28"/>
          <w:shd w:val="clear" w:color="auto" w:fill="FFFFFF"/>
        </w:rPr>
        <w:t xml:space="preserve"> đất năm 2019 cho </w:t>
      </w:r>
      <w:r w:rsidR="001244F6" w:rsidRPr="00A22B8D">
        <w:rPr>
          <w:b w:val="0"/>
          <w:szCs w:val="28"/>
          <w:shd w:val="clear" w:color="auto" w:fill="FFFFFF"/>
        </w:rPr>
        <w:t>huyện</w:t>
      </w:r>
      <w:r w:rsidR="008751F2" w:rsidRPr="00A22B8D">
        <w:rPr>
          <w:b w:val="0"/>
          <w:szCs w:val="28"/>
          <w:shd w:val="clear" w:color="auto" w:fill="FFFFFF"/>
        </w:rPr>
        <w:t xml:space="preserve"> và các </w:t>
      </w:r>
      <w:r w:rsidRPr="00A22B8D">
        <w:rPr>
          <w:b w:val="0"/>
          <w:szCs w:val="28"/>
          <w:shd w:val="clear" w:color="auto" w:fill="FFFFFF"/>
        </w:rPr>
        <w:t>xã</w:t>
      </w:r>
      <w:r w:rsidR="00252BE3" w:rsidRPr="00A22B8D">
        <w:rPr>
          <w:spacing w:val="-2"/>
          <w:lang w:val="nl-NL"/>
        </w:rPr>
        <w:t xml:space="preserve"> </w:t>
      </w:r>
      <w:r w:rsidR="00252BE3" w:rsidRPr="00A22B8D">
        <w:rPr>
          <w:b w:val="0"/>
          <w:spacing w:val="-2"/>
          <w:lang w:val="nl-NL"/>
        </w:rPr>
        <w:t>theo Chỉ thị số 15/CT-TTg ngày 17/6/2019 của Thủ tướng Chính phủ.</w:t>
      </w:r>
    </w:p>
    <w:p w:rsidR="00BF66CC" w:rsidRPr="00A22B8D" w:rsidRDefault="00BF66CC"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Lập bản đồ quy hoạch sử dụng đất: Công tác lập bản đồ QHSD đất đến năm 2020 và KHSD đất kỳ đầu (2013-2015); Điều chỉnh QHSD đất đến năm 2020 </w:t>
      </w:r>
      <w:r w:rsidR="008751F2" w:rsidRPr="00A22B8D">
        <w:rPr>
          <w:b w:val="0"/>
          <w:szCs w:val="28"/>
          <w:shd w:val="clear" w:color="auto" w:fill="FFFFFF"/>
        </w:rPr>
        <w:t>huyện</w:t>
      </w:r>
      <w:r w:rsidRPr="00A22B8D">
        <w:rPr>
          <w:b w:val="0"/>
          <w:szCs w:val="28"/>
          <w:shd w:val="clear" w:color="auto" w:fill="FFFFFF"/>
        </w:rPr>
        <w:t xml:space="preserve"> </w:t>
      </w:r>
      <w:r w:rsidR="008751F2" w:rsidRPr="00A22B8D">
        <w:rPr>
          <w:b w:val="0"/>
          <w:szCs w:val="28"/>
          <w:shd w:val="clear" w:color="auto" w:fill="FFFFFF"/>
        </w:rPr>
        <w:t>đã</w:t>
      </w:r>
      <w:r w:rsidRPr="00A22B8D">
        <w:rPr>
          <w:b w:val="0"/>
          <w:szCs w:val="28"/>
          <w:shd w:val="clear" w:color="auto" w:fill="FFFFFF"/>
        </w:rPr>
        <w:t xml:space="preserve"> được UBND tỉnh phê duyệt; </w:t>
      </w:r>
    </w:p>
    <w:p w:rsidR="00BF66CC" w:rsidRPr="00A22B8D" w:rsidRDefault="00BF66CC"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Kế hoạch sử dụng đất hàng năm (từ 2015-2020) đã được lập và trình phê duyệt đưa vào thực hiện đúng quy định của Luật Đất đai năm 2013. </w:t>
      </w:r>
    </w:p>
    <w:p w:rsidR="00BF66CC" w:rsidRPr="00A22B8D" w:rsidRDefault="00BF66CC" w:rsidP="006850EB">
      <w:pPr>
        <w:spacing w:before="40" w:after="40" w:line="252" w:lineRule="auto"/>
        <w:ind w:firstLine="720"/>
        <w:jc w:val="both"/>
        <w:rPr>
          <w:b w:val="0"/>
          <w:szCs w:val="28"/>
          <w:shd w:val="clear" w:color="auto" w:fill="FFFFFF"/>
        </w:rPr>
      </w:pPr>
      <w:r w:rsidRPr="00A22B8D">
        <w:rPr>
          <w:b w:val="0"/>
          <w:szCs w:val="28"/>
          <w:shd w:val="clear" w:color="auto" w:fill="FFFFFF"/>
        </w:rPr>
        <w:t>- Điều tra, đánh giá tài nguyên đất: tỉnh Hà Tĩnh chưa được triển khai thực hiện công tác điều tra đánh gía thoái hóa đất kỳ đầu; điều tra đánh giá chất lượng đất; điều tra, đánh giá ô nhiễm đất; điều tra, phân hạng đất nông nghiệp theo Thông tư số 35/2014/TT-BTNMT ngày 30/6/2014 của Bộ Tài nguyên và Môi trường.</w:t>
      </w:r>
    </w:p>
    <w:p w:rsidR="00BF66CC" w:rsidRPr="00A22B8D" w:rsidRDefault="00BF66CC" w:rsidP="006850EB">
      <w:pPr>
        <w:pStyle w:val="3"/>
        <w:spacing w:before="40" w:after="40" w:line="252" w:lineRule="auto"/>
        <w:ind w:firstLine="720"/>
        <w:rPr>
          <w:color w:val="auto"/>
          <w:lang w:val="de-DE"/>
        </w:rPr>
      </w:pPr>
      <w:bookmarkStart w:id="78" w:name="_Toc75695094"/>
      <w:r w:rsidRPr="00A22B8D">
        <w:rPr>
          <w:color w:val="auto"/>
          <w:lang w:val="de-DE"/>
        </w:rPr>
        <w:t>1.1.4. Quản lý quy hoạch, kế hoạch sử dụng đất</w:t>
      </w:r>
      <w:bookmarkEnd w:id="78"/>
    </w:p>
    <w:p w:rsidR="00BF66CC" w:rsidRPr="00A22B8D" w:rsidRDefault="00BF66CC" w:rsidP="006850EB">
      <w:pPr>
        <w:spacing w:before="40" w:after="40" w:line="252" w:lineRule="auto"/>
        <w:ind w:firstLine="720"/>
        <w:jc w:val="both"/>
        <w:rPr>
          <w:b w:val="0"/>
          <w:szCs w:val="28"/>
          <w:shd w:val="clear" w:color="auto" w:fill="FFFFFF"/>
        </w:rPr>
      </w:pPr>
      <w:r w:rsidRPr="00A22B8D">
        <w:rPr>
          <w:b w:val="0"/>
          <w:szCs w:val="28"/>
          <w:shd w:val="clear" w:color="auto" w:fill="FFFFFF"/>
        </w:rPr>
        <w:lastRenderedPageBreak/>
        <w:t xml:space="preserve">Quản lý quy hoạch, kế hoạch sử dụng đất được thực hiện đúng quy định pháp luật. Tất cả công trình dự án khi giao cấp đất, thu hồi đất đều thực hiện theo quy hoạch, kế hoạch sử dụng đất đã được phê duyệt; phù hợp với quy hoạch chung xây dựng </w:t>
      </w:r>
      <w:r w:rsidR="008751F2" w:rsidRPr="00A22B8D">
        <w:rPr>
          <w:b w:val="0"/>
          <w:szCs w:val="28"/>
          <w:shd w:val="clear" w:color="auto" w:fill="FFFFFF"/>
        </w:rPr>
        <w:t xml:space="preserve">huyện </w:t>
      </w:r>
      <w:r w:rsidR="00D13E46" w:rsidRPr="00A22B8D">
        <w:rPr>
          <w:b w:val="0"/>
          <w:szCs w:val="28"/>
          <w:shd w:val="clear" w:color="auto" w:fill="FFFFFF"/>
        </w:rPr>
        <w:t>Lộc Hà</w:t>
      </w:r>
      <w:r w:rsidRPr="00A22B8D">
        <w:rPr>
          <w:b w:val="0"/>
          <w:szCs w:val="28"/>
          <w:shd w:val="clear" w:color="auto" w:fill="FFFFFF"/>
        </w:rPr>
        <w:t xml:space="preserve"> và quy hoạch phân khu xây dựng tỷ lệ 1/2000 </w:t>
      </w:r>
      <w:r w:rsidR="008751F2" w:rsidRPr="00A22B8D">
        <w:rPr>
          <w:b w:val="0"/>
          <w:szCs w:val="28"/>
          <w:shd w:val="clear" w:color="auto" w:fill="FFFFFF"/>
        </w:rPr>
        <w:t>thị trấn Thạch Bằng</w:t>
      </w:r>
      <w:r w:rsidRPr="00A22B8D">
        <w:rPr>
          <w:b w:val="0"/>
          <w:szCs w:val="28"/>
          <w:shd w:val="clear" w:color="auto" w:fill="FFFFFF"/>
        </w:rPr>
        <w:t>, thực hiện theo quy hoạch sử dụng đất gắn với quy hoạch nông thôn mới theo Thông tư số 13/2011/TTLT-BXD-BNNPTNT-BTN&amp;MT ngày 28/10/2011 của Liên Bộ Xây dựng - Nông nghiệp và Phát triển nông thôn - Tài nguyên và Môi trường.</w:t>
      </w:r>
    </w:p>
    <w:p w:rsidR="00E96020" w:rsidRPr="00A22B8D" w:rsidRDefault="00E96020"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Công tác quản lý quy hoạch, kế hoạch sử dụng đất của huyện thực hiện theo đúng quy định: Công bố công khai toàn bộ hồ sơ quy hoạch, kế hoạch sử dụng đất, Uỷ ban nhân dân huyện tổ chức, chỉ đạo Phòng Tài nguyên và Môi trường việc thực hiện quy hoạch, kế hoạch sử dụng đất và tổ chức, kiểm tra, thanh tra việc thực hiện quy hoạch, kế hoạch sử dụng đất đã được phê duyệt. </w:t>
      </w:r>
    </w:p>
    <w:p w:rsidR="00E96020" w:rsidRPr="00A22B8D" w:rsidRDefault="00E96020" w:rsidP="006850EB">
      <w:pPr>
        <w:spacing w:before="40" w:after="40" w:line="252" w:lineRule="auto"/>
        <w:ind w:firstLine="720"/>
        <w:jc w:val="both"/>
        <w:rPr>
          <w:b w:val="0"/>
          <w:szCs w:val="28"/>
          <w:shd w:val="clear" w:color="auto" w:fill="FFFFFF"/>
        </w:rPr>
      </w:pPr>
      <w:r w:rsidRPr="00A22B8D">
        <w:rPr>
          <w:b w:val="0"/>
          <w:szCs w:val="28"/>
          <w:shd w:val="clear" w:color="auto" w:fill="FFFFFF"/>
        </w:rPr>
        <w:t>Việc lập kế hoạch sử dụng đất hàng năm đã được các cấp các ngành nhận thức rõ tầm quan trọng trong công tác quản lý và sử dụng đất đai và dần đi vào kế hoạch hàng năm để UBND huyện lập kế hoạch sử dụng đất và trình UBND tỉnh Hà Tĩnh phê duyệt. Đồng thời thực hiện báo cáo kết quả sử dụng đất hàng năm theo quy hoạch, kế hoạch và đánh giá tình hình quản lý quy hoạch, kế hoạch đã được UBND tỉnh phê duyệt</w:t>
      </w:r>
      <w:r w:rsidR="00B92376" w:rsidRPr="00A22B8D">
        <w:rPr>
          <w:b w:val="0"/>
          <w:szCs w:val="28"/>
          <w:shd w:val="clear" w:color="auto" w:fill="FFFFFF"/>
        </w:rPr>
        <w:t>.</w:t>
      </w:r>
    </w:p>
    <w:p w:rsidR="00BF66CC" w:rsidRPr="00A22B8D" w:rsidRDefault="00BF66CC" w:rsidP="006850EB">
      <w:pPr>
        <w:pStyle w:val="3"/>
        <w:spacing w:before="40" w:after="40" w:line="252" w:lineRule="auto"/>
        <w:ind w:firstLine="720"/>
        <w:rPr>
          <w:color w:val="auto"/>
          <w:lang w:val="de-DE"/>
        </w:rPr>
      </w:pPr>
      <w:bookmarkStart w:id="79" w:name="_Toc75695095"/>
      <w:r w:rsidRPr="00A22B8D">
        <w:rPr>
          <w:color w:val="auto"/>
          <w:lang w:val="de-DE"/>
        </w:rPr>
        <w:t>1.1.5. Quản lý việc giao đất, cho thuê đất, thu hồi đất chuyển mục đích sử dụng đất</w:t>
      </w:r>
      <w:bookmarkEnd w:id="79"/>
    </w:p>
    <w:p w:rsidR="00C020F3" w:rsidRPr="00A22B8D" w:rsidRDefault="00C020F3"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Công tác quản lý tài chính về giao đất, cho thuê đất, chuyển mục đích sử dụng đất đối với tổ chức, cá nhân thực hiện các dự án đầu tư cơ bản đảm bảo theo quy định. Việc quy định hệ số điều chỉnh giá đất, xác định giá đất cụ thể, mức đơn giá thuê đất làm căn cứ cho việc giao đất, thu tiền thuê đất của các tổ chức được thực hiện tốt. Công tác thu tiền thuê đất được theo dõi, quản lý đầy </w:t>
      </w:r>
      <w:r w:rsidR="00B92376" w:rsidRPr="00A22B8D">
        <w:rPr>
          <w:b w:val="0"/>
          <w:szCs w:val="28"/>
          <w:shd w:val="clear" w:color="auto" w:fill="FFFFFF"/>
        </w:rPr>
        <w:br/>
      </w:r>
      <w:r w:rsidRPr="00A22B8D">
        <w:rPr>
          <w:b w:val="0"/>
          <w:szCs w:val="28"/>
          <w:shd w:val="clear" w:color="auto" w:fill="FFFFFF"/>
        </w:rPr>
        <w:t>đủ; cơ bản các tổ chức, cá nhân thuê đất quản lý tốt đất được thuê, không để lấn chiếm, thực hiện nộp tiền thuê đất đầy đủ. UBND huyện đã giao các phòng, ngành chức năng liên quan và các địa phương thường xuyên kiểm tra tiến độ đầu tư theo cam kết của nhà đầu tư, quy hoạch tổng thể mặt bằng được phê duyệt và mục đích sử dụng đất được thuê, công tác thực hiện nghĩa vụ tài chính và xử lý các trường hợp vi phạm.</w:t>
      </w:r>
      <w:r w:rsidR="002324E9" w:rsidRPr="00A22B8D">
        <w:rPr>
          <w:b w:val="0"/>
          <w:szCs w:val="28"/>
          <w:shd w:val="clear" w:color="auto" w:fill="FFFFFF"/>
        </w:rPr>
        <w:t xml:space="preserve"> </w:t>
      </w:r>
      <w:r w:rsidR="002324E9" w:rsidRPr="00A22B8D">
        <w:rPr>
          <w:b w:val="0"/>
        </w:rPr>
        <w:t>Trong năm 2020 đã có 2.913 hộ gia đình, cá nhân kê khai, đăng ký nhu cầu công nhận lại diện tích đất ở trước ngày 18/12/1980, cấp xã đã xét duyệt 1.667 hồ sơ</w:t>
      </w:r>
      <w:r w:rsidR="002324E9" w:rsidRPr="00A22B8D">
        <w:rPr>
          <w:b w:val="0"/>
          <w:lang w:val="vi-VN"/>
        </w:rPr>
        <w:t>.</w:t>
      </w:r>
      <w:r w:rsidR="002324E9" w:rsidRPr="00A22B8D">
        <w:rPr>
          <w:b w:val="0"/>
        </w:rPr>
        <w:t xml:space="preserve"> Tổ chức đấu giá thành công 278 lô đất, giao đất không qua đấu giá 128 lô.</w:t>
      </w:r>
    </w:p>
    <w:p w:rsidR="00C020F3" w:rsidRPr="00A22B8D" w:rsidRDefault="00C020F3"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Để tiếp tục tăng cường công tác quản lý về đầu tư, thuê đất và phát huy hiệu quả sử dụng đất trong thời gian tới, UBND huyện và các phòng, ngành chức năng đã, đang và tiếp tục rà soát lại các dự án thuê đất, thường xuyên kiểm tra, thanh tra và giám sát việc quản lý quy hoạch, đầu tư xây dựng, sử dụng đất, bảo vệ môi trường, hoạt động kinh doanh, thu đóng nộp ngân sách và thu hút lao động, giải quyết việc làm cho người dân. Kiên quyết xử lý nghiêm các trường hợp vi phạm pháp luật về đầu tư, xây dựng, sử dụng đất sai mục đích, chậm tiến </w:t>
      </w:r>
      <w:r w:rsidRPr="00A22B8D">
        <w:rPr>
          <w:b w:val="0"/>
          <w:szCs w:val="28"/>
          <w:shd w:val="clear" w:color="auto" w:fill="FFFFFF"/>
        </w:rPr>
        <w:lastRenderedPageBreak/>
        <w:t>độ thực hiện dự án làm lãng phí đất đai, ảnh hưởng đến lợi ích cộng đồng và sự phát triển chung của huyện. Rà soát các dự án đã có chủ trương đầu tư nhưng chưa hoàn thành thủ tục hồ sơ, đôn đốc hoàn thiện hồ sơ theo quy định để triển khai thực hiện. Xem xét, quyết định không gia hạn thời gian chủ trương đầu tư đối với các dự án của nhà đầu tư kém năng lực, đầu cơ đất, chậm triển khai, không thực hiện nghĩa vụ tài chính về đất đai. Bên cạnh đó, huyện cũng sẽ rà soát lại quy hoạch, kế hoạch sử dụng đất theo chiến lược phát triển kinh tế - xã hội của huyện để chủ động mời gọi, thu hút các nhà đầu tư chiến lược làm đầu kéo cho các lĩnh vực kinh tế - xã hội phát triển. Quan tâm cao thu hút đầu tư các lĩnh vực khó khăn, các dự án đảm bảo phát triển kinh tế, giải quyết việc làm và gắn với môi trường bền vững. Kiên quyết không bằng mọi giá để thu hút các dự án có nguy cơ về môi trường, ảnh hưởng đến lợi ích cộng động dân cư. UBND huyện cũng sẽ tăng cường chỉ đạo các ngành, địa phương phối hợp chặt chẽ trong công tác lập quy hoạch, kế hoạch sử dụng đất có tính chiến lược, bám sát định hướng, mục tiêu phát triển kinh tế - xã hội của huyện, gắn với quy hoạch ngành, vùng và quy hoạch nông thôn mới huyện, xã đảm bảo sự đồng bộ, khắc phục tình trạng điều chỉnh quy hoạch chạy theo nhà đầu tư.</w:t>
      </w:r>
    </w:p>
    <w:p w:rsidR="00BF66CC" w:rsidRPr="00A22B8D" w:rsidRDefault="00BF66CC" w:rsidP="006850EB">
      <w:pPr>
        <w:pStyle w:val="3"/>
        <w:spacing w:before="40" w:after="40" w:line="252" w:lineRule="auto"/>
        <w:ind w:firstLine="720"/>
        <w:rPr>
          <w:color w:val="auto"/>
          <w:lang w:val="de-DE"/>
        </w:rPr>
      </w:pPr>
      <w:bookmarkStart w:id="80" w:name="_Toc75695096"/>
      <w:r w:rsidRPr="00A22B8D">
        <w:rPr>
          <w:color w:val="auto"/>
          <w:lang w:val="de-DE"/>
        </w:rPr>
        <w:t>1.1.6. Quản lý việc bồi thường, hỗ trợ, tái định cư khi thu hồi đất</w:t>
      </w:r>
      <w:bookmarkEnd w:id="80"/>
    </w:p>
    <w:p w:rsidR="007E7FC2" w:rsidRPr="00A22B8D" w:rsidRDefault="007E7FC2"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Để sớm bàn giao mặt bằng sạch cho các đơn vị thi công, UBND huyện đã trực tiếp chỉ đạo Ban bồi thường giải phóng mặt bằng huyện, chính quyền </w:t>
      </w:r>
      <w:r w:rsidR="002F6886" w:rsidRPr="00A22B8D">
        <w:rPr>
          <w:b w:val="0"/>
          <w:szCs w:val="28"/>
          <w:shd w:val="clear" w:color="auto" w:fill="FFFFFF"/>
        </w:rPr>
        <w:t xml:space="preserve">các </w:t>
      </w:r>
      <w:r w:rsidRPr="00A22B8D">
        <w:rPr>
          <w:b w:val="0"/>
          <w:szCs w:val="28"/>
          <w:shd w:val="clear" w:color="auto" w:fill="FFFFFF"/>
        </w:rPr>
        <w:t>xã và các ngành liên quan tập trung cao cho công tác giải phóng mặt bằng; Bằng mọi giải pháp tháo gỡ tại những điểm còn vướng mắc, có phương án bảo vệ thi công, cưỡng chế nếu cần thiết; Huy động lực lượng Mặt trận, các tổ chức đoàn thể, đoàn công tác của ban thường vụ huyện ủy phụ trách chỉ đạo xã vào cuộc vận động nhân dân di dời tái định cư. Cùng với đó, phối hợp với Ban quản lý dự án tỉnh, tiến hành xử lý các công trình trên tuyến bị ảnh hưởng để bàn giao mặt bằng cho nhà thầu thi công, đảm bảo đúng tiến độ</w:t>
      </w:r>
    </w:p>
    <w:p w:rsidR="00BF66CC" w:rsidRPr="00A22B8D" w:rsidRDefault="00BF66CC" w:rsidP="006850EB">
      <w:pPr>
        <w:pStyle w:val="3"/>
        <w:spacing w:before="40" w:after="40" w:line="252" w:lineRule="auto"/>
        <w:ind w:firstLine="720"/>
        <w:rPr>
          <w:color w:val="auto"/>
          <w:lang w:val="de-DE"/>
        </w:rPr>
      </w:pPr>
      <w:bookmarkStart w:id="81" w:name="_Toc75695097"/>
      <w:r w:rsidRPr="00A22B8D">
        <w:rPr>
          <w:color w:val="auto"/>
          <w:lang w:val="de-DE"/>
        </w:rPr>
        <w:t>1.1.7. Đăng ký đất đai, lập và quản lý hồ sơ địa chính, cấp Giấy chứng nhận quyền sử dụng đất, quyền sở hữu nhà ở và tài sản khác gắn liền với đất</w:t>
      </w:r>
      <w:bookmarkEnd w:id="81"/>
    </w:p>
    <w:p w:rsidR="00BF66CC" w:rsidRPr="00A22B8D" w:rsidRDefault="00BF66CC" w:rsidP="006850EB">
      <w:pPr>
        <w:widowControl w:val="0"/>
        <w:spacing w:before="40" w:after="40" w:line="252" w:lineRule="auto"/>
        <w:ind w:firstLine="720"/>
        <w:jc w:val="both"/>
        <w:rPr>
          <w:b w:val="0"/>
          <w:bCs w:val="0"/>
          <w:spacing w:val="-1"/>
          <w:szCs w:val="28"/>
          <w:lang w:val="de-DE"/>
        </w:rPr>
      </w:pPr>
      <w:r w:rsidRPr="00A22B8D">
        <w:rPr>
          <w:b w:val="0"/>
          <w:bCs w:val="0"/>
          <w:spacing w:val="-1"/>
          <w:szCs w:val="28"/>
          <w:lang w:val="de-DE"/>
        </w:rPr>
        <w:t xml:space="preserve">Công tác Đăng ký đất đai, lập và quản lý hồ sơ địa chính, cấp Giấy chứng nhận quyền sử dụng đất, quyền sở hữu nhà ở và tài sản khác gắn liền với đất được thực hiện theo quy định của Pháp luật. Trong những năm qua, </w:t>
      </w:r>
      <w:r w:rsidR="00166BDE" w:rsidRPr="00A22B8D">
        <w:rPr>
          <w:b w:val="0"/>
          <w:bCs w:val="0"/>
          <w:spacing w:val="-1"/>
          <w:szCs w:val="28"/>
          <w:lang w:val="de-DE"/>
        </w:rPr>
        <w:t xml:space="preserve">huyên </w:t>
      </w:r>
      <w:r w:rsidR="00D13E46" w:rsidRPr="00A22B8D">
        <w:rPr>
          <w:b w:val="0"/>
          <w:bCs w:val="0"/>
          <w:spacing w:val="-1"/>
          <w:szCs w:val="28"/>
          <w:lang w:val="de-DE"/>
        </w:rPr>
        <w:t>Lộc Hà</w:t>
      </w:r>
      <w:r w:rsidRPr="00A22B8D">
        <w:rPr>
          <w:b w:val="0"/>
          <w:bCs w:val="0"/>
          <w:spacing w:val="-1"/>
          <w:szCs w:val="28"/>
          <w:lang w:val="de-DE"/>
        </w:rPr>
        <w:t xml:space="preserve"> đã tập trung chỉ đạo thực hiện nhiều giải pháp nhằm hoàn thành việc cấp Giấy chứng nhận quyền sử dụng đất, quyền sở hữu nhà ở và tài sản khác gắn liền với đất theo Nghị quyết số 30/2012/QH</w:t>
      </w:r>
      <w:r w:rsidR="005A7C50" w:rsidRPr="00A22B8D">
        <w:rPr>
          <w:b w:val="0"/>
          <w:bCs w:val="0"/>
          <w:spacing w:val="-1"/>
          <w:szCs w:val="28"/>
          <w:lang w:val="de-DE"/>
        </w:rPr>
        <w:t>13 ngày 21/6/2012 của Quốc hội; c</w:t>
      </w:r>
      <w:r w:rsidR="005A7C50" w:rsidRPr="00A22B8D">
        <w:rPr>
          <w:b w:val="0"/>
          <w:spacing w:val="-2"/>
          <w:lang w:val="nl-NL"/>
        </w:rPr>
        <w:t xml:space="preserve">hỉ đạo các xã, thị trấn tập trung rà soát tồn đọng về cấp đổi giấy CNQSD đất, cấp giấy lần đầu...đến nay có 4.125 thửa còn tồn đọng; phối hợp Sở TN&amp;MT tổ chức làm việc với các xã, thị trấn để tháo gỡ các khó khăn, vướng mắc, xây dựng được giải pháp và phương hướng xử lý trong thời gian tới. </w:t>
      </w:r>
      <w:r w:rsidR="005A7C50" w:rsidRPr="00A22B8D">
        <w:rPr>
          <w:b w:val="0"/>
        </w:rPr>
        <w:t>Trong năm đã có 2.913 hộ gia đình, cá nhân kê khai, đăng ký nhu cầu công nhận lại diện tích đất ở trước ngày 18/12/1980, cấp xã đã xét duyệt 1.667 hồ sơ</w:t>
      </w:r>
      <w:r w:rsidR="005A7C50" w:rsidRPr="00A22B8D">
        <w:rPr>
          <w:b w:val="0"/>
          <w:lang w:val="vi-VN"/>
        </w:rPr>
        <w:t>.</w:t>
      </w:r>
      <w:r w:rsidR="005A7C50" w:rsidRPr="00A22B8D">
        <w:rPr>
          <w:b w:val="0"/>
        </w:rPr>
        <w:t xml:space="preserve"> Tổ chức đấu giá thành công 278 lô đất, giao đất không qua đấu giá 128 lô</w:t>
      </w:r>
      <w:r w:rsidR="005A7C50" w:rsidRPr="00A22B8D">
        <w:rPr>
          <w:b w:val="0"/>
          <w:spacing w:val="-2"/>
          <w:lang w:val="nl-NL"/>
        </w:rPr>
        <w:t xml:space="preserve">. Thực hiện thủ tục hành chính đăng ký đất </w:t>
      </w:r>
      <w:r w:rsidR="005A7C50" w:rsidRPr="00A22B8D">
        <w:rPr>
          <w:b w:val="0"/>
          <w:spacing w:val="-2"/>
          <w:lang w:val="nl-NL"/>
        </w:rPr>
        <w:lastRenderedPageBreak/>
        <w:t>đai qua trung tâm hành chính công 5.759 hồ sơ</w:t>
      </w:r>
    </w:p>
    <w:p w:rsidR="00BF66CC" w:rsidRPr="00A22B8D" w:rsidRDefault="00BF66CC" w:rsidP="006850EB">
      <w:pPr>
        <w:pStyle w:val="3"/>
        <w:spacing w:before="40" w:after="40" w:line="252" w:lineRule="auto"/>
        <w:ind w:firstLine="720"/>
        <w:rPr>
          <w:color w:val="auto"/>
          <w:lang w:val="de-DE"/>
        </w:rPr>
      </w:pPr>
      <w:bookmarkStart w:id="82" w:name="_Toc75695098"/>
      <w:r w:rsidRPr="00A22B8D">
        <w:rPr>
          <w:color w:val="auto"/>
          <w:lang w:val="de-DE"/>
        </w:rPr>
        <w:t>1.1.8. Thống kê, kiểm kê đất đai</w:t>
      </w:r>
      <w:bookmarkEnd w:id="82"/>
    </w:p>
    <w:p w:rsidR="00BF66CC" w:rsidRPr="00A22B8D" w:rsidRDefault="00F03878"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Được sự chỉ đạo, hướng dẫn về chuyên môn của Bộ Tài nguyên và Môi trường và Sở Tài nguyên và Môi trường tỉnh Hà Tĩnh công tác thống kê, kiểm kê đất đai trên địa bàn huyện được triển khai đồng bộ, chất lượng của công tác thống kê, kiểm kê đất đai đã được nâng cao theo quy định của ngành Tài nguyên và Môi trường. Huyện đã thực hiện tốt công tác kiểm kê đất đai </w:t>
      </w:r>
      <w:r w:rsidR="00BF66CC" w:rsidRPr="00A22B8D">
        <w:rPr>
          <w:b w:val="0"/>
          <w:szCs w:val="28"/>
          <w:shd w:val="clear" w:color="auto" w:fill="FFFFFF"/>
        </w:rPr>
        <w:t>, lập bản đồ hiện trạng sử dụng đất năm 2019</w:t>
      </w:r>
      <w:r w:rsidRPr="00A22B8D">
        <w:rPr>
          <w:b w:val="0"/>
          <w:szCs w:val="28"/>
          <w:shd w:val="clear" w:color="auto" w:fill="FFFFFF"/>
        </w:rPr>
        <w:t>.</w:t>
      </w:r>
      <w:r w:rsidR="00BF66CC" w:rsidRPr="00A22B8D">
        <w:rPr>
          <w:b w:val="0"/>
          <w:szCs w:val="28"/>
          <w:shd w:val="clear" w:color="auto" w:fill="FFFFFF"/>
        </w:rPr>
        <w:t xml:space="preserve"> UBND </w:t>
      </w:r>
      <w:r w:rsidR="002F6886" w:rsidRPr="00A22B8D">
        <w:rPr>
          <w:b w:val="0"/>
          <w:szCs w:val="28"/>
          <w:shd w:val="clear" w:color="auto" w:fill="FFFFFF"/>
        </w:rPr>
        <w:t xml:space="preserve">huyện </w:t>
      </w:r>
      <w:r w:rsidR="00D13E46" w:rsidRPr="00A22B8D">
        <w:rPr>
          <w:b w:val="0"/>
          <w:szCs w:val="28"/>
          <w:shd w:val="clear" w:color="auto" w:fill="FFFFFF"/>
        </w:rPr>
        <w:t>Lộc Hà</w:t>
      </w:r>
      <w:r w:rsidR="00BF66CC" w:rsidRPr="00A22B8D">
        <w:rPr>
          <w:b w:val="0"/>
          <w:szCs w:val="28"/>
          <w:shd w:val="clear" w:color="auto" w:fill="FFFFFF"/>
        </w:rPr>
        <w:t xml:space="preserve"> đã thành lập Ban chỉ đạo và xây dựng kế hoạch thực hiện, phân công cán bộ phụ trách địa bàn để chỉ đạo, đôn đốc, hướng dẫn cấp xã thực hiện công tác kiểm kê đất đai năm 2019; các</w:t>
      </w:r>
      <w:r w:rsidRPr="00A22B8D">
        <w:rPr>
          <w:b w:val="0"/>
          <w:szCs w:val="28"/>
          <w:shd w:val="clear" w:color="auto" w:fill="FFFFFF"/>
        </w:rPr>
        <w:t xml:space="preserve"> </w:t>
      </w:r>
      <w:r w:rsidR="00BF66CC" w:rsidRPr="00A22B8D">
        <w:rPr>
          <w:b w:val="0"/>
          <w:szCs w:val="28"/>
          <w:shd w:val="clear" w:color="auto" w:fill="FFFFFF"/>
        </w:rPr>
        <w:t>xã</w:t>
      </w:r>
      <w:r w:rsidRPr="00A22B8D">
        <w:rPr>
          <w:b w:val="0"/>
          <w:szCs w:val="28"/>
          <w:shd w:val="clear" w:color="auto" w:fill="FFFFFF"/>
        </w:rPr>
        <w:t>, thị trấn</w:t>
      </w:r>
      <w:r w:rsidR="00BF66CC" w:rsidRPr="00A22B8D">
        <w:rPr>
          <w:b w:val="0"/>
          <w:szCs w:val="28"/>
          <w:shd w:val="clear" w:color="auto" w:fill="FFFFFF"/>
        </w:rPr>
        <w:t xml:space="preserve"> thành lập tổ kiểm kê đất đai. Công tác kiểm kế đất đai năm 2019 đã đảm bảo đúng yêu cầu chất lượng, tiến độ thời gian và giao nộp đầy đủ theo hướng dẫn tại Thông tư số 27/2018/TT-BTNMT ngày 14/12/2018 của Bộ Tài nguyên và Môi trường quy định về thống kê, kiểm kê đất đai và lập bản đồ hiện trạng sử dụng đất. </w:t>
      </w:r>
    </w:p>
    <w:p w:rsidR="00BF66CC" w:rsidRPr="00A22B8D" w:rsidRDefault="00BF66CC" w:rsidP="006850EB">
      <w:pPr>
        <w:pStyle w:val="3"/>
        <w:spacing w:before="40" w:after="40" w:line="252" w:lineRule="auto"/>
        <w:ind w:firstLine="720"/>
        <w:rPr>
          <w:color w:val="auto"/>
          <w:lang w:val="de-DE"/>
        </w:rPr>
      </w:pPr>
      <w:bookmarkStart w:id="83" w:name="_Toc75695099"/>
      <w:r w:rsidRPr="00A22B8D">
        <w:rPr>
          <w:color w:val="auto"/>
          <w:lang w:val="de-DE"/>
        </w:rPr>
        <w:t>1.1.9. Xây dựng hệ thống thông tin đất đai</w:t>
      </w:r>
      <w:bookmarkEnd w:id="83"/>
    </w:p>
    <w:p w:rsidR="00F03878" w:rsidRPr="00A22B8D" w:rsidRDefault="00F03878" w:rsidP="006850EB">
      <w:pPr>
        <w:spacing w:before="40" w:after="40" w:line="252" w:lineRule="auto"/>
        <w:ind w:firstLine="720"/>
        <w:jc w:val="both"/>
        <w:rPr>
          <w:b w:val="0"/>
          <w:szCs w:val="28"/>
          <w:shd w:val="clear" w:color="auto" w:fill="FFFFFF"/>
        </w:rPr>
      </w:pPr>
      <w:r w:rsidRPr="00A22B8D">
        <w:rPr>
          <w:b w:val="0"/>
          <w:szCs w:val="28"/>
          <w:shd w:val="clear" w:color="auto" w:fill="FFFFFF"/>
        </w:rPr>
        <w:t>Do nhiều nguyên nhân khách quan và chủ quan hệ thống thông tin đất đai chưa xây dựng hoàn chỉnh, quản lý, khai thác hệ thống thông tin đất đai một cách hiệu quả. Trong thời gian tới nhờ sự chỉ đạo chuyên môn, cân đối Ngân sách của Sở Tài nguyên và Môi trường tỉnh Hà Tĩnh để giúp huyện xây dựng hệ thống thông tin quản lý đất đai trên địa bàn được thống nhất, hiện đại đáp ứng kịp thời yêu cầu của tác quản lý Nhà nước về đất đai từ cấp tỉnh, huyện và các xã.</w:t>
      </w:r>
    </w:p>
    <w:p w:rsidR="00BF66CC" w:rsidRPr="00A22B8D" w:rsidRDefault="00BF66CC" w:rsidP="006850EB">
      <w:pPr>
        <w:pStyle w:val="3"/>
        <w:spacing w:before="40" w:after="40" w:line="252" w:lineRule="auto"/>
        <w:ind w:firstLine="720"/>
        <w:rPr>
          <w:color w:val="auto"/>
          <w:lang w:val="de-DE"/>
        </w:rPr>
      </w:pPr>
      <w:bookmarkStart w:id="84" w:name="_Toc75695100"/>
      <w:r w:rsidRPr="00A22B8D">
        <w:rPr>
          <w:color w:val="auto"/>
          <w:lang w:val="de-DE"/>
        </w:rPr>
        <w:t>1.1.10. Quản lý tài chính về đất đai và giá đất</w:t>
      </w:r>
      <w:bookmarkEnd w:id="84"/>
    </w:p>
    <w:p w:rsidR="00BF66CC" w:rsidRPr="00A22B8D" w:rsidRDefault="00CA4E0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Bảng giá đất UBND cấp tỉnh quy định đã phù hợp hơn với giá đất phổ biến trên thị trường so với trước đây, tạo ra nguồn thu lớn cho NSNN; đồng thời bảo đảm tốt hơn quyền lợi của người sử dụng đất, lợi ích của Nhà nước, chủ đầu tư</w:t>
      </w:r>
      <w:r w:rsidR="00BF66CC" w:rsidRPr="00A22B8D">
        <w:rPr>
          <w:b w:val="0"/>
          <w:szCs w:val="28"/>
          <w:shd w:val="clear" w:color="auto" w:fill="FFFFFF"/>
        </w:rPr>
        <w:t>. Công tác quản lý tài chính về đất đai đảm bảo đúng quy định pháp luật.</w:t>
      </w:r>
    </w:p>
    <w:p w:rsidR="006B457B" w:rsidRPr="00A22B8D" w:rsidRDefault="00BF66CC" w:rsidP="006850EB">
      <w:pPr>
        <w:pStyle w:val="3"/>
        <w:spacing w:before="40" w:after="40" w:line="252" w:lineRule="auto"/>
        <w:ind w:firstLine="720"/>
        <w:rPr>
          <w:color w:val="auto"/>
          <w:lang w:val="de-DE"/>
        </w:rPr>
      </w:pPr>
      <w:bookmarkStart w:id="85" w:name="_Toc75695101"/>
      <w:r w:rsidRPr="00A22B8D">
        <w:rPr>
          <w:color w:val="auto"/>
          <w:lang w:val="de-DE"/>
        </w:rPr>
        <w:t>1.1.11. Quản lý, giám sát việc thực hiện quyền và nghĩa vụ của người sử dụng đất</w:t>
      </w:r>
      <w:bookmarkEnd w:id="85"/>
    </w:p>
    <w:p w:rsidR="00F03878" w:rsidRPr="00A22B8D" w:rsidRDefault="00F03878" w:rsidP="006850EB">
      <w:pPr>
        <w:spacing w:before="40" w:after="40" w:line="252" w:lineRule="auto"/>
        <w:ind w:firstLine="720"/>
        <w:jc w:val="both"/>
        <w:rPr>
          <w:b w:val="0"/>
          <w:szCs w:val="28"/>
          <w:shd w:val="clear" w:color="auto" w:fill="FFFFFF"/>
        </w:rPr>
      </w:pPr>
      <w:r w:rsidRPr="00A22B8D">
        <w:rPr>
          <w:b w:val="0"/>
          <w:szCs w:val="28"/>
          <w:shd w:val="clear" w:color="auto" w:fill="FFFFFF"/>
        </w:rPr>
        <w:t>Trước đây, công tác quản lý đất đai của huyện và các xã chưa được chặt chẽ, giám sát thường xuyên việc thực hiện quyền và nghĩa vụ của tổ chức, hộ gia đình cá nhân trong việc sử dụng đất. Đây là nguyên nhân sâu xa dẫn đến kết quả thực hiện một số nhiệm vụ quản lý Nhà nước về đất đai chưa cao, trong đó có công tác lập quy hoạch sử dụng đất, cấp giấy chứng nhận quyền sử dụng đất.</w:t>
      </w:r>
    </w:p>
    <w:p w:rsidR="00F03878" w:rsidRPr="00A22B8D" w:rsidRDefault="00F03878"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Trong những năm gần đây công tác thi hành các quy định pháp Luật Đất đai đã được quan tâm, chỉ đạo của Huyện ủy, HĐND và UBND một cách thường xuyên trên địa bàn, bảo đảm việc quản lý, thực hiện sử dụng đất đai theo quy định của Luật Đất đai năm 2013 quy định và giám sát việc thực hiện quyền và nghĩa vụ của người sử dụng đất. </w:t>
      </w:r>
    </w:p>
    <w:p w:rsidR="00BF66CC" w:rsidRPr="00A22B8D" w:rsidRDefault="00BF66CC" w:rsidP="006850EB">
      <w:pPr>
        <w:pStyle w:val="3"/>
        <w:spacing w:before="40" w:after="40" w:line="252" w:lineRule="auto"/>
        <w:ind w:firstLine="720"/>
        <w:rPr>
          <w:color w:val="auto"/>
          <w:lang w:val="de-DE"/>
        </w:rPr>
      </w:pPr>
      <w:bookmarkStart w:id="86" w:name="_Toc75695102"/>
      <w:r w:rsidRPr="00A22B8D">
        <w:rPr>
          <w:color w:val="auto"/>
          <w:lang w:val="de-DE"/>
        </w:rPr>
        <w:t xml:space="preserve">1.1.12. Thanh tra, kiểm tra, giám sát, theo dõi, đánh giá việc chấp hành </w:t>
      </w:r>
      <w:r w:rsidRPr="00A22B8D">
        <w:rPr>
          <w:color w:val="auto"/>
          <w:lang w:val="de-DE"/>
        </w:rPr>
        <w:lastRenderedPageBreak/>
        <w:t>quy định của pháp luật về đất đai và xử lý vi phạm pháp luật về đất đai</w:t>
      </w:r>
      <w:bookmarkEnd w:id="86"/>
    </w:p>
    <w:p w:rsidR="00EF0C30" w:rsidRPr="00A22B8D" w:rsidRDefault="00EF0C30" w:rsidP="006850EB">
      <w:pPr>
        <w:spacing w:before="40" w:after="40" w:line="252" w:lineRule="auto"/>
        <w:ind w:firstLine="720"/>
        <w:jc w:val="both"/>
        <w:rPr>
          <w:b w:val="0"/>
          <w:szCs w:val="28"/>
          <w:shd w:val="clear" w:color="auto" w:fill="FFFFFF"/>
        </w:rPr>
      </w:pPr>
      <w:r w:rsidRPr="00A22B8D">
        <w:rPr>
          <w:b w:val="0"/>
          <w:szCs w:val="28"/>
          <w:shd w:val="clear" w:color="auto" w:fill="FFFFFF"/>
        </w:rPr>
        <w:t>Công tác thanh tra, kiểm tra, giám sát việc chấp hành các quy định của Pháp luật đất đai và xử lý các vi phạm pháp Luật về đất đai không chỉ giúp phát hiện và giải quyết các vi phạm pháp luật về đất đai mà qua đó còn là dịp để tuyên truyền, nâng cao nhận thức của người dân về luật đất đai, giúp các nhà xây dựng Luật hiểu sâu sắc hơn, sự phức tạp của mối quan hệ đất đai, từ đó có các Chính sách điều chỉnh cho phù hợp với thực tiễn quản lý.</w:t>
      </w:r>
    </w:p>
    <w:p w:rsidR="00BF66CC" w:rsidRPr="00A22B8D" w:rsidRDefault="00BF66CC" w:rsidP="006850EB">
      <w:pPr>
        <w:pStyle w:val="3"/>
        <w:spacing w:before="40" w:after="40" w:line="252" w:lineRule="auto"/>
        <w:ind w:firstLine="720"/>
        <w:rPr>
          <w:color w:val="auto"/>
          <w:lang w:val="de-DE"/>
        </w:rPr>
      </w:pPr>
      <w:bookmarkStart w:id="87" w:name="_Toc75695103"/>
      <w:r w:rsidRPr="00A22B8D">
        <w:rPr>
          <w:color w:val="auto"/>
          <w:lang w:val="de-DE"/>
        </w:rPr>
        <w:t>1.1.13. Phổ biến, giáo dục pháp luật về đất đai</w:t>
      </w:r>
      <w:bookmarkEnd w:id="87"/>
    </w:p>
    <w:p w:rsidR="00EF0C30" w:rsidRPr="00A22B8D" w:rsidRDefault="00BF66CC"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Từ khi Luật Đất đai năm 2013 được ban hành Sở Tài nguyên và Môi trường đã tổ chức nhiều cuộc họp, hội thảo triển khai thi hành Luật Đất đai và các Nghị định, Thông tư có liên quan cho các ngành, cấp huyện, cấp xã trong tỉnh. UBND </w:t>
      </w:r>
      <w:r w:rsidR="00F406AC" w:rsidRPr="00A22B8D">
        <w:rPr>
          <w:b w:val="0"/>
          <w:szCs w:val="28"/>
          <w:shd w:val="clear" w:color="auto" w:fill="FFFFFF"/>
        </w:rPr>
        <w:t xml:space="preserve">huyện </w:t>
      </w:r>
      <w:r w:rsidR="00D13E46" w:rsidRPr="00A22B8D">
        <w:rPr>
          <w:b w:val="0"/>
          <w:szCs w:val="28"/>
          <w:shd w:val="clear" w:color="auto" w:fill="FFFFFF"/>
        </w:rPr>
        <w:t>Lộc Hà</w:t>
      </w:r>
      <w:r w:rsidRPr="00A22B8D">
        <w:rPr>
          <w:b w:val="0"/>
          <w:szCs w:val="28"/>
          <w:shd w:val="clear" w:color="auto" w:fill="FFFFFF"/>
        </w:rPr>
        <w:t xml:space="preserve"> phổ biến, giáo dục pháp luật về đất đai thông qua các </w:t>
      </w:r>
      <w:r w:rsidR="00EF0C30" w:rsidRPr="00A22B8D">
        <w:rPr>
          <w:b w:val="0"/>
          <w:szCs w:val="28"/>
          <w:shd w:val="clear" w:color="auto" w:fill="FFFFFF"/>
        </w:rPr>
        <w:t>phương thức sau:</w:t>
      </w:r>
    </w:p>
    <w:p w:rsidR="00EF0C30" w:rsidRPr="00A22B8D" w:rsidRDefault="00EF0C30" w:rsidP="006850EB">
      <w:pPr>
        <w:spacing w:before="40" w:after="40" w:line="252" w:lineRule="auto"/>
        <w:ind w:firstLine="720"/>
        <w:jc w:val="both"/>
        <w:rPr>
          <w:b w:val="0"/>
          <w:szCs w:val="28"/>
          <w:shd w:val="clear" w:color="auto" w:fill="FFFFFF"/>
        </w:rPr>
      </w:pPr>
      <w:r w:rsidRPr="00A22B8D">
        <w:rPr>
          <w:b w:val="0"/>
          <w:szCs w:val="28"/>
          <w:shd w:val="clear" w:color="auto" w:fill="FFFFFF"/>
        </w:rPr>
        <w:t>- Tuyên truyền bằng xe lưu động, gắn băng rôn, khẩu hiệu.</w:t>
      </w:r>
    </w:p>
    <w:p w:rsidR="00EF0C30" w:rsidRPr="00A22B8D" w:rsidRDefault="00EF0C30" w:rsidP="006850EB">
      <w:pPr>
        <w:spacing w:before="40" w:after="40" w:line="252" w:lineRule="auto"/>
        <w:ind w:firstLine="720"/>
        <w:jc w:val="both"/>
        <w:rPr>
          <w:b w:val="0"/>
          <w:szCs w:val="28"/>
          <w:shd w:val="clear" w:color="auto" w:fill="FFFFFF"/>
        </w:rPr>
      </w:pPr>
      <w:r w:rsidRPr="00A22B8D">
        <w:rPr>
          <w:b w:val="0"/>
          <w:szCs w:val="28"/>
          <w:shd w:val="clear" w:color="auto" w:fill="FFFFFF"/>
        </w:rPr>
        <w:t>- Tổ chức hội nghị, mở lớp tập huấn kiến thức pháp luật theo từng chuyên đề, bồi dưỡng nghiệp vụ quản lý Nhà nước cho cán bộ thuộc UBND huyện và xuống từng xã.</w:t>
      </w:r>
    </w:p>
    <w:p w:rsidR="00EF0C30" w:rsidRPr="00A22B8D" w:rsidRDefault="00EF0C30" w:rsidP="006850EB">
      <w:pPr>
        <w:spacing w:before="40" w:after="40" w:line="252" w:lineRule="auto"/>
        <w:ind w:firstLine="720"/>
        <w:jc w:val="both"/>
        <w:rPr>
          <w:b w:val="0"/>
          <w:szCs w:val="28"/>
          <w:shd w:val="clear" w:color="auto" w:fill="FFFFFF"/>
        </w:rPr>
      </w:pPr>
      <w:r w:rsidRPr="00A22B8D">
        <w:rPr>
          <w:b w:val="0"/>
          <w:szCs w:val="28"/>
          <w:shd w:val="clear" w:color="auto" w:fill="FFFFFF"/>
        </w:rPr>
        <w:t>- Tổ chức thường xuyên việc sinh hoạt mô hình “Ngày pháp luật”.</w:t>
      </w:r>
    </w:p>
    <w:p w:rsidR="00EF0C30" w:rsidRPr="00A22B8D" w:rsidRDefault="00EF0C30" w:rsidP="006850EB">
      <w:pPr>
        <w:spacing w:before="40" w:after="40" w:line="252" w:lineRule="auto"/>
        <w:ind w:firstLine="720"/>
        <w:jc w:val="both"/>
        <w:rPr>
          <w:b w:val="0"/>
          <w:szCs w:val="28"/>
          <w:shd w:val="clear" w:color="auto" w:fill="FFFFFF"/>
        </w:rPr>
      </w:pPr>
      <w:r w:rsidRPr="00A22B8D">
        <w:rPr>
          <w:b w:val="0"/>
          <w:szCs w:val="28"/>
          <w:shd w:val="clear" w:color="auto" w:fill="FFFFFF"/>
        </w:rPr>
        <w:t>- Cung cấp thông tin, tài liệu pháp luật về đất đai; khai thác và thực hiện hệ thống văn bản Pháp luật được cập nhật, lưu trữ trên mạng internet, Cổng thông tin điện tử và Công báo của Chính phủ, Công báo của Ủy ban nhân dân tỉnh...; xây dựng và khai thác tủ sách pháp luật ở các cơ quan, đơn vị.</w:t>
      </w:r>
    </w:p>
    <w:p w:rsidR="00BF66CC" w:rsidRPr="00A22B8D" w:rsidRDefault="00BF66CC" w:rsidP="006850EB">
      <w:pPr>
        <w:pStyle w:val="3"/>
        <w:spacing w:before="40" w:after="40" w:line="252" w:lineRule="auto"/>
        <w:ind w:firstLine="720"/>
        <w:rPr>
          <w:color w:val="auto"/>
          <w:lang w:val="de-DE"/>
        </w:rPr>
      </w:pPr>
      <w:bookmarkStart w:id="88" w:name="_Toc75695104"/>
      <w:r w:rsidRPr="00A22B8D">
        <w:rPr>
          <w:color w:val="auto"/>
          <w:lang w:val="de-DE"/>
        </w:rPr>
        <w:t>1.1.14. Giải quyết tranh chấp về đất đai; giải quyết khiếu nại, tố cáo trong quản lý và sử dụng đất đai</w:t>
      </w:r>
      <w:bookmarkEnd w:id="88"/>
    </w:p>
    <w:p w:rsidR="00EF0C30" w:rsidRPr="00A22B8D" w:rsidRDefault="00EF0C30" w:rsidP="006850EB">
      <w:pPr>
        <w:spacing w:before="40" w:after="40" w:line="252" w:lineRule="auto"/>
        <w:ind w:firstLine="720"/>
        <w:jc w:val="both"/>
        <w:rPr>
          <w:b w:val="0"/>
          <w:szCs w:val="28"/>
          <w:shd w:val="clear" w:color="auto" w:fill="FFFFFF"/>
        </w:rPr>
      </w:pPr>
      <w:r w:rsidRPr="00A22B8D">
        <w:rPr>
          <w:b w:val="0"/>
          <w:szCs w:val="28"/>
          <w:shd w:val="clear" w:color="auto" w:fill="FFFFFF"/>
        </w:rPr>
        <w:t>Trong những năm qua, trên địa bàn huyện chủ yếu xảy ra tranh chấp về đất đai giữa hộ gia đình với hộ gia đình và thường được tổ chức hoà giải ở cơ sở là chủ yếu, thời gian hoà giải kịp thời, đúng pháp luật, số đơn khiếu nại, tố cáo năm đã được thực hiện giải quyết theo Luật định, song một số vụ còn chưa được giải quyết dứt điểm.</w:t>
      </w:r>
    </w:p>
    <w:p w:rsidR="00EF0C30" w:rsidRPr="00A22B8D" w:rsidRDefault="00EF0C30" w:rsidP="006850EB">
      <w:pPr>
        <w:spacing w:before="40" w:after="40" w:line="252" w:lineRule="auto"/>
        <w:ind w:firstLine="720"/>
        <w:jc w:val="both"/>
        <w:rPr>
          <w:b w:val="0"/>
          <w:szCs w:val="28"/>
          <w:shd w:val="clear" w:color="auto" w:fill="FFFFFF"/>
        </w:rPr>
      </w:pPr>
      <w:r w:rsidRPr="00A22B8D">
        <w:rPr>
          <w:b w:val="0"/>
          <w:szCs w:val="28"/>
          <w:shd w:val="clear" w:color="auto" w:fill="FFFFFF"/>
        </w:rPr>
        <w:tab/>
        <w:t>Những khiếu nại về đất của người dân chủ yếu liên quan đến giá đền bù thiệt hại về đất đai khi nhà nước thu hồi đất giải phóng mặt bằng để triển khai thực hiện quy hoạch chung xây dựng của huyện đã được cấp có thẩm quyền phê duyệt. Mọi khiếu nại của người dân đã được quan tâm giải quyết đúng Pháp luật, đa số nhận được sự đồng tình và ủng hộ của nhân dân.</w:t>
      </w:r>
    </w:p>
    <w:p w:rsidR="00EF0C30" w:rsidRPr="00A22B8D" w:rsidRDefault="00EF0C30"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Uỷ ban nhân dân huyện chỉ đạo các Phòng ban chuyên môn phối hợp cùng Sở Tài nguyên và Môi trường giải quyết dứt điểm đơn thư của công dân trên địa bàn ... </w:t>
      </w:r>
    </w:p>
    <w:p w:rsidR="00BF66CC" w:rsidRPr="00A22B8D" w:rsidRDefault="00BF66CC" w:rsidP="006850EB">
      <w:pPr>
        <w:pStyle w:val="3"/>
        <w:spacing w:before="40" w:after="40" w:line="252" w:lineRule="auto"/>
        <w:ind w:firstLine="720"/>
        <w:rPr>
          <w:color w:val="auto"/>
          <w:lang w:val="de-DE"/>
        </w:rPr>
      </w:pPr>
      <w:bookmarkStart w:id="89" w:name="_Toc75695105"/>
      <w:r w:rsidRPr="00A22B8D">
        <w:rPr>
          <w:color w:val="auto"/>
          <w:lang w:val="de-DE"/>
        </w:rPr>
        <w:t>1.1.15. Quản lý hoạt động dịch vụ về đất đai</w:t>
      </w:r>
      <w:bookmarkEnd w:id="89"/>
    </w:p>
    <w:p w:rsidR="00EF0C30" w:rsidRPr="00A22B8D" w:rsidRDefault="00EF0C30"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Được sự chỉ đạo của UBND tỉnh, Sở Tài nguyên và Môi trường tỉnh Hà Tĩnh phối hợp với UBND huyện </w:t>
      </w:r>
      <w:r w:rsidR="00D13E46" w:rsidRPr="00A22B8D">
        <w:rPr>
          <w:b w:val="0"/>
          <w:szCs w:val="28"/>
          <w:shd w:val="clear" w:color="auto" w:fill="FFFFFF"/>
        </w:rPr>
        <w:t>Lộc Hà</w:t>
      </w:r>
      <w:r w:rsidRPr="00A22B8D">
        <w:rPr>
          <w:b w:val="0"/>
          <w:szCs w:val="28"/>
          <w:shd w:val="clear" w:color="auto" w:fill="FFFFFF"/>
        </w:rPr>
        <w:t xml:space="preserve"> đã đẩy mạnh công tác cải cách thủ tục hành chính, công khai các thủ tục hành chính về nhà đất, ứng dụng công nghệ </w:t>
      </w:r>
      <w:r w:rsidRPr="00A22B8D">
        <w:rPr>
          <w:b w:val="0"/>
          <w:szCs w:val="28"/>
          <w:shd w:val="clear" w:color="auto" w:fill="FFFFFF"/>
        </w:rPr>
        <w:lastRenderedPageBreak/>
        <w:t>thông tin vào quản lý, đăng ký thế chấp, bảo lãnh quyền sử dụng đất và tài sản gắn liền với đất.</w:t>
      </w:r>
    </w:p>
    <w:p w:rsidR="00EF0C30" w:rsidRPr="00A22B8D" w:rsidRDefault="00EF0C30" w:rsidP="006850EB">
      <w:pPr>
        <w:spacing w:before="40" w:after="40" w:line="252" w:lineRule="auto"/>
        <w:ind w:firstLine="720"/>
        <w:jc w:val="both"/>
        <w:rPr>
          <w:b w:val="0"/>
          <w:szCs w:val="28"/>
          <w:shd w:val="clear" w:color="auto" w:fill="FFFFFF"/>
        </w:rPr>
      </w:pPr>
      <w:r w:rsidRPr="00A22B8D">
        <w:rPr>
          <w:b w:val="0"/>
          <w:szCs w:val="28"/>
          <w:shd w:val="clear" w:color="auto" w:fill="FFFFFF"/>
        </w:rPr>
        <w:t>- Thực hiện tốt công tác cung cấp thông tin trong lĩnh vực quản lý nhà nước về đất đai, hiện trạng, quy hoạch và đối tượng sử dụng đất cho tổ chức, hộ gia đình, cá nhân có nhu cầu về thông tin đất đai trên địa bàn. Tạo tiền đề cho việc hình thành thị trường bất động sản và lành mạnh hóa các hoạt động giao dịch mua bán đất đai, chuyển quyền sử dụng đất, đền bù giải phóng mặt bằng và các giao dịch khác được thực hiện đúng với quy định của Nhà nước.</w:t>
      </w:r>
    </w:p>
    <w:p w:rsidR="00EF0C30" w:rsidRPr="00A22B8D" w:rsidRDefault="00EF0C30" w:rsidP="006850EB">
      <w:pPr>
        <w:spacing w:before="40" w:after="40" w:line="252" w:lineRule="auto"/>
        <w:ind w:firstLine="720"/>
        <w:jc w:val="both"/>
        <w:rPr>
          <w:b w:val="0"/>
          <w:szCs w:val="28"/>
          <w:shd w:val="clear" w:color="auto" w:fill="FFFFFF"/>
        </w:rPr>
      </w:pPr>
      <w:r w:rsidRPr="00A22B8D">
        <w:rPr>
          <w:b w:val="0"/>
          <w:szCs w:val="28"/>
          <w:shd w:val="clear" w:color="auto" w:fill="FFFFFF"/>
        </w:rPr>
        <w:t>- Các Phòng, ban chức năng của huyện đã linh hoạt hóa kịp thời các dịch vụ công về đất đai cho tổ chức, hộ gia đình, cá nhân khi đảm bảo yêu cầu quy định của Nhà nước đây là tiền thông thoáng dịch vụ công, cũng như tăng nguồn thu Nhà nước trong công t</w:t>
      </w:r>
      <w:r w:rsidR="00E26EDC" w:rsidRPr="00A22B8D">
        <w:rPr>
          <w:b w:val="0"/>
          <w:szCs w:val="28"/>
          <w:shd w:val="clear" w:color="auto" w:fill="FFFFFF"/>
        </w:rPr>
        <w:t>ác quản lý nhà nước về đất đai.</w:t>
      </w:r>
    </w:p>
    <w:p w:rsidR="0099793A" w:rsidRPr="00A22B8D" w:rsidRDefault="0099793A" w:rsidP="006850EB">
      <w:pPr>
        <w:pStyle w:val="2"/>
        <w:spacing w:before="40" w:after="40" w:line="252" w:lineRule="auto"/>
        <w:ind w:firstLine="720"/>
        <w:rPr>
          <w:rFonts w:ascii="Times New Roman" w:hAnsi="Times New Roman"/>
          <w:color w:val="auto"/>
          <w:lang w:val="de-DE"/>
        </w:rPr>
      </w:pPr>
      <w:bookmarkStart w:id="90" w:name="_Toc75695106"/>
      <w:r w:rsidRPr="00A22B8D">
        <w:rPr>
          <w:rFonts w:ascii="Times New Roman" w:hAnsi="Times New Roman"/>
          <w:color w:val="auto"/>
          <w:lang w:val="de-DE"/>
        </w:rPr>
        <w:t>1.2. Phân tích, đánh giá những mặt được, những tồn tại và nguyên nhân.</w:t>
      </w:r>
      <w:bookmarkEnd w:id="90"/>
      <w:r w:rsidRPr="00A22B8D">
        <w:rPr>
          <w:rFonts w:ascii="Times New Roman" w:hAnsi="Times New Roman"/>
          <w:color w:val="auto"/>
          <w:lang w:val="de-DE"/>
        </w:rPr>
        <w:t xml:space="preserve"> </w:t>
      </w:r>
    </w:p>
    <w:p w:rsidR="00BF66CC" w:rsidRPr="00A22B8D" w:rsidRDefault="004667E8" w:rsidP="006850EB">
      <w:pPr>
        <w:pStyle w:val="3"/>
        <w:spacing w:before="40" w:after="40" w:line="252" w:lineRule="auto"/>
        <w:ind w:firstLine="720"/>
        <w:rPr>
          <w:color w:val="auto"/>
          <w:lang w:val="de-DE"/>
        </w:rPr>
      </w:pPr>
      <w:bookmarkStart w:id="91" w:name="_Toc75695107"/>
      <w:r w:rsidRPr="00A22B8D">
        <w:rPr>
          <w:color w:val="auto"/>
          <w:lang w:val="de-DE"/>
        </w:rPr>
        <w:t>1.2.1. Những mặt đạt được</w:t>
      </w:r>
      <w:bookmarkEnd w:id="91"/>
    </w:p>
    <w:p w:rsidR="00632D74" w:rsidRPr="00A22B8D" w:rsidRDefault="00632D74"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Luật Đất đai năm 2013 có hiệu lực thi hành kể từ ngày 01/7/2014, từ đó đến nay UBND huyện đã áp dụng Luật và các văn bản hướng dẫn thi hành Luật Đất đai để thực hiên công tác quản lý đất đai trên địa bàn huyện. Qua đó, công tác quản lý Nhà nước về đất đai trên địa bàn huyện đã đi vào nề nếp, hạn chế được tình trạng lấn chiếm đất, sử dụng đất sai mục đích,… thực hiện tốt các quy trình thủ tục hành chính về đất đai, đảm bảo quyền lợi và nghĩa vụ cho người sử dụng đất kết quả đạt được rất khả quan. </w:t>
      </w:r>
    </w:p>
    <w:p w:rsidR="00632D74" w:rsidRPr="00A22B8D" w:rsidRDefault="00632D74" w:rsidP="006850EB">
      <w:pPr>
        <w:spacing w:before="40" w:after="40" w:line="252" w:lineRule="auto"/>
        <w:ind w:firstLine="720"/>
        <w:jc w:val="both"/>
        <w:rPr>
          <w:b w:val="0"/>
          <w:szCs w:val="28"/>
          <w:shd w:val="clear" w:color="auto" w:fill="FFFFFF"/>
        </w:rPr>
      </w:pPr>
      <w:r w:rsidRPr="00A22B8D">
        <w:rPr>
          <w:b w:val="0"/>
          <w:szCs w:val="28"/>
          <w:shd w:val="clear" w:color="auto" w:fill="FFFFFF"/>
        </w:rPr>
        <w:t>- Việc thực hiện kế hoạch sử dụng đất h</w:t>
      </w:r>
      <w:r w:rsidR="0011595A" w:rsidRPr="00A22B8D">
        <w:rPr>
          <w:b w:val="0"/>
          <w:szCs w:val="28"/>
          <w:shd w:val="clear" w:color="auto" w:fill="FFFFFF"/>
        </w:rPr>
        <w:t>à</w:t>
      </w:r>
      <w:r w:rsidRPr="00A22B8D">
        <w:rPr>
          <w:b w:val="0"/>
          <w:szCs w:val="28"/>
          <w:shd w:val="clear" w:color="auto" w:fill="FFFFFF"/>
        </w:rPr>
        <w:t>ng năm trên cơ sở quy hoạch sử dụng đất cấp huyện đã được UBND tỉnh phê duyệt và phê duyệt điều chỉnh. Công tác giao đất, cho thuê đất thực hiện trên cơ sở quy hoạch sử dụng đất và kế hoạch sử dụng đất hằng năm của huyện đã được UBND tỉnh phê duyệt và theo đúng quy định của pháp luật đất đai và được thực hiện chặt chẽ, đúng quy định. Tình trạng vi phạm các quy định của pháp luật cơ bản được ngăn chặn, xử lý nghiêm minh. Quyền lợi của người sử dụng đất được đảm bảo. Việc công khai, minh bạch trong quản lý, sử dụng đất đai ngày càng được tăng cường và phát huy dân chủ. Bộ máy quản lý công tác đất đai từng bước được kiện toàn theo hướng chuyên nghiệp, hiện đại,...</w:t>
      </w:r>
    </w:p>
    <w:p w:rsidR="003470BD" w:rsidRPr="00A22B8D" w:rsidRDefault="003470BD"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Việc giao đất, cho thuê đất, chuyển mục đích sử dụng đất, công nhận quyền sử dụng đất theo quy định của Luật Đất đai năm 2013, </w:t>
      </w:r>
      <w:r w:rsidR="00632D74" w:rsidRPr="00A22B8D">
        <w:rPr>
          <w:b w:val="0"/>
          <w:szCs w:val="28"/>
          <w:shd w:val="clear" w:color="auto" w:fill="FFFFFF"/>
        </w:rPr>
        <w:t>đã sàng lọc được các nhà đầu tư kém năng lực hạn chế đáng kể việc giao đất, cho thuê đất, cho phép chuyển mục đích sử dụng đất tràn lan, sử dụng kém hiệu quả, để hoang hóa; việc giao đất thông qua đấu giá quyền sử dụng đất đã được chú trọng thực hiện hơn đối với đất ở, góp phần quan trọng tăng nguồn thu cho ngân sách địa phương.</w:t>
      </w:r>
    </w:p>
    <w:p w:rsidR="00E77FF8" w:rsidRPr="00A22B8D" w:rsidRDefault="003470BD"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Công tác thu hồi đất, bồi thường, hỗ trợ, tái định cư được </w:t>
      </w:r>
      <w:r w:rsidR="00632D74" w:rsidRPr="00A22B8D">
        <w:rPr>
          <w:b w:val="0"/>
          <w:szCs w:val="28"/>
          <w:shd w:val="clear" w:color="auto" w:fill="FFFFFF"/>
        </w:rPr>
        <w:t xml:space="preserve">UBND huyện </w:t>
      </w:r>
      <w:r w:rsidR="00D13E46" w:rsidRPr="00A22B8D">
        <w:rPr>
          <w:b w:val="0"/>
          <w:szCs w:val="28"/>
          <w:shd w:val="clear" w:color="auto" w:fill="FFFFFF"/>
        </w:rPr>
        <w:t>Lộc Hà</w:t>
      </w:r>
      <w:r w:rsidR="00632D74" w:rsidRPr="00A22B8D">
        <w:rPr>
          <w:b w:val="0"/>
          <w:szCs w:val="28"/>
          <w:shd w:val="clear" w:color="auto" w:fill="FFFFFF"/>
        </w:rPr>
        <w:t xml:space="preserve"> quan tâm, sát sao</w:t>
      </w:r>
      <w:r w:rsidRPr="00A22B8D">
        <w:rPr>
          <w:b w:val="0"/>
          <w:szCs w:val="28"/>
          <w:shd w:val="clear" w:color="auto" w:fill="FFFFFF"/>
        </w:rPr>
        <w:t xml:space="preserve">. </w:t>
      </w:r>
      <w:r w:rsidR="00632D74" w:rsidRPr="00A22B8D">
        <w:rPr>
          <w:b w:val="0"/>
          <w:szCs w:val="28"/>
          <w:shd w:val="clear" w:color="auto" w:fill="FFFFFF"/>
        </w:rPr>
        <w:t xml:space="preserve">Việc thu hồi đất, bồi thường, hỗ trợ, tái định cư được thực hiện theo đúng quy định của Luật đất đai 2013 và các thông tư hướng dẫn </w:t>
      </w:r>
      <w:r w:rsidR="00632D74" w:rsidRPr="00A22B8D">
        <w:rPr>
          <w:b w:val="0"/>
          <w:szCs w:val="28"/>
          <w:shd w:val="clear" w:color="auto" w:fill="FFFFFF"/>
        </w:rPr>
        <w:lastRenderedPageBreak/>
        <w:t>ban hành. Đi đôi với việc thu hồi đất, công tác bố trí tái định cư, chính sách chuyển đổi nghề nghiệp được quan tâm, tạo điều kiện tốt cho người dân có đất bị thu hồi ổn định đời sống, sản xuất.</w:t>
      </w:r>
    </w:p>
    <w:p w:rsidR="004667E8" w:rsidRPr="00A22B8D" w:rsidRDefault="004667E8" w:rsidP="006850EB">
      <w:pPr>
        <w:widowControl w:val="0"/>
        <w:spacing w:before="40" w:after="40" w:line="252" w:lineRule="auto"/>
        <w:ind w:firstLine="720"/>
        <w:jc w:val="both"/>
        <w:rPr>
          <w:lang w:val="de-DE"/>
        </w:rPr>
      </w:pPr>
      <w:r w:rsidRPr="00A22B8D">
        <w:rPr>
          <w:lang w:val="de-DE"/>
        </w:rPr>
        <w:t>1.2.2. Những tồn tại và nguyên nhân</w:t>
      </w:r>
    </w:p>
    <w:p w:rsidR="003470BD" w:rsidRPr="00A22B8D" w:rsidRDefault="003470BD" w:rsidP="006850EB">
      <w:pPr>
        <w:widowControl w:val="0"/>
        <w:spacing w:before="40" w:after="40" w:line="252" w:lineRule="auto"/>
        <w:ind w:firstLine="720"/>
        <w:jc w:val="both"/>
        <w:rPr>
          <w:b w:val="0"/>
          <w:bCs w:val="0"/>
          <w:i/>
          <w:spacing w:val="-1"/>
          <w:szCs w:val="28"/>
          <w:lang w:val="de-DE"/>
        </w:rPr>
      </w:pPr>
      <w:r w:rsidRPr="00A22B8D">
        <w:rPr>
          <w:b w:val="0"/>
          <w:bCs w:val="0"/>
          <w:i/>
          <w:spacing w:val="-1"/>
          <w:szCs w:val="28"/>
          <w:lang w:val="de-DE"/>
        </w:rPr>
        <w:t>* Tồn tại</w:t>
      </w:r>
    </w:p>
    <w:p w:rsidR="003470BD" w:rsidRPr="00A22B8D" w:rsidRDefault="003470BD" w:rsidP="006850EB">
      <w:pPr>
        <w:spacing w:before="40" w:after="40" w:line="252" w:lineRule="auto"/>
        <w:ind w:firstLine="720"/>
        <w:jc w:val="both"/>
        <w:rPr>
          <w:b w:val="0"/>
          <w:szCs w:val="28"/>
          <w:shd w:val="clear" w:color="auto" w:fill="FFFFFF"/>
        </w:rPr>
      </w:pPr>
      <w:r w:rsidRPr="00A22B8D">
        <w:rPr>
          <w:b w:val="0"/>
          <w:szCs w:val="28"/>
          <w:shd w:val="clear" w:color="auto" w:fill="FFFFFF"/>
        </w:rPr>
        <w:t>Bên cạnh những kết quả đạt được, trong công tác quản lý Nhà nước về đất đai theo Luật Đất đai 2013 vẫn còn tồn tại một số hạn chế như sau:</w:t>
      </w:r>
    </w:p>
    <w:p w:rsidR="003470BD" w:rsidRPr="00A22B8D" w:rsidRDefault="003470BD" w:rsidP="006850EB">
      <w:pPr>
        <w:spacing w:before="40" w:after="40" w:line="252" w:lineRule="auto"/>
        <w:ind w:firstLine="720"/>
        <w:jc w:val="both"/>
        <w:rPr>
          <w:b w:val="0"/>
          <w:szCs w:val="28"/>
          <w:shd w:val="clear" w:color="auto" w:fill="FFFFFF"/>
        </w:rPr>
      </w:pPr>
      <w:r w:rsidRPr="00A22B8D">
        <w:rPr>
          <w:b w:val="0"/>
          <w:szCs w:val="28"/>
          <w:shd w:val="clear" w:color="auto" w:fill="FFFFFF"/>
        </w:rPr>
        <w:t>- Kế hoạch sử dụng đất hàng năm</w:t>
      </w:r>
      <w:r w:rsidR="00842DCE" w:rsidRPr="00A22B8D">
        <w:rPr>
          <w:b w:val="0"/>
          <w:szCs w:val="28"/>
          <w:shd w:val="clear" w:color="auto" w:fill="FFFFFF"/>
        </w:rPr>
        <w:t>, quy hoạch sử dụng đất</w:t>
      </w:r>
      <w:r w:rsidR="00464AC9" w:rsidRPr="00A22B8D">
        <w:rPr>
          <w:b w:val="0"/>
          <w:szCs w:val="28"/>
          <w:shd w:val="clear" w:color="auto" w:fill="FFFFFF"/>
        </w:rPr>
        <w:t>: Phần lớn các dự án đăng ký vào kế hoạch sử dụng đất hằng năm, chưa được thẩm định, rà soát chặt chẽ về hiện trạng, diện tích đất, năng lực nhà đầu tư, tính khả thi, hiệu quả của từng dự án; nhiều dự án chưa đảm bảo đầy đủ các thủ tục theo quy định, một số dự án chỉ thực hiện bước thỏa thuận, nghiên cứu đầu tư. Do đó, kết quả thực hiện kế hoạch sử dụng đất hằng năm đạt khá thấp</w:t>
      </w:r>
      <w:r w:rsidRPr="00A22B8D">
        <w:rPr>
          <w:b w:val="0"/>
          <w:szCs w:val="28"/>
          <w:shd w:val="clear" w:color="auto" w:fill="FFFFFF"/>
        </w:rPr>
        <w:t>.</w:t>
      </w:r>
      <w:r w:rsidR="00842DCE" w:rsidRPr="00A22B8D">
        <w:rPr>
          <w:b w:val="0"/>
          <w:szCs w:val="28"/>
          <w:shd w:val="clear" w:color="auto" w:fill="FFFFFF"/>
        </w:rPr>
        <w:t xml:space="preserve"> Hệ thống quy hoạch sử dụng đất còn thiên về sắp xếp các loại đất theo mục tiêu quản lý hành chính, chưa tính toán đầy đủ về hiệu quả kinh tế, xã hội, môi trường nhằm bảo đảm phát triển bền vững trong sử dụng đất, chưa phát huy cao nhất tiềm năng đất đai. </w:t>
      </w:r>
    </w:p>
    <w:p w:rsidR="003470BD" w:rsidRPr="00A22B8D" w:rsidRDefault="003470BD" w:rsidP="006850EB">
      <w:pPr>
        <w:spacing w:before="40" w:after="40" w:line="252" w:lineRule="auto"/>
        <w:ind w:firstLine="720"/>
        <w:jc w:val="both"/>
        <w:rPr>
          <w:b w:val="0"/>
          <w:szCs w:val="28"/>
          <w:shd w:val="clear" w:color="auto" w:fill="FFFFFF"/>
        </w:rPr>
      </w:pPr>
      <w:r w:rsidRPr="00A22B8D">
        <w:rPr>
          <w:b w:val="0"/>
          <w:szCs w:val="28"/>
          <w:shd w:val="clear" w:color="auto" w:fill="FFFFFF"/>
        </w:rPr>
        <w:t>- Công tác thu hồi đất, bồi thường, hỗ trợ giải phóng mặt bằng</w:t>
      </w:r>
      <w:r w:rsidR="00842DCE" w:rsidRPr="00A22B8D">
        <w:rPr>
          <w:b w:val="0"/>
          <w:szCs w:val="28"/>
          <w:shd w:val="clear" w:color="auto" w:fill="FFFFFF"/>
        </w:rPr>
        <w:t>:  Việc thu hồi đất, bồi thường, giải phóng mặt bằng tại một số địa phương còn chậm, nhất là các dự án thực hiện thu hồi đất, bồi thường trong giai đoạn thay đổi cơ chế, chính sách. Một số dự án lớn thực hiện kéo dài đã nhiều năm nhưng chưa hoàn thành, vừa ảnh hưởng đến tiến độ của dự án đầu tư, ảnh hưởng đến đời sống của người dân, vừa tác động không tốt đến an ninh, trật tự, an toàn xã hội.</w:t>
      </w:r>
    </w:p>
    <w:p w:rsidR="004667E8" w:rsidRPr="00A22B8D" w:rsidRDefault="003470BD" w:rsidP="006850EB">
      <w:pPr>
        <w:spacing w:before="40" w:after="40" w:line="252" w:lineRule="auto"/>
        <w:ind w:firstLine="720"/>
        <w:jc w:val="both"/>
        <w:rPr>
          <w:b w:val="0"/>
          <w:szCs w:val="28"/>
          <w:shd w:val="clear" w:color="auto" w:fill="FFFFFF"/>
        </w:rPr>
      </w:pPr>
      <w:r w:rsidRPr="00A22B8D">
        <w:rPr>
          <w:b w:val="0"/>
          <w:szCs w:val="28"/>
          <w:shd w:val="clear" w:color="auto" w:fill="FFFFFF"/>
        </w:rPr>
        <w:t>- Công tác quản lý hồ sơ về đất đai</w:t>
      </w:r>
      <w:r w:rsidR="00842DCE" w:rsidRPr="00A22B8D">
        <w:rPr>
          <w:b w:val="0"/>
          <w:szCs w:val="28"/>
          <w:shd w:val="clear" w:color="auto" w:fill="FFFFFF"/>
        </w:rPr>
        <w:t>: Không đồng bộ trong hệ thống, chưa có sự đồng bộ dữ liệu giữa các cấp theo quy định; Không được thực hiện thường xuyên, liên tục, có địa phương gần như không thực hiện cập nhật, chỉnh lý bản đồ, hồ sơ địa chính;</w:t>
      </w:r>
    </w:p>
    <w:p w:rsidR="003470BD" w:rsidRPr="00A22B8D" w:rsidRDefault="003470BD" w:rsidP="006850EB">
      <w:pPr>
        <w:spacing w:before="40" w:after="40" w:line="252" w:lineRule="auto"/>
        <w:ind w:firstLine="720"/>
        <w:jc w:val="both"/>
        <w:rPr>
          <w:b w:val="0"/>
          <w:i/>
          <w:szCs w:val="28"/>
          <w:shd w:val="clear" w:color="auto" w:fill="FFFFFF"/>
        </w:rPr>
      </w:pPr>
      <w:r w:rsidRPr="00A22B8D">
        <w:rPr>
          <w:b w:val="0"/>
          <w:i/>
          <w:szCs w:val="28"/>
          <w:shd w:val="clear" w:color="auto" w:fill="FFFFFF"/>
        </w:rPr>
        <w:t>* Nguyên nhân</w:t>
      </w:r>
    </w:p>
    <w:p w:rsidR="003470BD" w:rsidRPr="00A22B8D" w:rsidRDefault="003470BD"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464AC9" w:rsidRPr="00A22B8D">
        <w:rPr>
          <w:b w:val="0"/>
          <w:szCs w:val="28"/>
          <w:shd w:val="clear" w:color="auto" w:fill="FFFFFF"/>
        </w:rPr>
        <w:t>Nguyên nhân do các hộ gia đình, cá nhân chưa thấy được sự cần thiết, quan trọng của việc đăng ký nhu cầu sử dụng đất để thực hiện giao đất, thuê đất, chuyển mục đích sử dụng đất. Bên cạnh đó, hộ gia đình, cá nhân không chủ động kế hoạch sử dụng đất cho năm sau, việc đăng ký nhu cầu sử dụng đất mang tính đột xuất, tức thời theo nhu cầu hiện tại và khả năng kinh tế của hộ. Còn đối với các doanh nghiệp ngoài tỉnh, doanh nghiệp nước ngoài là do không biết thông tin để đăng ký nhu cầu sử dụng đất. Các doanh nghiệp có nhu cầu đầu tư trên địa bàn tỉnh đều là các doanh nghiệp vừa và nhỏ, mặt bằng kinh doanh chủ yếu là đất ngoài khu công nghiệp, khu kinh tế, nhà đầu tư phải tự lựa chọn vị trí thích hợp và thỏa thuận bồi thường cho các hộ gia đình, cá nhân để thực hiện dự án</w:t>
      </w:r>
      <w:r w:rsidR="00842DCE" w:rsidRPr="00A22B8D">
        <w:rPr>
          <w:b w:val="0"/>
          <w:szCs w:val="28"/>
          <w:shd w:val="clear" w:color="auto" w:fill="FFFFFF"/>
        </w:rPr>
        <w:t>. Quy hoạch sử dụng đất thường phụ thuộc vào khả năng tìm kiếm được các nhà đầu tư có khả năng thực hiện dự án</w:t>
      </w:r>
    </w:p>
    <w:p w:rsidR="003470BD" w:rsidRPr="00A22B8D" w:rsidRDefault="003470BD"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842DCE" w:rsidRPr="00A22B8D">
        <w:rPr>
          <w:b w:val="0"/>
          <w:szCs w:val="28"/>
          <w:shd w:val="clear" w:color="auto" w:fill="FFFFFF"/>
        </w:rPr>
        <w:t xml:space="preserve">Mức bồi thường, hỗ trợ về đất đai, tài sản còn nhiều điểm bất cập, chưa phù hợp thực tế; sự phối hợp của một số địa phương còn chưa quyết liệt; công tác tái định cư chậm, chưa đáp ứng kịp thời cho công tác giải phóng mặt bằng. </w:t>
      </w:r>
      <w:r w:rsidR="00842DCE" w:rsidRPr="00A22B8D">
        <w:rPr>
          <w:b w:val="0"/>
          <w:szCs w:val="28"/>
          <w:shd w:val="clear" w:color="auto" w:fill="FFFFFF"/>
        </w:rPr>
        <w:lastRenderedPageBreak/>
        <w:t>Việc chấp hành quyết định thu hồi đất của một số hộ dân chưa nghiêm túc, còn tình trạng chây ỳ, gây khó khăn, cản trở tiến độ giải phóng mặt bằng</w:t>
      </w:r>
    </w:p>
    <w:p w:rsidR="003470BD" w:rsidRPr="00A22B8D" w:rsidRDefault="003470BD"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842DCE" w:rsidRPr="00A22B8D">
        <w:rPr>
          <w:b w:val="0"/>
          <w:szCs w:val="28"/>
          <w:shd w:val="clear" w:color="auto" w:fill="FFFFFF"/>
        </w:rPr>
        <w:t>Trình độ chuyên môn, nghiệp vụ còn nhiều hạn chế; trang thiết bị thiếu và không đồng bộ; thực hiện cập nhật, chỉnh lý chưa tuân thủ theo đúng quy trình, quy định.</w:t>
      </w:r>
    </w:p>
    <w:p w:rsidR="0099793A" w:rsidRPr="00A22B8D" w:rsidRDefault="0099793A" w:rsidP="006850EB">
      <w:pPr>
        <w:pStyle w:val="2"/>
        <w:spacing w:before="40" w:after="40" w:line="252" w:lineRule="auto"/>
        <w:ind w:firstLine="720"/>
        <w:rPr>
          <w:rFonts w:ascii="Times New Roman" w:hAnsi="Times New Roman"/>
          <w:bCs/>
          <w:color w:val="auto"/>
          <w:lang w:val="de-DE"/>
        </w:rPr>
      </w:pPr>
      <w:bookmarkStart w:id="92" w:name="_Toc75695108"/>
      <w:r w:rsidRPr="00A22B8D">
        <w:rPr>
          <w:rFonts w:ascii="Times New Roman" w:hAnsi="Times New Roman"/>
          <w:color w:val="auto"/>
          <w:lang w:val="de-DE"/>
        </w:rPr>
        <w:t>1.3. Bài học kinh nghiệm trong việc thực hiện các nội dung quản lý</w:t>
      </w:r>
      <w:r w:rsidRPr="00A22B8D">
        <w:rPr>
          <w:rFonts w:ascii="Times New Roman" w:hAnsi="Times New Roman"/>
          <w:bCs/>
          <w:color w:val="auto"/>
          <w:lang w:val="de-DE"/>
        </w:rPr>
        <w:t xml:space="preserve"> nhà nước về đất đai.</w:t>
      </w:r>
      <w:bookmarkEnd w:id="92"/>
      <w:r w:rsidRPr="00A22B8D">
        <w:rPr>
          <w:rFonts w:ascii="Times New Roman" w:hAnsi="Times New Roman"/>
          <w:bCs/>
          <w:color w:val="auto"/>
          <w:lang w:val="de-DE"/>
        </w:rPr>
        <w:t xml:space="preserve"> </w:t>
      </w:r>
    </w:p>
    <w:p w:rsidR="00FD6E8D" w:rsidRPr="00A22B8D" w:rsidRDefault="00A06A38" w:rsidP="00FD6E8D">
      <w:pPr>
        <w:spacing w:before="40" w:after="40" w:line="252" w:lineRule="auto"/>
        <w:ind w:firstLine="720"/>
        <w:jc w:val="both"/>
        <w:rPr>
          <w:b w:val="0"/>
          <w:szCs w:val="28"/>
          <w:shd w:val="clear" w:color="auto" w:fill="FFFFFF"/>
        </w:rPr>
      </w:pPr>
      <w:r w:rsidRPr="00A22B8D">
        <w:rPr>
          <w:b w:val="0"/>
          <w:szCs w:val="28"/>
          <w:shd w:val="clear" w:color="auto" w:fill="FFFFFF"/>
        </w:rPr>
        <w:t xml:space="preserve">Quản lý nhà nước về đất đai là một lĩnh vực phức tạp dễ dẫn đến những sai phạm, cũng như tham nhũng với mức độ lớn. </w:t>
      </w:r>
      <w:r w:rsidR="00FD6E8D" w:rsidRPr="00A22B8D">
        <w:rPr>
          <w:b w:val="0"/>
          <w:szCs w:val="28"/>
          <w:shd w:val="clear" w:color="auto" w:fill="FFFFFF"/>
        </w:rPr>
        <w:t>Chính quyền cần nâng cao và coi trọng công tác tuyên truyền giáo dục pháp luật về đất đai.</w:t>
      </w:r>
    </w:p>
    <w:p w:rsidR="00FD6E8D" w:rsidRPr="00A22B8D" w:rsidRDefault="00FD6E8D" w:rsidP="00FD6E8D">
      <w:pPr>
        <w:spacing w:before="40" w:after="40" w:line="252" w:lineRule="auto"/>
        <w:ind w:firstLine="720"/>
        <w:jc w:val="both"/>
        <w:rPr>
          <w:b w:val="0"/>
          <w:szCs w:val="28"/>
          <w:shd w:val="clear" w:color="auto" w:fill="FFFFFF"/>
        </w:rPr>
      </w:pPr>
      <w:r w:rsidRPr="00A22B8D">
        <w:rPr>
          <w:b w:val="0"/>
          <w:szCs w:val="28"/>
          <w:shd w:val="clear" w:color="auto" w:fill="FFFFFF"/>
        </w:rPr>
        <w:t xml:space="preserve">Các công cụ phục vụ quản lý phải được thiết lập đầy đủ, chính xác và thường xuyên cập nhật chỉnh lý bổ sung và khai thác có hiệu quả. </w:t>
      </w:r>
    </w:p>
    <w:p w:rsidR="00FD6E8D" w:rsidRPr="00A22B8D" w:rsidRDefault="00FD6E8D" w:rsidP="00FD6E8D">
      <w:pPr>
        <w:spacing w:before="40" w:after="40" w:line="252" w:lineRule="auto"/>
        <w:ind w:firstLine="720"/>
        <w:jc w:val="both"/>
        <w:rPr>
          <w:b w:val="0"/>
          <w:szCs w:val="28"/>
          <w:shd w:val="clear" w:color="auto" w:fill="FFFFFF"/>
        </w:rPr>
      </w:pPr>
      <w:r w:rsidRPr="00A22B8D">
        <w:rPr>
          <w:b w:val="0"/>
          <w:szCs w:val="28"/>
          <w:shd w:val="clear" w:color="auto" w:fill="FFFFFF"/>
        </w:rPr>
        <w:t>Xây dựng hệ thống thông tin, cơ sở dữ liệu đất đai để vừa đáp ứng được yêu cầu thông tin cho công tác quản lý, đồng thời phục vụ cho phát triển kinh tế - xã hội; tạo điều kiện để thực hiện quản lý đất đai công khai, minh bạch và thuận lợi trong việc thực hiện cải cách thủ tục hành chính.</w:t>
      </w:r>
    </w:p>
    <w:p w:rsidR="00FD6E8D" w:rsidRPr="00A22B8D" w:rsidRDefault="00FD6E8D" w:rsidP="00FD6E8D">
      <w:pPr>
        <w:spacing w:before="40" w:after="40" w:line="252" w:lineRule="auto"/>
        <w:ind w:firstLine="720"/>
        <w:jc w:val="both"/>
        <w:rPr>
          <w:b w:val="0"/>
          <w:szCs w:val="28"/>
          <w:shd w:val="clear" w:color="auto" w:fill="FFFFFF"/>
        </w:rPr>
      </w:pPr>
      <w:r w:rsidRPr="00A22B8D">
        <w:rPr>
          <w:b w:val="0"/>
          <w:szCs w:val="28"/>
          <w:shd w:val="clear" w:color="auto" w:fill="FFFFFF"/>
        </w:rPr>
        <w:t xml:space="preserve">Nâng cao hiệu quả công tác cải cách thủ tục hành chính trong lĩnh vực đất đai và hạn chế tiêu cực trong quản lý, sử dụng đất. </w:t>
      </w:r>
    </w:p>
    <w:p w:rsidR="00853295" w:rsidRPr="00A22B8D" w:rsidRDefault="00FD6E8D" w:rsidP="00A06A38">
      <w:pPr>
        <w:spacing w:before="40" w:after="40" w:line="252" w:lineRule="auto"/>
        <w:ind w:firstLine="720"/>
        <w:jc w:val="both"/>
        <w:rPr>
          <w:bCs w:val="0"/>
          <w:lang w:val="de-DE"/>
        </w:rPr>
      </w:pPr>
      <w:r w:rsidRPr="00A22B8D">
        <w:rPr>
          <w:b w:val="0"/>
          <w:szCs w:val="28"/>
          <w:shd w:val="clear" w:color="auto" w:fill="FFFFFF"/>
        </w:rPr>
        <w:t>Công tác kiểm tra, giám sát phải thường xuyên và coi trọng, nhằm phát hiện, ngăn chặn các sai phạm</w:t>
      </w:r>
      <w:r w:rsidRPr="00A22B8D">
        <w:rPr>
          <w:b w:val="0"/>
          <w:szCs w:val="28"/>
        </w:rPr>
        <w:t xml:space="preserve"> và xử lý kịp thời</w:t>
      </w:r>
      <w:r w:rsidR="00A06A38" w:rsidRPr="00A22B8D">
        <w:rPr>
          <w:b w:val="0"/>
          <w:szCs w:val="28"/>
        </w:rPr>
        <w:t>.</w:t>
      </w:r>
      <w:r w:rsidR="00A06A38" w:rsidRPr="00A22B8D">
        <w:rPr>
          <w:bCs w:val="0"/>
          <w:lang w:val="de-DE"/>
        </w:rPr>
        <w:t xml:space="preserve"> </w:t>
      </w:r>
      <w:r w:rsidR="00853295" w:rsidRPr="00A22B8D">
        <w:rPr>
          <w:b w:val="0"/>
          <w:szCs w:val="28"/>
          <w:shd w:val="clear" w:color="auto" w:fill="FFFFFF"/>
        </w:rPr>
        <w:t>Kiên quyết thu hồi các dự án chậm tiến độ theo quy định do lỗi của nhà đầu tư</w:t>
      </w:r>
      <w:r w:rsidR="0011595A" w:rsidRPr="00A22B8D">
        <w:rPr>
          <w:b w:val="0"/>
          <w:szCs w:val="28"/>
          <w:shd w:val="clear" w:color="auto" w:fill="FFFFFF"/>
        </w:rPr>
        <w:t>.</w:t>
      </w:r>
    </w:p>
    <w:p w:rsidR="00A96743" w:rsidRPr="00A22B8D" w:rsidRDefault="00A06A38"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Thực hiện tốt công tác giao đất, cho thuê đất, chuyển mục đích sử dụng đất, thu hồi đất phải thực hiện theo quy hoạch, kế hoạch sử dụng đất được phê duyệt. </w:t>
      </w:r>
      <w:r w:rsidR="00A96743" w:rsidRPr="00A22B8D">
        <w:rPr>
          <w:b w:val="0"/>
          <w:szCs w:val="28"/>
          <w:shd w:val="clear" w:color="auto" w:fill="FFFFFF"/>
        </w:rPr>
        <w:t>Xử lý nghiêm các trường hợp được giao đất, cho thuê đất thực hiện dự án, nhưng quá thời hạn cam kết vẫn chưa triển khai, không đưa đất vào sử dụng, không thực hiện nghĩa vụ tài chính về đất đai. Kiên quyết thu hồi đất đối với các tổ chức, cá nhân, doanh nghiệp sử dụng đất không đúng mục đích. Đối với các dự án sử dụng đất khu vực biên giới đất liền, biên giới biển, khu vực đất gắn liền với mặt nước biển chỉ cho thuê đất có thời hạn, không giao đất lâu dài nhằm đảm bảo an ninh quốc gia, biên giới, hải đảo.</w:t>
      </w:r>
    </w:p>
    <w:p w:rsidR="00A06A38" w:rsidRPr="00A22B8D" w:rsidRDefault="00A06A38" w:rsidP="006850EB">
      <w:pPr>
        <w:spacing w:before="40" w:after="40" w:line="252" w:lineRule="auto"/>
        <w:ind w:firstLine="720"/>
        <w:jc w:val="both"/>
        <w:rPr>
          <w:b w:val="0"/>
          <w:szCs w:val="28"/>
          <w:shd w:val="clear" w:color="auto" w:fill="FFFFFF"/>
        </w:rPr>
      </w:pPr>
      <w:r w:rsidRPr="00A22B8D">
        <w:rPr>
          <w:b w:val="0"/>
          <w:szCs w:val="28"/>
          <w:shd w:val="clear" w:color="auto" w:fill="FFFFFF"/>
        </w:rPr>
        <w:t>Tiếp tục thực hiện chủ trương dành kinh phí giải phóng mặt bằng sạch. Giao đất cho nhà đầu tư thông qua hình thức đấu thầu dự án, đấu giá quyền sử dụng đất để tránh thất thoát ngân sách.</w:t>
      </w:r>
    </w:p>
    <w:p w:rsidR="00A96743" w:rsidRPr="00A22B8D" w:rsidRDefault="00853295" w:rsidP="006850EB">
      <w:pPr>
        <w:spacing w:before="40" w:after="40" w:line="252" w:lineRule="auto"/>
        <w:ind w:firstLine="720"/>
        <w:jc w:val="both"/>
        <w:rPr>
          <w:b w:val="0"/>
          <w:szCs w:val="28"/>
          <w:shd w:val="clear" w:color="auto" w:fill="FFFFFF"/>
        </w:rPr>
      </w:pPr>
      <w:r w:rsidRPr="00A22B8D">
        <w:rPr>
          <w:b w:val="0"/>
          <w:szCs w:val="28"/>
          <w:shd w:val="clear" w:color="auto" w:fill="FFFFFF"/>
        </w:rPr>
        <w:t>Thực hiện tốt cơ chế, chính sách về bồi thường, hỗ trợ và tái định cư khi Nhà nước thu hồi đất thực hiện dự án, đặc biệt là công tác tuyên truyền, vận động, thuyết phục người dân cam kết giải phóng mặt bằng, bàn giao đất cho Chủ đầu tư thực hiện các công trình, dự án đảm bảo theo đúng tiến độ; Tạo điều kiện thuận lợi để thu hút các nguồn vốn đầu tư trong mọi lĩnh vực, lựa chọn các nhà đầu tư chiến lược, có đầy đủ năng lực tài chính để thực hiện tốt các công trình dự án được giao, đem lại hiệu quả và phát huy được tiềm năng của đất.</w:t>
      </w:r>
    </w:p>
    <w:p w:rsidR="0099793A" w:rsidRPr="00A22B8D" w:rsidRDefault="0099793A" w:rsidP="006850EB">
      <w:pPr>
        <w:pStyle w:val="2"/>
        <w:spacing w:before="40" w:after="40" w:line="252" w:lineRule="auto"/>
        <w:ind w:firstLine="720"/>
        <w:rPr>
          <w:rFonts w:ascii="Times New Roman" w:hAnsi="Times New Roman"/>
          <w:color w:val="auto"/>
          <w:lang w:val="de-DE"/>
        </w:rPr>
      </w:pPr>
      <w:bookmarkStart w:id="93" w:name="_Toc75695109"/>
      <w:r w:rsidRPr="00A22B8D">
        <w:rPr>
          <w:rFonts w:ascii="Times New Roman" w:hAnsi="Times New Roman"/>
          <w:color w:val="auto"/>
          <w:lang w:val="de-DE"/>
        </w:rPr>
        <w:t>II. HIỆN TRẠNG SỬ DỤNG ĐẤT VÀ BIẾN ĐỘNG CÁC LOẠI ĐẤT</w:t>
      </w:r>
      <w:bookmarkEnd w:id="93"/>
      <w:r w:rsidRPr="00A22B8D">
        <w:rPr>
          <w:rFonts w:ascii="Times New Roman" w:hAnsi="Times New Roman"/>
          <w:color w:val="auto"/>
          <w:lang w:val="de-DE"/>
        </w:rPr>
        <w:t xml:space="preserve"> </w:t>
      </w:r>
    </w:p>
    <w:p w:rsidR="0099793A" w:rsidRPr="00A22B8D" w:rsidRDefault="0099793A" w:rsidP="006850EB">
      <w:pPr>
        <w:pStyle w:val="2"/>
        <w:spacing w:before="40" w:after="40" w:line="252" w:lineRule="auto"/>
        <w:ind w:firstLine="720"/>
        <w:rPr>
          <w:rFonts w:ascii="Times New Roman" w:hAnsi="Times New Roman"/>
          <w:color w:val="auto"/>
          <w:lang w:val="de-DE"/>
        </w:rPr>
      </w:pPr>
      <w:bookmarkStart w:id="94" w:name="_Toc75695110"/>
      <w:r w:rsidRPr="00A22B8D">
        <w:rPr>
          <w:rFonts w:ascii="Times New Roman" w:hAnsi="Times New Roman"/>
          <w:color w:val="auto"/>
          <w:lang w:val="de-DE"/>
        </w:rPr>
        <w:lastRenderedPageBreak/>
        <w:t>2.1. Hiện trạng sử dụng đất theo từng loại đất.</w:t>
      </w:r>
      <w:bookmarkEnd w:id="94"/>
      <w:r w:rsidRPr="00A22B8D">
        <w:rPr>
          <w:rFonts w:ascii="Times New Roman" w:hAnsi="Times New Roman"/>
          <w:color w:val="auto"/>
          <w:lang w:val="de-DE"/>
        </w:rPr>
        <w:t xml:space="preserve"> </w:t>
      </w:r>
    </w:p>
    <w:p w:rsidR="00BF66CC" w:rsidRPr="00A22B8D" w:rsidRDefault="00AF4D59"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Hiện trạng sử dụng đất năm 2020 của </w:t>
      </w:r>
      <w:r w:rsidR="00C374C5" w:rsidRPr="00A22B8D">
        <w:rPr>
          <w:b w:val="0"/>
          <w:szCs w:val="28"/>
          <w:shd w:val="clear" w:color="auto" w:fill="FFFFFF"/>
        </w:rPr>
        <w:t xml:space="preserve">huyện </w:t>
      </w:r>
      <w:r w:rsidR="00D13E46" w:rsidRPr="00A22B8D">
        <w:rPr>
          <w:b w:val="0"/>
          <w:szCs w:val="28"/>
          <w:shd w:val="clear" w:color="auto" w:fill="FFFFFF"/>
        </w:rPr>
        <w:t>Lộc Hà</w:t>
      </w:r>
      <w:r w:rsidRPr="00A22B8D">
        <w:rPr>
          <w:b w:val="0"/>
          <w:szCs w:val="28"/>
          <w:shd w:val="clear" w:color="auto" w:fill="FFFFFF"/>
        </w:rPr>
        <w:t xml:space="preserve"> có </w:t>
      </w:r>
      <w:r w:rsidR="000955C6" w:rsidRPr="00A22B8D">
        <w:rPr>
          <w:b w:val="0"/>
          <w:szCs w:val="28"/>
          <w:shd w:val="clear" w:color="auto" w:fill="FFFFFF"/>
        </w:rPr>
        <w:t>11.697,31</w:t>
      </w:r>
      <w:r w:rsidRPr="00A22B8D">
        <w:rPr>
          <w:b w:val="0"/>
          <w:szCs w:val="28"/>
          <w:shd w:val="clear" w:color="auto" w:fill="FFFFFF"/>
        </w:rPr>
        <w:t xml:space="preserve"> ha </w:t>
      </w:r>
      <w:r w:rsidR="0011595A" w:rsidRPr="00A22B8D">
        <w:rPr>
          <w:b w:val="0"/>
          <w:szCs w:val="28"/>
          <w:shd w:val="clear" w:color="auto" w:fill="FFFFFF"/>
        </w:rPr>
        <w:t xml:space="preserve">đất </w:t>
      </w:r>
      <w:r w:rsidRPr="00A22B8D">
        <w:rPr>
          <w:b w:val="0"/>
          <w:szCs w:val="28"/>
          <w:shd w:val="clear" w:color="auto" w:fill="FFFFFF"/>
        </w:rPr>
        <w:t xml:space="preserve">tự nhiên, trong đó: </w:t>
      </w:r>
      <w:r w:rsidR="0011595A" w:rsidRPr="00A22B8D">
        <w:rPr>
          <w:b w:val="0"/>
          <w:szCs w:val="28"/>
          <w:shd w:val="clear" w:color="auto" w:fill="FFFFFF"/>
        </w:rPr>
        <w:t>Đất n</w:t>
      </w:r>
      <w:r w:rsidRPr="00A22B8D">
        <w:rPr>
          <w:b w:val="0"/>
          <w:szCs w:val="28"/>
          <w:shd w:val="clear" w:color="auto" w:fill="FFFFFF"/>
        </w:rPr>
        <w:t xml:space="preserve">ông nghiệp là </w:t>
      </w:r>
      <w:r w:rsidR="00C374C5" w:rsidRPr="00A22B8D">
        <w:rPr>
          <w:b w:val="0"/>
          <w:szCs w:val="28"/>
          <w:shd w:val="clear" w:color="auto" w:fill="FFFFFF"/>
        </w:rPr>
        <w:t>8.</w:t>
      </w:r>
      <w:r w:rsidR="00477BF2" w:rsidRPr="00A22B8D">
        <w:rPr>
          <w:b w:val="0"/>
          <w:szCs w:val="28"/>
          <w:shd w:val="clear" w:color="auto" w:fill="FFFFFF"/>
        </w:rPr>
        <w:t>092,15</w:t>
      </w:r>
      <w:r w:rsidRPr="00A22B8D">
        <w:rPr>
          <w:b w:val="0"/>
          <w:szCs w:val="28"/>
          <w:shd w:val="clear" w:color="auto" w:fill="FFFFFF"/>
        </w:rPr>
        <w:t xml:space="preserve"> ha, </w:t>
      </w:r>
      <w:r w:rsidR="0011595A" w:rsidRPr="00A22B8D">
        <w:rPr>
          <w:b w:val="0"/>
          <w:szCs w:val="28"/>
          <w:shd w:val="clear" w:color="auto" w:fill="FFFFFF"/>
        </w:rPr>
        <w:t>đất</w:t>
      </w:r>
      <w:r w:rsidRPr="00A22B8D">
        <w:rPr>
          <w:b w:val="0"/>
          <w:szCs w:val="28"/>
          <w:shd w:val="clear" w:color="auto" w:fill="FFFFFF"/>
        </w:rPr>
        <w:t xml:space="preserve"> phi nông nghiệp là </w:t>
      </w:r>
      <w:r w:rsidR="00C374C5" w:rsidRPr="00A22B8D">
        <w:rPr>
          <w:b w:val="0"/>
          <w:szCs w:val="28"/>
          <w:shd w:val="clear" w:color="auto" w:fill="FFFFFF"/>
        </w:rPr>
        <w:t>3.</w:t>
      </w:r>
      <w:r w:rsidR="00477BF2" w:rsidRPr="00A22B8D">
        <w:rPr>
          <w:b w:val="0"/>
          <w:szCs w:val="28"/>
          <w:shd w:val="clear" w:color="auto" w:fill="FFFFFF"/>
        </w:rPr>
        <w:t>049,48</w:t>
      </w:r>
      <w:r w:rsidRPr="00A22B8D">
        <w:rPr>
          <w:b w:val="0"/>
          <w:szCs w:val="28"/>
          <w:shd w:val="clear" w:color="auto" w:fill="FFFFFF"/>
        </w:rPr>
        <w:t xml:space="preserve"> ha, đất chưa sử dụng có </w:t>
      </w:r>
      <w:r w:rsidR="00C374C5" w:rsidRPr="00A22B8D">
        <w:rPr>
          <w:b w:val="0"/>
          <w:szCs w:val="28"/>
          <w:shd w:val="clear" w:color="auto" w:fill="FFFFFF"/>
        </w:rPr>
        <w:t>555,</w:t>
      </w:r>
      <w:r w:rsidR="00477BF2" w:rsidRPr="00A22B8D">
        <w:rPr>
          <w:b w:val="0"/>
          <w:szCs w:val="28"/>
          <w:shd w:val="clear" w:color="auto" w:fill="FFFFFF"/>
        </w:rPr>
        <w:t>67</w:t>
      </w:r>
      <w:r w:rsidRPr="00A22B8D">
        <w:rPr>
          <w:b w:val="0"/>
          <w:szCs w:val="28"/>
          <w:shd w:val="clear" w:color="auto" w:fill="FFFFFF"/>
        </w:rPr>
        <w:t xml:space="preserve"> ha, cụ thể như sau:</w:t>
      </w:r>
    </w:p>
    <w:p w:rsidR="009A4970" w:rsidRPr="00A22B8D" w:rsidRDefault="009A4970" w:rsidP="006850EB">
      <w:pPr>
        <w:spacing w:before="40" w:after="40" w:line="252" w:lineRule="auto"/>
        <w:jc w:val="center"/>
      </w:pPr>
      <w:r w:rsidRPr="00A22B8D">
        <w:t>B</w:t>
      </w:r>
      <w:r w:rsidRPr="00A22B8D">
        <w:rPr>
          <w:lang w:val="de-DE"/>
        </w:rPr>
        <w:t>ảng</w:t>
      </w:r>
      <w:r w:rsidRPr="00A22B8D">
        <w:t xml:space="preserve"> 0</w:t>
      </w:r>
      <w:r w:rsidRPr="00A22B8D">
        <w:rPr>
          <w:lang w:val="de-DE"/>
        </w:rPr>
        <w:t>1</w:t>
      </w:r>
      <w:r w:rsidRPr="00A22B8D">
        <w:t>: Hiện trạng sử dụng đất năm 20</w:t>
      </w:r>
      <w:r w:rsidRPr="00A22B8D">
        <w:rPr>
          <w:lang w:val="de-DE"/>
        </w:rPr>
        <w:t>20</w:t>
      </w:r>
      <w:r w:rsidRPr="00A22B8D">
        <w:t xml:space="preserve"> </w:t>
      </w:r>
      <w:r w:rsidR="005D1B65" w:rsidRPr="00A22B8D">
        <w:t xml:space="preserve">huyện </w:t>
      </w:r>
      <w:r w:rsidR="00D13E46" w:rsidRPr="00A22B8D">
        <w:t>Lộc Hà</w:t>
      </w:r>
    </w:p>
    <w:tbl>
      <w:tblPr>
        <w:tblW w:w="9017" w:type="dxa"/>
        <w:tblInd w:w="91" w:type="dxa"/>
        <w:tblLook w:val="04A0" w:firstRow="1" w:lastRow="0" w:firstColumn="1" w:lastColumn="0" w:noHBand="0" w:noVBand="1"/>
      </w:tblPr>
      <w:tblGrid>
        <w:gridCol w:w="670"/>
        <w:gridCol w:w="5107"/>
        <w:gridCol w:w="900"/>
        <w:gridCol w:w="1176"/>
        <w:gridCol w:w="1164"/>
      </w:tblGrid>
      <w:tr w:rsidR="00EF38FF" w:rsidRPr="00A22B8D" w:rsidTr="00644B0A">
        <w:trPr>
          <w:trHeight w:val="791"/>
          <w:tblHead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STT</w:t>
            </w:r>
          </w:p>
        </w:tc>
        <w:tc>
          <w:tcPr>
            <w:tcW w:w="5107" w:type="dxa"/>
            <w:tcBorders>
              <w:top w:val="single" w:sz="4" w:space="0" w:color="auto"/>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Chỉ tiêu sử dụng đất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Mã</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 xml:space="preserve">Diện </w:t>
            </w:r>
            <w:r w:rsidRPr="00A22B8D">
              <w:rPr>
                <w:kern w:val="0"/>
                <w:sz w:val="24"/>
                <w:szCs w:val="24"/>
              </w:rPr>
              <w:br/>
              <w:t>tích (ha)</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Cơ cấu</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2"/>
                <w:szCs w:val="24"/>
              </w:rPr>
            </w:pPr>
            <w:r w:rsidRPr="00A22B8D">
              <w:rPr>
                <w:b w:val="0"/>
                <w:bCs w:val="0"/>
                <w:kern w:val="0"/>
                <w:sz w:val="22"/>
                <w:szCs w:val="24"/>
              </w:rPr>
              <w:t>(1)</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2"/>
                <w:szCs w:val="24"/>
              </w:rPr>
            </w:pPr>
            <w:r w:rsidRPr="00A22B8D">
              <w:rPr>
                <w:b w:val="0"/>
                <w:bCs w:val="0"/>
                <w:kern w:val="0"/>
                <w:sz w:val="22"/>
                <w:szCs w:val="24"/>
              </w:rPr>
              <w:t>(2)</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2"/>
                <w:szCs w:val="24"/>
              </w:rPr>
            </w:pPr>
            <w:r w:rsidRPr="00A22B8D">
              <w:rPr>
                <w:b w:val="0"/>
                <w:bCs w:val="0"/>
                <w:kern w:val="0"/>
                <w:sz w:val="22"/>
                <w:szCs w:val="24"/>
              </w:rPr>
              <w:t>(3)</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2"/>
                <w:szCs w:val="24"/>
              </w:rPr>
            </w:pPr>
            <w:r w:rsidRPr="00A22B8D">
              <w:rPr>
                <w:b w:val="0"/>
                <w:bCs w:val="0"/>
                <w:kern w:val="0"/>
                <w:sz w:val="22"/>
                <w:szCs w:val="24"/>
              </w:rPr>
              <w:t>(4)</w:t>
            </w:r>
          </w:p>
        </w:tc>
        <w:tc>
          <w:tcPr>
            <w:tcW w:w="1164" w:type="dxa"/>
            <w:tcBorders>
              <w:top w:val="nil"/>
              <w:left w:val="nil"/>
              <w:bottom w:val="single" w:sz="4" w:space="0" w:color="auto"/>
              <w:right w:val="single" w:sz="4" w:space="0" w:color="auto"/>
            </w:tcBorders>
            <w:shd w:val="clear" w:color="auto" w:fill="auto"/>
            <w:vAlign w:val="center"/>
            <w:hideMark/>
          </w:tcPr>
          <w:p w:rsidR="00EF38FF" w:rsidRPr="00A22B8D" w:rsidRDefault="00CA3C0C" w:rsidP="006850EB">
            <w:pPr>
              <w:spacing w:before="40" w:after="40" w:line="252" w:lineRule="auto"/>
              <w:jc w:val="center"/>
              <w:rPr>
                <w:b w:val="0"/>
                <w:bCs w:val="0"/>
                <w:kern w:val="0"/>
                <w:sz w:val="22"/>
                <w:szCs w:val="24"/>
              </w:rPr>
            </w:pPr>
            <w:r w:rsidRPr="00A22B8D">
              <w:rPr>
                <w:b w:val="0"/>
                <w:bCs w:val="0"/>
                <w:kern w:val="0"/>
                <w:sz w:val="22"/>
                <w:szCs w:val="24"/>
              </w:rPr>
              <w:t>(5)</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I</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kern w:val="0"/>
                <w:sz w:val="24"/>
                <w:szCs w:val="24"/>
              </w:rPr>
            </w:pPr>
            <w:r w:rsidRPr="00A22B8D">
              <w:rPr>
                <w:kern w:val="0"/>
                <w:sz w:val="24"/>
                <w:szCs w:val="24"/>
              </w:rPr>
              <w:t>DIỆN TÍCH TỰ NHIÊN</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D40360">
            <w:pPr>
              <w:spacing w:before="40" w:after="40" w:line="252" w:lineRule="auto"/>
              <w:jc w:val="right"/>
              <w:rPr>
                <w:kern w:val="0"/>
                <w:sz w:val="24"/>
                <w:szCs w:val="24"/>
              </w:rPr>
            </w:pPr>
            <w:r w:rsidRPr="00A22B8D">
              <w:rPr>
                <w:kern w:val="0"/>
                <w:sz w:val="24"/>
                <w:szCs w:val="24"/>
              </w:rPr>
              <w:t>11.697,3</w:t>
            </w:r>
            <w:r w:rsidR="00D40360">
              <w:rPr>
                <w:kern w:val="0"/>
                <w:sz w:val="24"/>
                <w:szCs w:val="24"/>
              </w:rPr>
              <w:t>1</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kern w:val="0"/>
                <w:sz w:val="24"/>
                <w:szCs w:val="24"/>
              </w:rPr>
            </w:pPr>
            <w:r w:rsidRPr="00A22B8D">
              <w:rPr>
                <w:kern w:val="0"/>
                <w:sz w:val="24"/>
                <w:szCs w:val="24"/>
              </w:rPr>
              <w:t>100,00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1</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kern w:val="0"/>
                <w:sz w:val="24"/>
                <w:szCs w:val="24"/>
              </w:rPr>
            </w:pPr>
            <w:r w:rsidRPr="00A22B8D">
              <w:rPr>
                <w:kern w:val="0"/>
                <w:sz w:val="24"/>
                <w:szCs w:val="24"/>
              </w:rPr>
              <w:t>Đất nông nghiệp</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NNP</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kern w:val="0"/>
                <w:sz w:val="24"/>
                <w:szCs w:val="24"/>
              </w:rPr>
            </w:pPr>
            <w:r w:rsidRPr="00A22B8D">
              <w:rPr>
                <w:kern w:val="0"/>
                <w:sz w:val="24"/>
                <w:szCs w:val="24"/>
              </w:rPr>
              <w:t>8.092,15</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kern w:val="0"/>
                <w:sz w:val="24"/>
                <w:szCs w:val="24"/>
              </w:rPr>
            </w:pPr>
            <w:r w:rsidRPr="00A22B8D">
              <w:rPr>
                <w:kern w:val="0"/>
                <w:sz w:val="24"/>
                <w:szCs w:val="24"/>
              </w:rPr>
              <w:t>69,18</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1.1</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trồng lúa</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LUA</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3.531,06</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30,19</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Trong đó: Đất chuyên trồng lúa nước</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LUC</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2.950,05</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25,22</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trồng lúa nước còn lại</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LUK</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1.2</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trồng cây hàng năm khác</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HNK</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883,85</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7,56</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1.3</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trồng cây lâu năm</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CLN</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940,58</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8,04</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1.4</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rừng phòng hộ</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RPH</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1.151,36</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9,84</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1.5</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rừng đặc dụng</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RDD</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 xml:space="preserve">              -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1.6</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rừng sản xuất</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RSX</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941,72</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8,05</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1.7</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 xml:space="preserve">Đất nuôi trồng thuỷ sản </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NTS</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318,84</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2,73</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1.8</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làm muối</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LMU</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196,14</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1,68</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1.9</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nông nghiệp khác</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NKH</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128,63</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1,10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2</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kern w:val="0"/>
                <w:sz w:val="24"/>
                <w:szCs w:val="24"/>
              </w:rPr>
            </w:pPr>
            <w:r w:rsidRPr="00A22B8D">
              <w:rPr>
                <w:kern w:val="0"/>
                <w:sz w:val="24"/>
                <w:szCs w:val="24"/>
              </w:rPr>
              <w:t>Đất phi nông nghiệp</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PNN</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kern w:val="0"/>
                <w:sz w:val="24"/>
                <w:szCs w:val="24"/>
              </w:rPr>
            </w:pPr>
            <w:r w:rsidRPr="00A22B8D">
              <w:rPr>
                <w:kern w:val="0"/>
                <w:sz w:val="24"/>
                <w:szCs w:val="24"/>
              </w:rPr>
              <w:t>3.049,48</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kern w:val="0"/>
                <w:sz w:val="24"/>
                <w:szCs w:val="24"/>
              </w:rPr>
            </w:pPr>
            <w:r w:rsidRPr="00A22B8D">
              <w:rPr>
                <w:kern w:val="0"/>
                <w:sz w:val="24"/>
                <w:szCs w:val="24"/>
              </w:rPr>
              <w:t>26,07</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2.1</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quốc phòng</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CQP</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35,01</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0,30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2.2</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an ninh</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CAN</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1,55</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0,01</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2.3</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khu công nghiệp</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SKK</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 xml:space="preserve">              -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2.4</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khu chế xuất</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SKT</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 xml:space="preserve">              -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2.4</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cụm công nghiệp</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SKN</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 xml:space="preserve">              -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2.5</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thương mại, dịch vụ</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TMD</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41,77</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0,36</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2.6</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cơ sở sản xuất phi nông nghiệp</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SKC</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39,22</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0,34</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2.7</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sử dụng cho hoạt động khoáng sản</w:t>
            </w:r>
          </w:p>
        </w:tc>
        <w:tc>
          <w:tcPr>
            <w:tcW w:w="900"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SKS</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0,00</w:t>
            </w:r>
          </w:p>
        </w:tc>
      </w:tr>
      <w:tr w:rsidR="00EF38FF" w:rsidRPr="00A22B8D" w:rsidTr="00EF38FF">
        <w:trPr>
          <w:trHeight w:val="323"/>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2.8</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sản xuất vật liệu xây dựng, làm đồ gốm</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SKX</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4,05</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0,03</w:t>
            </w:r>
          </w:p>
        </w:tc>
      </w:tr>
      <w:tr w:rsidR="00EF38FF" w:rsidRPr="00A22B8D" w:rsidTr="00CA3C0C">
        <w:trPr>
          <w:trHeight w:val="251"/>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2.9</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 xml:space="preserve">Đất </w:t>
            </w:r>
            <w:r w:rsidR="00CA3C0C" w:rsidRPr="00A22B8D">
              <w:rPr>
                <w:b w:val="0"/>
                <w:bCs w:val="0"/>
                <w:kern w:val="0"/>
                <w:sz w:val="24"/>
                <w:szCs w:val="24"/>
              </w:rPr>
              <w:t>PTHT cấp quốc gia, cấp tỉnh,</w:t>
            </w:r>
            <w:r w:rsidRPr="00A22B8D">
              <w:rPr>
                <w:b w:val="0"/>
                <w:bCs w:val="0"/>
                <w:kern w:val="0"/>
                <w:sz w:val="24"/>
                <w:szCs w:val="24"/>
              </w:rPr>
              <w:t xml:space="preserve"> huyện, cấp xã</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DHT</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1.575,58</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13,47</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000000" w:fill="FFFFFF"/>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giao thông</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DGT</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xml:space="preserve">    923,86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7,90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000000" w:fill="FFFFFF"/>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thủy lợi</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DTL</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xml:space="preserve">    351,29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3,00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xây dựng cơ sở văn hóa</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DVH</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xml:space="preserve">         8,88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0,08</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xây dựng cơ sở y tế</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DYT</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xml:space="preserve">         7,31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0,06</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xây dựng cơ sở giáo dục-đào tạo</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DGD</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xml:space="preserve">       45,75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0,39</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xây dựng cơ sở thể dục - thể thao</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DTT</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xml:space="preserve">       36,33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0,31</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lastRenderedPageBreak/>
              <w:t> </w:t>
            </w:r>
          </w:p>
        </w:tc>
        <w:tc>
          <w:tcPr>
            <w:tcW w:w="5107" w:type="dxa"/>
            <w:tcBorders>
              <w:top w:val="nil"/>
              <w:left w:val="nil"/>
              <w:bottom w:val="single" w:sz="4" w:space="0" w:color="auto"/>
              <w:right w:val="single" w:sz="4" w:space="0" w:color="auto"/>
            </w:tcBorders>
            <w:shd w:val="clear" w:color="000000" w:fill="FFFFFF"/>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công trình năng lượng</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DNL</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xml:space="preserve">         0,55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000000" w:fill="FFFFFF"/>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công trình bưu chính viễn thông</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DBV</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xml:space="preserve">         1,29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0,01</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có di tích lịch sử - văn hóa</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DDT</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xml:space="preserve">         1,32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0,01</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bãi thải, xử lý chất thải</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DRA</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xml:space="preserve">         7,59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0,06</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cơ sở tôn giáo</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TON</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12,17</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0,10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làm nghĩa trang, nghĩa địa</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NTD</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171,22</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1,46</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 </w:t>
            </w:r>
          </w:p>
        </w:tc>
        <w:tc>
          <w:tcPr>
            <w:tcW w:w="5107" w:type="dxa"/>
            <w:tcBorders>
              <w:top w:val="nil"/>
              <w:left w:val="nil"/>
              <w:bottom w:val="single" w:sz="4" w:space="0" w:color="auto"/>
              <w:right w:val="single" w:sz="4" w:space="0" w:color="auto"/>
            </w:tcBorders>
            <w:shd w:val="clear" w:color="000000" w:fill="FFFFFF"/>
            <w:vAlign w:val="center"/>
            <w:hideMark/>
          </w:tcPr>
          <w:p w:rsidR="00EF38FF" w:rsidRPr="00A22B8D" w:rsidRDefault="00EF38FF" w:rsidP="006850EB">
            <w:pPr>
              <w:spacing w:before="40" w:after="40" w:line="252" w:lineRule="auto"/>
              <w:rPr>
                <w:b w:val="0"/>
                <w:bCs w:val="0"/>
                <w:i/>
                <w:iCs/>
                <w:kern w:val="0"/>
                <w:sz w:val="24"/>
                <w:szCs w:val="24"/>
              </w:rPr>
            </w:pPr>
            <w:r w:rsidRPr="00A22B8D">
              <w:rPr>
                <w:b w:val="0"/>
                <w:bCs w:val="0"/>
                <w:i/>
                <w:iCs/>
                <w:kern w:val="0"/>
                <w:sz w:val="24"/>
                <w:szCs w:val="24"/>
              </w:rPr>
              <w:t>Đất chợ</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i/>
                <w:iCs/>
                <w:kern w:val="0"/>
                <w:sz w:val="24"/>
                <w:szCs w:val="24"/>
              </w:rPr>
            </w:pPr>
            <w:r w:rsidRPr="00A22B8D">
              <w:rPr>
                <w:b w:val="0"/>
                <w:bCs w:val="0"/>
                <w:i/>
                <w:iCs/>
                <w:kern w:val="0"/>
                <w:sz w:val="24"/>
                <w:szCs w:val="24"/>
              </w:rPr>
              <w:t>DCH</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i/>
                <w:iCs/>
                <w:kern w:val="0"/>
                <w:sz w:val="24"/>
                <w:szCs w:val="24"/>
              </w:rPr>
            </w:pPr>
            <w:r w:rsidRPr="00A22B8D">
              <w:rPr>
                <w:b w:val="0"/>
                <w:bCs w:val="0"/>
                <w:i/>
                <w:iCs/>
                <w:kern w:val="0"/>
                <w:sz w:val="24"/>
                <w:szCs w:val="24"/>
              </w:rPr>
              <w:t xml:space="preserve">         8,02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0,07</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2.10</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danh lam thắng cảnh</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DDL</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 xml:space="preserve">              -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2.11</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sinh hoạt cộng đồng</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DSH</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17,41</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0,15</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2.12</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khu vui chơi, giải trí công cộng</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DKV</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1,42</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0,01</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2.13</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ở tại nông thôn</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ONT</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526,66</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4,50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2.14</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ở tại đô thị</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ODT</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120,27</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1,03</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2.15</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xây dựng trụ sở cơ quan</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TSC</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16,09</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0,14</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2.17</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xây dựng cơ sở ngoại giao</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DNG</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2.19</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cơ sở tín ngưỡng</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TIN</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30,45</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0,26</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2.20</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 xml:space="preserve">Đất sông, ngòi, kênh, rạch, suối </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SON</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486,02</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4,15</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2.21</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có mặt nước chuyên dùng</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MNC</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152,7</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1,31</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2.22</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rPr>
                <w:b w:val="0"/>
                <w:bCs w:val="0"/>
                <w:kern w:val="0"/>
                <w:sz w:val="24"/>
                <w:szCs w:val="24"/>
              </w:rPr>
            </w:pPr>
            <w:r w:rsidRPr="00A22B8D">
              <w:rPr>
                <w:b w:val="0"/>
                <w:bCs w:val="0"/>
                <w:kern w:val="0"/>
                <w:sz w:val="24"/>
                <w:szCs w:val="24"/>
              </w:rPr>
              <w:t>Đất phi nông nghiệp khác</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b w:val="0"/>
                <w:bCs w:val="0"/>
                <w:kern w:val="0"/>
                <w:sz w:val="24"/>
                <w:szCs w:val="24"/>
              </w:rPr>
            </w:pPr>
            <w:r w:rsidRPr="00A22B8D">
              <w:rPr>
                <w:b w:val="0"/>
                <w:bCs w:val="0"/>
                <w:kern w:val="0"/>
                <w:sz w:val="24"/>
                <w:szCs w:val="24"/>
              </w:rPr>
              <w:t>PNK</w:t>
            </w:r>
          </w:p>
        </w:tc>
        <w:tc>
          <w:tcPr>
            <w:tcW w:w="1176"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right"/>
              <w:rPr>
                <w:b w:val="0"/>
                <w:bCs w:val="0"/>
                <w:kern w:val="0"/>
                <w:sz w:val="24"/>
                <w:szCs w:val="24"/>
              </w:rPr>
            </w:pPr>
            <w:r w:rsidRPr="00A22B8D">
              <w:rPr>
                <w:b w:val="0"/>
                <w:bCs w:val="0"/>
                <w:kern w:val="0"/>
                <w:sz w:val="24"/>
                <w:szCs w:val="24"/>
              </w:rPr>
              <w:t xml:space="preserve">              -   </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b w:val="0"/>
                <w:kern w:val="0"/>
                <w:sz w:val="24"/>
                <w:szCs w:val="24"/>
              </w:rPr>
            </w:pPr>
            <w:r w:rsidRPr="00A22B8D">
              <w:rPr>
                <w:b w:val="0"/>
                <w:kern w:val="0"/>
                <w:sz w:val="24"/>
                <w:szCs w:val="24"/>
              </w:rPr>
              <w:t>0,00</w:t>
            </w:r>
          </w:p>
        </w:tc>
      </w:tr>
      <w:tr w:rsidR="00EF38FF" w:rsidRPr="00A22B8D" w:rsidTr="00EF38FF">
        <w:trPr>
          <w:trHeight w:val="2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3</w:t>
            </w:r>
          </w:p>
        </w:tc>
        <w:tc>
          <w:tcPr>
            <w:tcW w:w="5107"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both"/>
              <w:rPr>
                <w:kern w:val="0"/>
                <w:sz w:val="24"/>
                <w:szCs w:val="24"/>
              </w:rPr>
            </w:pPr>
            <w:r w:rsidRPr="00A22B8D">
              <w:rPr>
                <w:kern w:val="0"/>
                <w:sz w:val="24"/>
                <w:szCs w:val="24"/>
              </w:rPr>
              <w:t>Đất chưa sử dụng</w:t>
            </w:r>
          </w:p>
        </w:tc>
        <w:tc>
          <w:tcPr>
            <w:tcW w:w="900" w:type="dxa"/>
            <w:tcBorders>
              <w:top w:val="nil"/>
              <w:left w:val="nil"/>
              <w:bottom w:val="single" w:sz="4" w:space="0" w:color="auto"/>
              <w:right w:val="single" w:sz="4" w:space="0" w:color="auto"/>
            </w:tcBorders>
            <w:shd w:val="clear" w:color="auto" w:fill="auto"/>
            <w:vAlign w:val="center"/>
            <w:hideMark/>
          </w:tcPr>
          <w:p w:rsidR="00EF38FF" w:rsidRPr="00A22B8D" w:rsidRDefault="00EF38FF" w:rsidP="006850EB">
            <w:pPr>
              <w:spacing w:before="40" w:after="40" w:line="252" w:lineRule="auto"/>
              <w:jc w:val="center"/>
              <w:rPr>
                <w:kern w:val="0"/>
                <w:sz w:val="24"/>
                <w:szCs w:val="24"/>
              </w:rPr>
            </w:pPr>
            <w:r w:rsidRPr="00A22B8D">
              <w:rPr>
                <w:kern w:val="0"/>
                <w:sz w:val="24"/>
                <w:szCs w:val="24"/>
              </w:rPr>
              <w:t>CSD</w:t>
            </w:r>
          </w:p>
        </w:tc>
        <w:tc>
          <w:tcPr>
            <w:tcW w:w="1176"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kern w:val="0"/>
                <w:sz w:val="24"/>
                <w:szCs w:val="24"/>
              </w:rPr>
            </w:pPr>
            <w:r w:rsidRPr="00A22B8D">
              <w:rPr>
                <w:kern w:val="0"/>
                <w:sz w:val="24"/>
                <w:szCs w:val="24"/>
              </w:rPr>
              <w:t>555,67</w:t>
            </w:r>
          </w:p>
        </w:tc>
        <w:tc>
          <w:tcPr>
            <w:tcW w:w="1164" w:type="dxa"/>
            <w:tcBorders>
              <w:top w:val="nil"/>
              <w:left w:val="nil"/>
              <w:bottom w:val="single" w:sz="4" w:space="0" w:color="auto"/>
              <w:right w:val="single" w:sz="4" w:space="0" w:color="auto"/>
            </w:tcBorders>
            <w:shd w:val="clear" w:color="auto" w:fill="auto"/>
            <w:noWrap/>
            <w:vAlign w:val="center"/>
            <w:hideMark/>
          </w:tcPr>
          <w:p w:rsidR="00EF38FF" w:rsidRPr="00A22B8D" w:rsidRDefault="00EF38FF" w:rsidP="006850EB">
            <w:pPr>
              <w:spacing w:before="40" w:after="40" w:line="252" w:lineRule="auto"/>
              <w:jc w:val="right"/>
              <w:rPr>
                <w:kern w:val="0"/>
                <w:sz w:val="24"/>
                <w:szCs w:val="24"/>
              </w:rPr>
            </w:pPr>
            <w:r w:rsidRPr="00A22B8D">
              <w:rPr>
                <w:kern w:val="0"/>
                <w:sz w:val="24"/>
                <w:szCs w:val="24"/>
              </w:rPr>
              <w:t>4,75</w:t>
            </w:r>
          </w:p>
        </w:tc>
      </w:tr>
    </w:tbl>
    <w:p w:rsidR="005F5D98" w:rsidRPr="00A22B8D" w:rsidRDefault="005F5D98" w:rsidP="006850EB">
      <w:pPr>
        <w:spacing w:before="40" w:after="40" w:line="252" w:lineRule="auto"/>
        <w:jc w:val="center"/>
        <w:rPr>
          <w:sz w:val="2"/>
          <w:highlight w:val="yellow"/>
        </w:rPr>
      </w:pPr>
    </w:p>
    <w:p w:rsidR="00AF4D59" w:rsidRPr="00A22B8D" w:rsidRDefault="00AF4D59" w:rsidP="006850EB">
      <w:pPr>
        <w:widowControl w:val="0"/>
        <w:suppressAutoHyphens/>
        <w:spacing w:before="40" w:after="40" w:line="252" w:lineRule="auto"/>
        <w:ind w:firstLine="851"/>
        <w:jc w:val="right"/>
        <w:rPr>
          <w:b w:val="0"/>
          <w:bCs w:val="0"/>
          <w:i/>
          <w:sz w:val="24"/>
          <w:szCs w:val="24"/>
        </w:rPr>
      </w:pPr>
      <w:r w:rsidRPr="00A22B8D">
        <w:rPr>
          <w:b w:val="0"/>
          <w:bCs w:val="0"/>
          <w:i/>
          <w:sz w:val="24"/>
          <w:szCs w:val="24"/>
        </w:rPr>
        <w:t>(</w:t>
      </w:r>
      <w:r w:rsidRPr="00A22B8D">
        <w:rPr>
          <w:b w:val="0"/>
          <w:bCs w:val="0"/>
          <w:i/>
          <w:sz w:val="24"/>
          <w:szCs w:val="24"/>
          <w:lang w:val="vi-VN"/>
        </w:rPr>
        <w:t xml:space="preserve">Nguồn: </w:t>
      </w:r>
      <w:r w:rsidR="00CA3C0C" w:rsidRPr="00A22B8D">
        <w:rPr>
          <w:b w:val="0"/>
          <w:bCs w:val="0"/>
          <w:i/>
          <w:sz w:val="24"/>
          <w:szCs w:val="24"/>
        </w:rPr>
        <w:t>Theo số liệu thống kê đất đai năm 2020</w:t>
      </w:r>
      <w:r w:rsidRPr="00A22B8D">
        <w:rPr>
          <w:b w:val="0"/>
          <w:bCs w:val="0"/>
          <w:i/>
          <w:sz w:val="24"/>
          <w:szCs w:val="24"/>
          <w:lang w:val="vi-VN"/>
        </w:rPr>
        <w:t xml:space="preserve"> </w:t>
      </w:r>
      <w:r w:rsidR="00C374C5" w:rsidRPr="00A22B8D">
        <w:rPr>
          <w:b w:val="0"/>
          <w:bCs w:val="0"/>
          <w:i/>
          <w:sz w:val="24"/>
          <w:szCs w:val="24"/>
        </w:rPr>
        <w:t xml:space="preserve">huyện </w:t>
      </w:r>
      <w:r w:rsidR="00D13E46" w:rsidRPr="00A22B8D">
        <w:rPr>
          <w:b w:val="0"/>
          <w:bCs w:val="0"/>
          <w:i/>
          <w:sz w:val="24"/>
          <w:szCs w:val="24"/>
        </w:rPr>
        <w:t>Lộc Hà</w:t>
      </w:r>
      <w:r w:rsidRPr="00A22B8D">
        <w:rPr>
          <w:b w:val="0"/>
          <w:bCs w:val="0"/>
          <w:i/>
          <w:sz w:val="24"/>
          <w:szCs w:val="24"/>
        </w:rPr>
        <w:t>)</w:t>
      </w:r>
    </w:p>
    <w:p w:rsidR="00AF4D59" w:rsidRPr="00A22B8D" w:rsidRDefault="00AF4D59" w:rsidP="006850EB">
      <w:pPr>
        <w:pStyle w:val="3"/>
        <w:spacing w:before="40" w:after="40" w:line="252" w:lineRule="auto"/>
        <w:ind w:firstLine="720"/>
        <w:rPr>
          <w:color w:val="auto"/>
        </w:rPr>
      </w:pPr>
      <w:bookmarkStart w:id="95" w:name="_Toc75695111"/>
      <w:r w:rsidRPr="00A22B8D">
        <w:rPr>
          <w:color w:val="auto"/>
        </w:rPr>
        <w:t>2.1.1. Đất nông nghiệp</w:t>
      </w:r>
      <w:bookmarkEnd w:id="95"/>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Năm 2020 đất nông nghiệp có </w:t>
      </w:r>
      <w:r w:rsidR="00ED2F0C" w:rsidRPr="00A22B8D">
        <w:rPr>
          <w:b w:val="0"/>
          <w:szCs w:val="28"/>
          <w:shd w:val="clear" w:color="auto" w:fill="FFFFFF"/>
        </w:rPr>
        <w:t>8</w:t>
      </w:r>
      <w:r w:rsidR="00893DC0" w:rsidRPr="00A22B8D">
        <w:rPr>
          <w:b w:val="0"/>
          <w:szCs w:val="28"/>
          <w:shd w:val="clear" w:color="auto" w:fill="FFFFFF"/>
        </w:rPr>
        <w:t>.</w:t>
      </w:r>
      <w:r w:rsidR="00A106E6" w:rsidRPr="00A22B8D">
        <w:rPr>
          <w:b w:val="0"/>
          <w:szCs w:val="28"/>
          <w:shd w:val="clear" w:color="auto" w:fill="FFFFFF"/>
        </w:rPr>
        <w:t>092,15</w:t>
      </w:r>
      <w:r w:rsidRPr="00A22B8D">
        <w:rPr>
          <w:b w:val="0"/>
          <w:szCs w:val="28"/>
          <w:shd w:val="clear" w:color="auto" w:fill="FFFFFF"/>
        </w:rPr>
        <w:t xml:space="preserve"> ha, chiếm </w:t>
      </w:r>
      <w:r w:rsidR="00A106E6" w:rsidRPr="00A22B8D">
        <w:rPr>
          <w:b w:val="0"/>
          <w:szCs w:val="28"/>
          <w:shd w:val="clear" w:color="auto" w:fill="FFFFFF"/>
        </w:rPr>
        <w:t>69,18</w:t>
      </w:r>
      <w:r w:rsidRPr="00A22B8D">
        <w:rPr>
          <w:b w:val="0"/>
          <w:szCs w:val="28"/>
          <w:shd w:val="clear" w:color="auto" w:fill="FFFFFF"/>
        </w:rPr>
        <w:t>% diện tích tự nhiên; phân b</w:t>
      </w:r>
      <w:r w:rsidR="00893DC0" w:rsidRPr="00A22B8D">
        <w:rPr>
          <w:b w:val="0"/>
          <w:szCs w:val="28"/>
          <w:shd w:val="clear" w:color="auto" w:fill="FFFFFF"/>
        </w:rPr>
        <w:t>ổ</w:t>
      </w:r>
      <w:r w:rsidRPr="00A22B8D">
        <w:rPr>
          <w:b w:val="0"/>
          <w:szCs w:val="28"/>
          <w:shd w:val="clear" w:color="auto" w:fill="FFFFFF"/>
        </w:rPr>
        <w:t xml:space="preserve"> nhiều nhất trên địa bàn </w:t>
      </w:r>
      <w:r w:rsidR="007873EB" w:rsidRPr="00A22B8D">
        <w:rPr>
          <w:b w:val="0"/>
          <w:szCs w:val="28"/>
          <w:shd w:val="clear" w:color="auto" w:fill="FFFFFF"/>
        </w:rPr>
        <w:t>xã</w:t>
      </w:r>
      <w:r w:rsidRPr="00A22B8D">
        <w:rPr>
          <w:b w:val="0"/>
          <w:szCs w:val="28"/>
          <w:shd w:val="clear" w:color="auto" w:fill="FFFFFF"/>
        </w:rPr>
        <w:t xml:space="preserve"> </w:t>
      </w:r>
      <w:r w:rsidR="007873EB" w:rsidRPr="00A22B8D">
        <w:rPr>
          <w:b w:val="0"/>
          <w:szCs w:val="28"/>
          <w:shd w:val="clear" w:color="auto" w:fill="FFFFFF"/>
        </w:rPr>
        <w:t>Hồng Lộc 1.745,27</w:t>
      </w:r>
      <w:r w:rsidR="00387822" w:rsidRPr="00A22B8D">
        <w:rPr>
          <w:b w:val="0"/>
          <w:szCs w:val="28"/>
          <w:shd w:val="clear" w:color="auto" w:fill="FFFFFF"/>
        </w:rPr>
        <w:t xml:space="preserve"> </w:t>
      </w:r>
      <w:r w:rsidR="002219EB" w:rsidRPr="00A22B8D">
        <w:rPr>
          <w:b w:val="0"/>
          <w:szCs w:val="28"/>
          <w:shd w:val="clear" w:color="auto" w:fill="FFFFFF"/>
        </w:rPr>
        <w:t>ha;</w:t>
      </w:r>
      <w:r w:rsidR="007873EB" w:rsidRPr="00A22B8D">
        <w:rPr>
          <w:b w:val="0"/>
          <w:szCs w:val="28"/>
          <w:shd w:val="clear" w:color="auto" w:fill="FFFFFF"/>
        </w:rPr>
        <w:t xml:space="preserve"> xã Thịnh Lộc</w:t>
      </w:r>
      <w:r w:rsidRPr="00A22B8D">
        <w:rPr>
          <w:b w:val="0"/>
          <w:szCs w:val="28"/>
          <w:shd w:val="clear" w:color="auto" w:fill="FFFFFF"/>
        </w:rPr>
        <w:t xml:space="preserve"> 1.</w:t>
      </w:r>
      <w:r w:rsidR="007873EB" w:rsidRPr="00A22B8D">
        <w:rPr>
          <w:b w:val="0"/>
          <w:szCs w:val="28"/>
          <w:shd w:val="clear" w:color="auto" w:fill="FFFFFF"/>
        </w:rPr>
        <w:t>100,57</w:t>
      </w:r>
      <w:r w:rsidRPr="00A22B8D">
        <w:rPr>
          <w:b w:val="0"/>
          <w:szCs w:val="28"/>
          <w:shd w:val="clear" w:color="auto" w:fill="FFFFFF"/>
        </w:rPr>
        <w:t xml:space="preserve"> ha</w:t>
      </w:r>
      <w:r w:rsidR="002219EB" w:rsidRPr="00A22B8D">
        <w:rPr>
          <w:b w:val="0"/>
          <w:szCs w:val="28"/>
          <w:shd w:val="clear" w:color="auto" w:fill="FFFFFF"/>
        </w:rPr>
        <w:t>;</w:t>
      </w:r>
      <w:r w:rsidRPr="00A22B8D">
        <w:rPr>
          <w:b w:val="0"/>
          <w:szCs w:val="28"/>
          <w:shd w:val="clear" w:color="auto" w:fill="FFFFFF"/>
        </w:rPr>
        <w:t xml:space="preserve"> </w:t>
      </w:r>
      <w:r w:rsidR="007873EB" w:rsidRPr="00A22B8D">
        <w:rPr>
          <w:b w:val="0"/>
          <w:szCs w:val="28"/>
          <w:shd w:val="clear" w:color="auto" w:fill="FFFFFF"/>
        </w:rPr>
        <w:t>xã</w:t>
      </w:r>
      <w:r w:rsidRPr="00A22B8D">
        <w:rPr>
          <w:b w:val="0"/>
          <w:szCs w:val="28"/>
          <w:shd w:val="clear" w:color="auto" w:fill="FFFFFF"/>
        </w:rPr>
        <w:t xml:space="preserve"> </w:t>
      </w:r>
      <w:r w:rsidR="00893DC0" w:rsidRPr="00A22B8D">
        <w:rPr>
          <w:b w:val="0"/>
          <w:szCs w:val="28"/>
          <w:shd w:val="clear" w:color="auto" w:fill="FFFFFF"/>
        </w:rPr>
        <w:t>Tân Lộc 944,79</w:t>
      </w:r>
      <w:r w:rsidRPr="00A22B8D">
        <w:rPr>
          <w:b w:val="0"/>
          <w:szCs w:val="28"/>
          <w:shd w:val="clear" w:color="auto" w:fill="FFFFFF"/>
        </w:rPr>
        <w:t xml:space="preserve"> ha</w:t>
      </w:r>
      <w:r w:rsidR="002219EB" w:rsidRPr="00A22B8D">
        <w:rPr>
          <w:b w:val="0"/>
          <w:szCs w:val="28"/>
          <w:shd w:val="clear" w:color="auto" w:fill="FFFFFF"/>
        </w:rPr>
        <w:t>;</w:t>
      </w:r>
      <w:r w:rsidRPr="00A22B8D">
        <w:rPr>
          <w:b w:val="0"/>
          <w:szCs w:val="28"/>
          <w:shd w:val="clear" w:color="auto" w:fill="FFFFFF"/>
        </w:rPr>
        <w:t xml:space="preserve"> </w:t>
      </w:r>
      <w:r w:rsidR="00893DC0" w:rsidRPr="00A22B8D">
        <w:rPr>
          <w:b w:val="0"/>
          <w:szCs w:val="28"/>
          <w:shd w:val="clear" w:color="auto" w:fill="FFFFFF"/>
        </w:rPr>
        <w:t xml:space="preserve">xã Thạch Mỹ </w:t>
      </w:r>
      <w:r w:rsidR="00A106E6" w:rsidRPr="00A22B8D">
        <w:rPr>
          <w:b w:val="0"/>
          <w:szCs w:val="28"/>
          <w:shd w:val="clear" w:color="auto" w:fill="FFFFFF"/>
        </w:rPr>
        <w:t>737,9</w:t>
      </w:r>
      <w:r w:rsidRPr="00A22B8D">
        <w:rPr>
          <w:b w:val="0"/>
          <w:szCs w:val="28"/>
          <w:shd w:val="clear" w:color="auto" w:fill="FFFFFF"/>
        </w:rPr>
        <w:t xml:space="preserve"> ha</w:t>
      </w:r>
      <w:r w:rsidR="002219EB" w:rsidRPr="00A22B8D">
        <w:rPr>
          <w:b w:val="0"/>
          <w:szCs w:val="28"/>
          <w:shd w:val="clear" w:color="auto" w:fill="FFFFFF"/>
        </w:rPr>
        <w:t>;</w:t>
      </w:r>
      <w:r w:rsidRPr="00A22B8D">
        <w:rPr>
          <w:b w:val="0"/>
          <w:szCs w:val="28"/>
          <w:shd w:val="clear" w:color="auto" w:fill="FFFFFF"/>
        </w:rPr>
        <w:t xml:space="preserve"> </w:t>
      </w:r>
      <w:r w:rsidR="00893DC0" w:rsidRPr="00A22B8D">
        <w:rPr>
          <w:b w:val="0"/>
          <w:szCs w:val="28"/>
          <w:shd w:val="clear" w:color="auto" w:fill="FFFFFF"/>
        </w:rPr>
        <w:t>xã Bình An 724,98 ha;</w:t>
      </w:r>
      <w:r w:rsidRPr="00A22B8D">
        <w:rPr>
          <w:b w:val="0"/>
          <w:szCs w:val="28"/>
          <w:shd w:val="clear" w:color="auto" w:fill="FFFFFF"/>
        </w:rPr>
        <w:t xml:space="preserve"> </w:t>
      </w:r>
      <w:r w:rsidR="00893DC0" w:rsidRPr="00A22B8D">
        <w:rPr>
          <w:b w:val="0"/>
          <w:szCs w:val="28"/>
          <w:shd w:val="clear" w:color="auto" w:fill="FFFFFF"/>
        </w:rPr>
        <w:t>xã Ích Hậu 578,</w:t>
      </w:r>
      <w:r w:rsidR="005406EE" w:rsidRPr="00A22B8D">
        <w:rPr>
          <w:b w:val="0"/>
          <w:szCs w:val="28"/>
          <w:shd w:val="clear" w:color="auto" w:fill="FFFFFF"/>
        </w:rPr>
        <w:t>25</w:t>
      </w:r>
      <w:r w:rsidRPr="00A22B8D">
        <w:rPr>
          <w:b w:val="0"/>
          <w:szCs w:val="28"/>
          <w:shd w:val="clear" w:color="auto" w:fill="FFFFFF"/>
        </w:rPr>
        <w:t xml:space="preserve"> ha</w:t>
      </w:r>
      <w:r w:rsidR="002219EB" w:rsidRPr="00A22B8D">
        <w:rPr>
          <w:b w:val="0"/>
          <w:szCs w:val="28"/>
          <w:shd w:val="clear" w:color="auto" w:fill="FFFFFF"/>
        </w:rPr>
        <w:t>;</w:t>
      </w:r>
      <w:r w:rsidRPr="00A22B8D">
        <w:rPr>
          <w:b w:val="0"/>
          <w:szCs w:val="28"/>
          <w:shd w:val="clear" w:color="auto" w:fill="FFFFFF"/>
        </w:rPr>
        <w:t xml:space="preserve"> xã </w:t>
      </w:r>
      <w:r w:rsidR="00893DC0" w:rsidRPr="00A22B8D">
        <w:rPr>
          <w:b w:val="0"/>
          <w:szCs w:val="28"/>
          <w:shd w:val="clear" w:color="auto" w:fill="FFFFFF"/>
        </w:rPr>
        <w:t>Phù Lưu 572,14</w:t>
      </w:r>
      <w:r w:rsidRPr="00A22B8D">
        <w:rPr>
          <w:b w:val="0"/>
          <w:szCs w:val="28"/>
          <w:shd w:val="clear" w:color="auto" w:fill="FFFFFF"/>
        </w:rPr>
        <w:t xml:space="preserve"> ha</w:t>
      </w:r>
      <w:r w:rsidR="002219EB" w:rsidRPr="00A22B8D">
        <w:rPr>
          <w:b w:val="0"/>
          <w:szCs w:val="28"/>
          <w:shd w:val="clear" w:color="auto" w:fill="FFFFFF"/>
        </w:rPr>
        <w:t>;</w:t>
      </w:r>
      <w:r w:rsidR="00893DC0" w:rsidRPr="00A22B8D">
        <w:rPr>
          <w:b w:val="0"/>
          <w:szCs w:val="28"/>
          <w:shd w:val="clear" w:color="auto" w:fill="FFFFFF"/>
        </w:rPr>
        <w:t xml:space="preserve"> xã Thạch Châu 517,36</w:t>
      </w:r>
      <w:r w:rsidR="002219EB" w:rsidRPr="00A22B8D">
        <w:rPr>
          <w:b w:val="0"/>
          <w:szCs w:val="28"/>
          <w:shd w:val="clear" w:color="auto" w:fill="FFFFFF"/>
        </w:rPr>
        <w:t xml:space="preserve"> ha;</w:t>
      </w:r>
      <w:r w:rsidR="00893DC0" w:rsidRPr="00A22B8D">
        <w:rPr>
          <w:b w:val="0"/>
          <w:szCs w:val="28"/>
          <w:shd w:val="clear" w:color="auto" w:fill="FFFFFF"/>
        </w:rPr>
        <w:t xml:space="preserve"> </w:t>
      </w:r>
      <w:r w:rsidR="002219EB" w:rsidRPr="00A22B8D">
        <w:rPr>
          <w:b w:val="0"/>
          <w:szCs w:val="28"/>
          <w:shd w:val="clear" w:color="auto" w:fill="FFFFFF"/>
        </w:rPr>
        <w:t>t</w:t>
      </w:r>
      <w:r w:rsidR="00893DC0" w:rsidRPr="00A22B8D">
        <w:rPr>
          <w:b w:val="0"/>
          <w:szCs w:val="28"/>
          <w:shd w:val="clear" w:color="auto" w:fill="FFFFFF"/>
        </w:rPr>
        <w:t xml:space="preserve">hị trấn </w:t>
      </w:r>
      <w:r w:rsidR="00D13E46" w:rsidRPr="00A22B8D">
        <w:rPr>
          <w:b w:val="0"/>
          <w:szCs w:val="28"/>
          <w:shd w:val="clear" w:color="auto" w:fill="FFFFFF"/>
        </w:rPr>
        <w:t>Lộc Hà</w:t>
      </w:r>
      <w:r w:rsidR="00893DC0" w:rsidRPr="00A22B8D">
        <w:rPr>
          <w:b w:val="0"/>
          <w:szCs w:val="28"/>
          <w:shd w:val="clear" w:color="auto" w:fill="FFFFFF"/>
        </w:rPr>
        <w:t xml:space="preserve"> </w:t>
      </w:r>
      <w:r w:rsidR="007D2794" w:rsidRPr="00A22B8D">
        <w:rPr>
          <w:b w:val="0"/>
          <w:szCs w:val="28"/>
          <w:shd w:val="clear" w:color="auto" w:fill="FFFFFF"/>
        </w:rPr>
        <w:t>493,7</w:t>
      </w:r>
      <w:r w:rsidR="00893DC0" w:rsidRPr="00A22B8D">
        <w:rPr>
          <w:b w:val="0"/>
          <w:szCs w:val="28"/>
          <w:shd w:val="clear" w:color="auto" w:fill="FFFFFF"/>
        </w:rPr>
        <w:t xml:space="preserve"> ha</w:t>
      </w:r>
      <w:r w:rsidR="002219EB" w:rsidRPr="00A22B8D">
        <w:rPr>
          <w:b w:val="0"/>
          <w:szCs w:val="28"/>
          <w:shd w:val="clear" w:color="auto" w:fill="FFFFFF"/>
        </w:rPr>
        <w:t>;</w:t>
      </w:r>
      <w:r w:rsidR="00893DC0" w:rsidRPr="00A22B8D">
        <w:rPr>
          <w:b w:val="0"/>
          <w:szCs w:val="28"/>
          <w:shd w:val="clear" w:color="auto" w:fill="FFFFFF"/>
        </w:rPr>
        <w:t xml:space="preserve"> xã Hộ Độ 359,58 ha</w:t>
      </w:r>
      <w:r w:rsidR="002219EB" w:rsidRPr="00A22B8D">
        <w:rPr>
          <w:b w:val="0"/>
          <w:szCs w:val="28"/>
          <w:shd w:val="clear" w:color="auto" w:fill="FFFFFF"/>
        </w:rPr>
        <w:t>;</w:t>
      </w:r>
      <w:r w:rsidR="00893DC0" w:rsidRPr="00A22B8D">
        <w:rPr>
          <w:b w:val="0"/>
          <w:szCs w:val="28"/>
          <w:shd w:val="clear" w:color="auto" w:fill="FFFFFF"/>
        </w:rPr>
        <w:t xml:space="preserve"> xã Mai Phụ 314,</w:t>
      </w:r>
      <w:r w:rsidR="007D2794" w:rsidRPr="00A22B8D">
        <w:rPr>
          <w:b w:val="0"/>
          <w:szCs w:val="28"/>
          <w:shd w:val="clear" w:color="auto" w:fill="FFFFFF"/>
        </w:rPr>
        <w:t>37</w:t>
      </w:r>
      <w:r w:rsidR="00893DC0" w:rsidRPr="00A22B8D">
        <w:rPr>
          <w:b w:val="0"/>
          <w:szCs w:val="28"/>
          <w:shd w:val="clear" w:color="auto" w:fill="FFFFFF"/>
        </w:rPr>
        <w:t xml:space="preserve"> ha và xã Thạch Kim 3,66 ha</w:t>
      </w:r>
      <w:r w:rsidR="002219EB" w:rsidRPr="00A22B8D">
        <w:rPr>
          <w:b w:val="0"/>
          <w:szCs w:val="28"/>
          <w:shd w:val="clear" w:color="auto" w:fill="FFFFFF"/>
        </w:rPr>
        <w:t xml:space="preserve"> (chiếm tỷ lệ rất thấp)</w:t>
      </w:r>
      <w:r w:rsidR="00893DC0" w:rsidRPr="00A22B8D">
        <w:rPr>
          <w:b w:val="0"/>
          <w:szCs w:val="28"/>
          <w:shd w:val="clear" w:color="auto" w:fill="FFFFFF"/>
        </w:rPr>
        <w:t>.</w:t>
      </w:r>
      <w:r w:rsidRPr="00A22B8D">
        <w:rPr>
          <w:b w:val="0"/>
          <w:szCs w:val="28"/>
          <w:shd w:val="clear" w:color="auto" w:fill="FFFFFF"/>
        </w:rPr>
        <w:t xml:space="preserve"> </w:t>
      </w:r>
      <w:r w:rsidR="002219EB" w:rsidRPr="00A22B8D">
        <w:rPr>
          <w:b w:val="0"/>
          <w:szCs w:val="28"/>
          <w:shd w:val="clear" w:color="auto" w:fill="FFFFFF"/>
        </w:rPr>
        <w:t>Cụ thể:</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trồng lúa có </w:t>
      </w:r>
      <w:r w:rsidR="00D57EFC" w:rsidRPr="00A22B8D">
        <w:rPr>
          <w:b w:val="0"/>
          <w:szCs w:val="28"/>
          <w:shd w:val="clear" w:color="auto" w:fill="FFFFFF"/>
        </w:rPr>
        <w:t>3.53</w:t>
      </w:r>
      <w:r w:rsidR="007D2794" w:rsidRPr="00A22B8D">
        <w:rPr>
          <w:b w:val="0"/>
          <w:szCs w:val="28"/>
          <w:shd w:val="clear" w:color="auto" w:fill="FFFFFF"/>
        </w:rPr>
        <w:t>1</w:t>
      </w:r>
      <w:r w:rsidR="00D57EFC" w:rsidRPr="00A22B8D">
        <w:rPr>
          <w:b w:val="0"/>
          <w:szCs w:val="28"/>
          <w:shd w:val="clear" w:color="auto" w:fill="FFFFFF"/>
        </w:rPr>
        <w:t>,</w:t>
      </w:r>
      <w:r w:rsidR="007D2794" w:rsidRPr="00A22B8D">
        <w:rPr>
          <w:b w:val="0"/>
          <w:szCs w:val="28"/>
          <w:shd w:val="clear" w:color="auto" w:fill="FFFFFF"/>
        </w:rPr>
        <w:t>06</w:t>
      </w:r>
      <w:r w:rsidRPr="00A22B8D">
        <w:rPr>
          <w:b w:val="0"/>
          <w:szCs w:val="28"/>
          <w:shd w:val="clear" w:color="auto" w:fill="FFFFFF"/>
        </w:rPr>
        <w:t xml:space="preserve"> ha, chiếm </w:t>
      </w:r>
      <w:r w:rsidR="00D57EFC" w:rsidRPr="00A22B8D">
        <w:rPr>
          <w:b w:val="0"/>
          <w:szCs w:val="28"/>
          <w:shd w:val="clear" w:color="auto" w:fill="FFFFFF"/>
        </w:rPr>
        <w:t>30,</w:t>
      </w:r>
      <w:r w:rsidR="007D2794" w:rsidRPr="00A22B8D">
        <w:rPr>
          <w:b w:val="0"/>
          <w:szCs w:val="28"/>
          <w:shd w:val="clear" w:color="auto" w:fill="FFFFFF"/>
        </w:rPr>
        <w:t>19</w:t>
      </w:r>
      <w:r w:rsidRPr="00A22B8D">
        <w:rPr>
          <w:b w:val="0"/>
          <w:szCs w:val="28"/>
          <w:shd w:val="clear" w:color="auto" w:fill="FFFFFF"/>
        </w:rPr>
        <w:t xml:space="preserve">% </w:t>
      </w:r>
      <w:r w:rsidR="002219EB" w:rsidRPr="00A22B8D">
        <w:rPr>
          <w:b w:val="0"/>
          <w:szCs w:val="28"/>
          <w:shd w:val="clear" w:color="auto" w:fill="FFFFFF"/>
        </w:rPr>
        <w:t xml:space="preserve">so với tổng </w:t>
      </w:r>
      <w:r w:rsidRPr="00A22B8D">
        <w:rPr>
          <w:b w:val="0"/>
          <w:szCs w:val="28"/>
          <w:shd w:val="clear" w:color="auto" w:fill="FFFFFF"/>
        </w:rPr>
        <w:t xml:space="preserve">diện tích tự nhiên; phân bố nhiều trên địa bàn các </w:t>
      </w:r>
      <w:r w:rsidR="00D57EFC" w:rsidRPr="00A22B8D">
        <w:rPr>
          <w:b w:val="0"/>
          <w:szCs w:val="28"/>
          <w:shd w:val="clear" w:color="auto" w:fill="FFFFFF"/>
        </w:rPr>
        <w:t>xã Hồng Lộc 518,31</w:t>
      </w:r>
      <w:r w:rsidRPr="00A22B8D">
        <w:rPr>
          <w:b w:val="0"/>
          <w:szCs w:val="28"/>
          <w:shd w:val="clear" w:color="auto" w:fill="FFFFFF"/>
        </w:rPr>
        <w:t xml:space="preserve"> ha</w:t>
      </w:r>
      <w:r w:rsidR="002219EB" w:rsidRPr="00A22B8D">
        <w:rPr>
          <w:b w:val="0"/>
          <w:szCs w:val="28"/>
          <w:shd w:val="clear" w:color="auto" w:fill="FFFFFF"/>
        </w:rPr>
        <w:t>;</w:t>
      </w:r>
      <w:r w:rsidR="00D57EFC" w:rsidRPr="00A22B8D">
        <w:rPr>
          <w:b w:val="0"/>
          <w:szCs w:val="28"/>
          <w:shd w:val="clear" w:color="auto" w:fill="FFFFFF"/>
        </w:rPr>
        <w:t xml:space="preserve"> xã Tân Lộc 497,83 ha</w:t>
      </w:r>
      <w:r w:rsidR="002219EB" w:rsidRPr="00A22B8D">
        <w:rPr>
          <w:b w:val="0"/>
          <w:szCs w:val="28"/>
          <w:shd w:val="clear" w:color="auto" w:fill="FFFFFF"/>
        </w:rPr>
        <w:t>;</w:t>
      </w:r>
      <w:r w:rsidR="00D57EFC" w:rsidRPr="00A22B8D">
        <w:rPr>
          <w:b w:val="0"/>
          <w:szCs w:val="28"/>
          <w:shd w:val="clear" w:color="auto" w:fill="FFFFFF"/>
        </w:rPr>
        <w:t xml:space="preserve"> xã Ích Hậu 458,</w:t>
      </w:r>
      <w:r w:rsidR="007D2794" w:rsidRPr="00A22B8D">
        <w:rPr>
          <w:b w:val="0"/>
          <w:szCs w:val="28"/>
          <w:shd w:val="clear" w:color="auto" w:fill="FFFFFF"/>
        </w:rPr>
        <w:t>58</w:t>
      </w:r>
      <w:r w:rsidR="002219EB" w:rsidRPr="00A22B8D">
        <w:rPr>
          <w:b w:val="0"/>
          <w:szCs w:val="28"/>
          <w:shd w:val="clear" w:color="auto" w:fill="FFFFFF"/>
        </w:rPr>
        <w:t xml:space="preserve"> ha;</w:t>
      </w:r>
      <w:r w:rsidR="00D57EFC" w:rsidRPr="00A22B8D">
        <w:rPr>
          <w:b w:val="0"/>
          <w:szCs w:val="28"/>
          <w:shd w:val="clear" w:color="auto" w:fill="FFFFFF"/>
        </w:rPr>
        <w:t xml:space="preserve"> xã Bình An 394,49</w:t>
      </w:r>
      <w:r w:rsidR="002219EB" w:rsidRPr="00A22B8D">
        <w:rPr>
          <w:b w:val="0"/>
          <w:szCs w:val="28"/>
          <w:shd w:val="clear" w:color="auto" w:fill="FFFFFF"/>
        </w:rPr>
        <w:t xml:space="preserve"> ha;</w:t>
      </w:r>
      <w:r w:rsidR="00D57EFC" w:rsidRPr="00A22B8D">
        <w:rPr>
          <w:b w:val="0"/>
          <w:szCs w:val="28"/>
          <w:shd w:val="clear" w:color="auto" w:fill="FFFFFF"/>
        </w:rPr>
        <w:t xml:space="preserve"> xã Phù Lưu 392,74</w:t>
      </w:r>
      <w:r w:rsidR="002219EB" w:rsidRPr="00A22B8D">
        <w:rPr>
          <w:b w:val="0"/>
          <w:szCs w:val="28"/>
          <w:shd w:val="clear" w:color="auto" w:fill="FFFFFF"/>
        </w:rPr>
        <w:t xml:space="preserve"> ha;</w:t>
      </w:r>
      <w:r w:rsidR="00D57EFC" w:rsidRPr="00A22B8D">
        <w:rPr>
          <w:b w:val="0"/>
          <w:szCs w:val="28"/>
          <w:shd w:val="clear" w:color="auto" w:fill="FFFFFF"/>
        </w:rPr>
        <w:t xml:space="preserve"> xã Thạch Mỹ 358,71 ha; xã Thịnh Lộc 337,24 ha</w:t>
      </w:r>
      <w:r w:rsidR="002219EB" w:rsidRPr="00A22B8D">
        <w:rPr>
          <w:b w:val="0"/>
          <w:szCs w:val="28"/>
          <w:shd w:val="clear" w:color="auto" w:fill="FFFFFF"/>
        </w:rPr>
        <w:t>;</w:t>
      </w:r>
      <w:r w:rsidR="00D57EFC" w:rsidRPr="00A22B8D">
        <w:rPr>
          <w:b w:val="0"/>
          <w:szCs w:val="28"/>
          <w:shd w:val="clear" w:color="auto" w:fill="FFFFFF"/>
        </w:rPr>
        <w:t xml:space="preserve"> xã Thạch Châu 305,43 ha, thị trấn </w:t>
      </w:r>
      <w:r w:rsidR="00D13E46" w:rsidRPr="00A22B8D">
        <w:rPr>
          <w:b w:val="0"/>
          <w:szCs w:val="28"/>
          <w:shd w:val="clear" w:color="auto" w:fill="FFFFFF"/>
        </w:rPr>
        <w:t>Lộc Hà</w:t>
      </w:r>
      <w:r w:rsidR="00D57EFC" w:rsidRPr="00A22B8D">
        <w:rPr>
          <w:b w:val="0"/>
          <w:szCs w:val="28"/>
          <w:shd w:val="clear" w:color="auto" w:fill="FFFFFF"/>
        </w:rPr>
        <w:t xml:space="preserve"> </w:t>
      </w:r>
      <w:r w:rsidR="007D2794" w:rsidRPr="00A22B8D">
        <w:rPr>
          <w:b w:val="0"/>
          <w:szCs w:val="28"/>
          <w:shd w:val="clear" w:color="auto" w:fill="FFFFFF"/>
        </w:rPr>
        <w:t>176,43</w:t>
      </w:r>
      <w:r w:rsidR="00D57EFC" w:rsidRPr="00A22B8D">
        <w:rPr>
          <w:b w:val="0"/>
          <w:szCs w:val="28"/>
          <w:shd w:val="clear" w:color="auto" w:fill="FFFFFF"/>
        </w:rPr>
        <w:t xml:space="preserve"> ha</w:t>
      </w:r>
      <w:r w:rsidR="002219EB" w:rsidRPr="00A22B8D">
        <w:rPr>
          <w:b w:val="0"/>
          <w:szCs w:val="28"/>
          <w:shd w:val="clear" w:color="auto" w:fill="FFFFFF"/>
        </w:rPr>
        <w:t>;</w:t>
      </w:r>
      <w:r w:rsidR="00D57EFC" w:rsidRPr="00A22B8D">
        <w:rPr>
          <w:b w:val="0"/>
          <w:szCs w:val="28"/>
          <w:shd w:val="clear" w:color="auto" w:fill="FFFFFF"/>
        </w:rPr>
        <w:t xml:space="preserve"> và xã Mai Phụ 91,3 ha, </w:t>
      </w:r>
      <w:r w:rsidR="002219EB" w:rsidRPr="00A22B8D">
        <w:rPr>
          <w:b w:val="0"/>
          <w:szCs w:val="28"/>
          <w:shd w:val="clear" w:color="auto" w:fill="FFFFFF"/>
        </w:rPr>
        <w:t>trong đó</w:t>
      </w:r>
      <w:r w:rsidRPr="00A22B8D">
        <w:rPr>
          <w:b w:val="0"/>
          <w:szCs w:val="28"/>
          <w:shd w:val="clear" w:color="auto" w:fill="FFFFFF"/>
        </w:rPr>
        <w:t>:</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chuyên trồng lúa nước có </w:t>
      </w:r>
      <w:r w:rsidR="00D57EFC" w:rsidRPr="00A22B8D">
        <w:rPr>
          <w:b w:val="0"/>
          <w:szCs w:val="28"/>
          <w:shd w:val="clear" w:color="auto" w:fill="FFFFFF"/>
        </w:rPr>
        <w:t>2</w:t>
      </w:r>
      <w:r w:rsidR="00CD60B9" w:rsidRPr="00A22B8D">
        <w:rPr>
          <w:b w:val="0"/>
          <w:szCs w:val="28"/>
          <w:shd w:val="clear" w:color="auto" w:fill="FFFFFF"/>
        </w:rPr>
        <w:t>.</w:t>
      </w:r>
      <w:r w:rsidR="00D57EFC" w:rsidRPr="00A22B8D">
        <w:rPr>
          <w:b w:val="0"/>
          <w:szCs w:val="28"/>
          <w:shd w:val="clear" w:color="auto" w:fill="FFFFFF"/>
        </w:rPr>
        <w:t>950,</w:t>
      </w:r>
      <w:r w:rsidR="007D2794" w:rsidRPr="00A22B8D">
        <w:rPr>
          <w:b w:val="0"/>
          <w:szCs w:val="28"/>
          <w:shd w:val="clear" w:color="auto" w:fill="FFFFFF"/>
        </w:rPr>
        <w:t>05</w:t>
      </w:r>
      <w:r w:rsidRPr="00A22B8D">
        <w:rPr>
          <w:b w:val="0"/>
          <w:szCs w:val="28"/>
          <w:shd w:val="clear" w:color="auto" w:fill="FFFFFF"/>
        </w:rPr>
        <w:t xml:space="preserve"> ha, chiếm </w:t>
      </w:r>
      <w:r w:rsidR="00D57EFC" w:rsidRPr="00A22B8D">
        <w:rPr>
          <w:b w:val="0"/>
          <w:szCs w:val="28"/>
          <w:shd w:val="clear" w:color="auto" w:fill="FFFFFF"/>
        </w:rPr>
        <w:t>25,22</w:t>
      </w:r>
      <w:r w:rsidRPr="00A22B8D">
        <w:rPr>
          <w:b w:val="0"/>
          <w:szCs w:val="28"/>
          <w:shd w:val="clear" w:color="auto" w:fill="FFFFFF"/>
        </w:rPr>
        <w:t xml:space="preserve">% </w:t>
      </w:r>
      <w:r w:rsidR="00F36565" w:rsidRPr="00A22B8D">
        <w:rPr>
          <w:b w:val="0"/>
          <w:szCs w:val="28"/>
          <w:shd w:val="clear" w:color="auto" w:fill="FFFFFF"/>
        </w:rPr>
        <w:t xml:space="preserve">so với </w:t>
      </w:r>
      <w:r w:rsidRPr="00A22B8D">
        <w:rPr>
          <w:b w:val="0"/>
          <w:szCs w:val="28"/>
          <w:shd w:val="clear" w:color="auto" w:fill="FFFFFF"/>
        </w:rPr>
        <w:t xml:space="preserve">diện tích tự nhiên; phân bố nhiều trên địa bàn các </w:t>
      </w:r>
      <w:r w:rsidR="00D57EFC" w:rsidRPr="00A22B8D">
        <w:rPr>
          <w:b w:val="0"/>
          <w:szCs w:val="28"/>
          <w:shd w:val="clear" w:color="auto" w:fill="FFFFFF"/>
        </w:rPr>
        <w:t>xã Hồng Lộc 518,31</w:t>
      </w:r>
      <w:r w:rsidRPr="00A22B8D">
        <w:rPr>
          <w:b w:val="0"/>
          <w:szCs w:val="28"/>
          <w:shd w:val="clear" w:color="auto" w:fill="FFFFFF"/>
        </w:rPr>
        <w:t xml:space="preserve"> ha</w:t>
      </w:r>
      <w:r w:rsidR="00D57EFC" w:rsidRPr="00A22B8D">
        <w:rPr>
          <w:b w:val="0"/>
          <w:szCs w:val="28"/>
          <w:shd w:val="clear" w:color="auto" w:fill="FFFFFF"/>
        </w:rPr>
        <w:t>, xã Tân Lộc 497,83 ha, xã Ích Hậu 453,</w:t>
      </w:r>
      <w:r w:rsidR="007D2794" w:rsidRPr="00A22B8D">
        <w:rPr>
          <w:b w:val="0"/>
          <w:szCs w:val="28"/>
          <w:shd w:val="clear" w:color="auto" w:fill="FFFFFF"/>
        </w:rPr>
        <w:t>79</w:t>
      </w:r>
      <w:r w:rsidR="00D57EFC" w:rsidRPr="00A22B8D">
        <w:rPr>
          <w:b w:val="0"/>
          <w:szCs w:val="28"/>
          <w:shd w:val="clear" w:color="auto" w:fill="FFFFFF"/>
        </w:rPr>
        <w:t xml:space="preserve"> ha</w:t>
      </w:r>
      <w:r w:rsidR="00C52810" w:rsidRPr="00A22B8D">
        <w:rPr>
          <w:b w:val="0"/>
          <w:szCs w:val="28"/>
          <w:shd w:val="clear" w:color="auto" w:fill="FFFFFF"/>
        </w:rPr>
        <w:t>; tại các</w:t>
      </w:r>
      <w:r w:rsidR="00D57EFC" w:rsidRPr="00A22B8D">
        <w:rPr>
          <w:b w:val="0"/>
          <w:szCs w:val="28"/>
          <w:shd w:val="clear" w:color="auto" w:fill="FFFFFF"/>
        </w:rPr>
        <w:t xml:space="preserve"> xã Thạch Mỹ 353,98 ha, xã Bình An 358,69</w:t>
      </w:r>
      <w:r w:rsidR="00C52810" w:rsidRPr="00A22B8D">
        <w:rPr>
          <w:b w:val="0"/>
          <w:szCs w:val="28"/>
          <w:shd w:val="clear" w:color="auto" w:fill="FFFFFF"/>
        </w:rPr>
        <w:t xml:space="preserve"> ha, xã Thịnh Lộc 337,24 ha, xã Phù Lưu 294,17 ha, thị trấn </w:t>
      </w:r>
      <w:r w:rsidR="00D13E46" w:rsidRPr="00A22B8D">
        <w:rPr>
          <w:b w:val="0"/>
          <w:szCs w:val="28"/>
          <w:shd w:val="clear" w:color="auto" w:fill="FFFFFF"/>
        </w:rPr>
        <w:t>Lộc Hà</w:t>
      </w:r>
      <w:r w:rsidR="00C52810" w:rsidRPr="00A22B8D">
        <w:rPr>
          <w:b w:val="0"/>
          <w:szCs w:val="28"/>
          <w:shd w:val="clear" w:color="auto" w:fill="FFFFFF"/>
        </w:rPr>
        <w:t xml:space="preserve"> 81,</w:t>
      </w:r>
      <w:r w:rsidR="007D2794" w:rsidRPr="00A22B8D">
        <w:rPr>
          <w:b w:val="0"/>
          <w:szCs w:val="28"/>
          <w:shd w:val="clear" w:color="auto" w:fill="FFFFFF"/>
        </w:rPr>
        <w:t xml:space="preserve">41 </w:t>
      </w:r>
      <w:r w:rsidR="00C52810" w:rsidRPr="00A22B8D">
        <w:rPr>
          <w:b w:val="0"/>
          <w:szCs w:val="28"/>
          <w:shd w:val="clear" w:color="auto" w:fill="FFFFFF"/>
        </w:rPr>
        <w:t>ha, xã Mai Phụ 29,2 ha và xã Thạch Châu 25,43 ha.</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lastRenderedPageBreak/>
        <w:t xml:space="preserve">- Đất trồng cây hàng năm khác có </w:t>
      </w:r>
      <w:r w:rsidR="007D2794" w:rsidRPr="00A22B8D">
        <w:rPr>
          <w:b w:val="0"/>
          <w:szCs w:val="28"/>
          <w:shd w:val="clear" w:color="auto" w:fill="FFFFFF"/>
        </w:rPr>
        <w:t>883,85</w:t>
      </w:r>
      <w:r w:rsidRPr="00A22B8D">
        <w:rPr>
          <w:b w:val="0"/>
          <w:szCs w:val="28"/>
          <w:shd w:val="clear" w:color="auto" w:fill="FFFFFF"/>
        </w:rPr>
        <w:t xml:space="preserve"> ha, chiếm </w:t>
      </w:r>
      <w:r w:rsidR="00C52810" w:rsidRPr="00A22B8D">
        <w:rPr>
          <w:b w:val="0"/>
          <w:szCs w:val="28"/>
          <w:shd w:val="clear" w:color="auto" w:fill="FFFFFF"/>
        </w:rPr>
        <w:t>7,5</w:t>
      </w:r>
      <w:r w:rsidR="007D2794" w:rsidRPr="00A22B8D">
        <w:rPr>
          <w:b w:val="0"/>
          <w:szCs w:val="28"/>
          <w:shd w:val="clear" w:color="auto" w:fill="FFFFFF"/>
        </w:rPr>
        <w:t>6</w:t>
      </w:r>
      <w:r w:rsidRPr="00A22B8D">
        <w:rPr>
          <w:b w:val="0"/>
          <w:szCs w:val="28"/>
          <w:shd w:val="clear" w:color="auto" w:fill="FFFFFF"/>
        </w:rPr>
        <w:t xml:space="preserve">% </w:t>
      </w:r>
      <w:r w:rsidR="00F36565" w:rsidRPr="00A22B8D">
        <w:rPr>
          <w:b w:val="0"/>
          <w:szCs w:val="28"/>
          <w:shd w:val="clear" w:color="auto" w:fill="FFFFFF"/>
        </w:rPr>
        <w:t xml:space="preserve">so với </w:t>
      </w:r>
      <w:r w:rsidRPr="00A22B8D">
        <w:rPr>
          <w:b w:val="0"/>
          <w:szCs w:val="28"/>
          <w:shd w:val="clear" w:color="auto" w:fill="FFFFFF"/>
        </w:rPr>
        <w:t>diện tích tự nhiên; phân bố</w:t>
      </w:r>
      <w:r w:rsidR="00C52810" w:rsidRPr="00A22B8D">
        <w:rPr>
          <w:b w:val="0"/>
          <w:szCs w:val="28"/>
          <w:shd w:val="clear" w:color="auto" w:fill="FFFFFF"/>
        </w:rPr>
        <w:t xml:space="preserve"> nhiều</w:t>
      </w:r>
      <w:r w:rsidRPr="00A22B8D">
        <w:rPr>
          <w:b w:val="0"/>
          <w:szCs w:val="28"/>
          <w:shd w:val="clear" w:color="auto" w:fill="FFFFFF"/>
        </w:rPr>
        <w:t xml:space="preserve"> trên địa bàn</w:t>
      </w:r>
      <w:r w:rsidR="00C52810" w:rsidRPr="00A22B8D">
        <w:rPr>
          <w:b w:val="0"/>
          <w:szCs w:val="28"/>
          <w:shd w:val="clear" w:color="auto" w:fill="FFFFFF"/>
        </w:rPr>
        <w:t xml:space="preserve"> các xã Hồng Lộc 200,17 ha, xã Bình An 144,9 ha, xã Thạch M</w:t>
      </w:r>
      <w:r w:rsidR="00CD60B9" w:rsidRPr="00A22B8D">
        <w:rPr>
          <w:b w:val="0"/>
          <w:szCs w:val="28"/>
          <w:shd w:val="clear" w:color="auto" w:fill="FFFFFF"/>
        </w:rPr>
        <w:t>ỹ</w:t>
      </w:r>
      <w:r w:rsidR="00C52810" w:rsidRPr="00A22B8D">
        <w:rPr>
          <w:b w:val="0"/>
          <w:szCs w:val="28"/>
          <w:shd w:val="clear" w:color="auto" w:fill="FFFFFF"/>
        </w:rPr>
        <w:t xml:space="preserve"> 141,6 ha,</w:t>
      </w:r>
      <w:r w:rsidR="00CD60B9" w:rsidRPr="00A22B8D">
        <w:rPr>
          <w:b w:val="0"/>
          <w:szCs w:val="28"/>
          <w:shd w:val="clear" w:color="auto" w:fill="FFFFFF"/>
        </w:rPr>
        <w:t xml:space="preserve"> </w:t>
      </w:r>
      <w:r w:rsidR="00C52810" w:rsidRPr="00A22B8D">
        <w:rPr>
          <w:b w:val="0"/>
          <w:szCs w:val="28"/>
          <w:shd w:val="clear" w:color="auto" w:fill="FFFFFF"/>
        </w:rPr>
        <w:t xml:space="preserve">xã Thịnh Lộc 137,01 ha, xã Mai Phụ 99,92 ha; tại thị trấn </w:t>
      </w:r>
      <w:r w:rsidR="00D13E46" w:rsidRPr="00A22B8D">
        <w:rPr>
          <w:b w:val="0"/>
          <w:szCs w:val="28"/>
          <w:shd w:val="clear" w:color="auto" w:fill="FFFFFF"/>
        </w:rPr>
        <w:t>Lộc Hà</w:t>
      </w:r>
      <w:r w:rsidR="00C52810" w:rsidRPr="00A22B8D">
        <w:rPr>
          <w:b w:val="0"/>
          <w:szCs w:val="28"/>
          <w:shd w:val="clear" w:color="auto" w:fill="FFFFFF"/>
        </w:rPr>
        <w:t xml:space="preserve"> </w:t>
      </w:r>
      <w:r w:rsidR="007D2794" w:rsidRPr="00A22B8D">
        <w:rPr>
          <w:b w:val="0"/>
          <w:szCs w:val="28"/>
          <w:shd w:val="clear" w:color="auto" w:fill="FFFFFF"/>
        </w:rPr>
        <w:t>74,04</w:t>
      </w:r>
      <w:r w:rsidR="00C52810" w:rsidRPr="00A22B8D">
        <w:rPr>
          <w:b w:val="0"/>
          <w:szCs w:val="28"/>
          <w:shd w:val="clear" w:color="auto" w:fill="FFFFFF"/>
        </w:rPr>
        <w:t xml:space="preserve"> ha, xã Phù Lưu 61,69 ha, xã Tân Lộc 12,8 ha, xã Ích Hậu 6,58 ha, xã Thạch Châu </w:t>
      </w:r>
      <w:r w:rsidR="00225C26" w:rsidRPr="00A22B8D">
        <w:rPr>
          <w:b w:val="0"/>
          <w:szCs w:val="28"/>
          <w:shd w:val="clear" w:color="auto" w:fill="FFFFFF"/>
        </w:rPr>
        <w:t>4,6</w:t>
      </w:r>
      <w:r w:rsidR="00C52810" w:rsidRPr="00A22B8D">
        <w:rPr>
          <w:b w:val="0"/>
          <w:szCs w:val="28"/>
          <w:shd w:val="clear" w:color="auto" w:fill="FFFFFF"/>
        </w:rPr>
        <w:t xml:space="preserve"> ha</w:t>
      </w:r>
      <w:r w:rsidR="00225C26" w:rsidRPr="00A22B8D">
        <w:rPr>
          <w:b w:val="0"/>
          <w:szCs w:val="28"/>
          <w:shd w:val="clear" w:color="auto" w:fill="FFFFFF"/>
        </w:rPr>
        <w:t xml:space="preserve"> và xã Hộ Độ 0,54 ha.</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trồng cây lâu năm có </w:t>
      </w:r>
      <w:r w:rsidR="002115B1" w:rsidRPr="00A22B8D">
        <w:rPr>
          <w:b w:val="0"/>
          <w:szCs w:val="28"/>
          <w:shd w:val="clear" w:color="auto" w:fill="FFFFFF"/>
        </w:rPr>
        <w:t>940,58</w:t>
      </w:r>
      <w:r w:rsidRPr="00A22B8D">
        <w:rPr>
          <w:b w:val="0"/>
          <w:szCs w:val="28"/>
          <w:shd w:val="clear" w:color="auto" w:fill="FFFFFF"/>
        </w:rPr>
        <w:t xml:space="preserve"> ha, chiếm </w:t>
      </w:r>
      <w:r w:rsidR="00CD60B9" w:rsidRPr="00A22B8D">
        <w:rPr>
          <w:b w:val="0"/>
          <w:szCs w:val="28"/>
          <w:shd w:val="clear" w:color="auto" w:fill="FFFFFF"/>
        </w:rPr>
        <w:t>8,</w:t>
      </w:r>
      <w:r w:rsidR="002115B1" w:rsidRPr="00A22B8D">
        <w:rPr>
          <w:b w:val="0"/>
          <w:szCs w:val="28"/>
          <w:shd w:val="clear" w:color="auto" w:fill="FFFFFF"/>
        </w:rPr>
        <w:t>04</w:t>
      </w:r>
      <w:r w:rsidRPr="00A22B8D">
        <w:rPr>
          <w:b w:val="0"/>
          <w:szCs w:val="28"/>
          <w:shd w:val="clear" w:color="auto" w:fill="FFFFFF"/>
        </w:rPr>
        <w:t xml:space="preserve">% </w:t>
      </w:r>
      <w:r w:rsidR="00F36565" w:rsidRPr="00A22B8D">
        <w:rPr>
          <w:b w:val="0"/>
          <w:szCs w:val="28"/>
          <w:shd w:val="clear" w:color="auto" w:fill="FFFFFF"/>
        </w:rPr>
        <w:t xml:space="preserve">so với </w:t>
      </w:r>
      <w:r w:rsidRPr="00A22B8D">
        <w:rPr>
          <w:b w:val="0"/>
          <w:szCs w:val="28"/>
          <w:shd w:val="clear" w:color="auto" w:fill="FFFFFF"/>
        </w:rPr>
        <w:t xml:space="preserve">diện tích tự nhiên; phân bố nhiều nhất trên địa bàn </w:t>
      </w:r>
      <w:r w:rsidR="00CD60B9" w:rsidRPr="00A22B8D">
        <w:rPr>
          <w:b w:val="0"/>
          <w:szCs w:val="28"/>
          <w:shd w:val="clear" w:color="auto" w:fill="FFFFFF"/>
        </w:rPr>
        <w:t xml:space="preserve">xã Thịnh Lộc 134,72 ha, xã Thạch Mỹ </w:t>
      </w:r>
      <w:r w:rsidR="002115B1" w:rsidRPr="00A22B8D">
        <w:rPr>
          <w:b w:val="0"/>
          <w:szCs w:val="28"/>
          <w:shd w:val="clear" w:color="auto" w:fill="FFFFFF"/>
        </w:rPr>
        <w:t>112,37</w:t>
      </w:r>
      <w:r w:rsidR="00CD60B9" w:rsidRPr="00A22B8D">
        <w:rPr>
          <w:b w:val="0"/>
          <w:szCs w:val="28"/>
          <w:shd w:val="clear" w:color="auto" w:fill="FFFFFF"/>
        </w:rPr>
        <w:t xml:space="preserve"> ha, thị trấn </w:t>
      </w:r>
      <w:r w:rsidR="00D13E46" w:rsidRPr="00A22B8D">
        <w:rPr>
          <w:b w:val="0"/>
          <w:szCs w:val="28"/>
          <w:shd w:val="clear" w:color="auto" w:fill="FFFFFF"/>
        </w:rPr>
        <w:t>Lộc Hà</w:t>
      </w:r>
      <w:r w:rsidR="00CD60B9" w:rsidRPr="00A22B8D">
        <w:rPr>
          <w:b w:val="0"/>
          <w:szCs w:val="28"/>
          <w:shd w:val="clear" w:color="auto" w:fill="FFFFFF"/>
        </w:rPr>
        <w:t xml:space="preserve"> </w:t>
      </w:r>
      <w:r w:rsidR="002115B1" w:rsidRPr="00A22B8D">
        <w:rPr>
          <w:b w:val="0"/>
          <w:szCs w:val="28"/>
          <w:shd w:val="clear" w:color="auto" w:fill="FFFFFF"/>
        </w:rPr>
        <w:t>90,07</w:t>
      </w:r>
      <w:r w:rsidR="00CD60B9" w:rsidRPr="00A22B8D">
        <w:rPr>
          <w:b w:val="0"/>
          <w:szCs w:val="28"/>
          <w:shd w:val="clear" w:color="auto" w:fill="FFFFFF"/>
        </w:rPr>
        <w:t xml:space="preserve"> ha, xã Thạch Châu 102,47 ha, xã Bình An 98,5 ha, xã Phù Lưu </w:t>
      </w:r>
      <w:r w:rsidR="002115B1" w:rsidRPr="00A22B8D">
        <w:rPr>
          <w:b w:val="0"/>
          <w:szCs w:val="28"/>
          <w:shd w:val="clear" w:color="auto" w:fill="FFFFFF"/>
        </w:rPr>
        <w:t>91,9</w:t>
      </w:r>
      <w:r w:rsidR="00CD60B9" w:rsidRPr="00A22B8D">
        <w:rPr>
          <w:b w:val="0"/>
          <w:szCs w:val="28"/>
          <w:shd w:val="clear" w:color="auto" w:fill="FFFFFF"/>
        </w:rPr>
        <w:t xml:space="preserve"> ha, xã Hồng Lộc 82,65 ha, xã Tân Lộc 69,65 ha, xã Hộ Độ 59,58 ha, xã Mai Phụ 57,82 ha, xã Ích Hậu 37,19 ha và xã Thạch Kim 3,66 ha</w:t>
      </w:r>
      <w:r w:rsidRPr="00A22B8D">
        <w:rPr>
          <w:b w:val="0"/>
          <w:szCs w:val="28"/>
          <w:shd w:val="clear" w:color="auto" w:fill="FFFFFF"/>
        </w:rPr>
        <w:t>.</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rừng phòng hộ có </w:t>
      </w:r>
      <w:r w:rsidR="009A5DA3" w:rsidRPr="00A22B8D">
        <w:rPr>
          <w:b w:val="0"/>
          <w:szCs w:val="28"/>
          <w:shd w:val="clear" w:color="auto" w:fill="FFFFFF"/>
        </w:rPr>
        <w:t>1.151,36</w:t>
      </w:r>
      <w:r w:rsidR="007B7F51" w:rsidRPr="00A22B8D">
        <w:rPr>
          <w:b w:val="0"/>
          <w:szCs w:val="28"/>
          <w:shd w:val="clear" w:color="auto" w:fill="FFFFFF"/>
        </w:rPr>
        <w:t xml:space="preserve"> </w:t>
      </w:r>
      <w:r w:rsidRPr="00A22B8D">
        <w:rPr>
          <w:b w:val="0"/>
          <w:szCs w:val="28"/>
          <w:shd w:val="clear" w:color="auto" w:fill="FFFFFF"/>
        </w:rPr>
        <w:t xml:space="preserve"> ha. chiếm </w:t>
      </w:r>
      <w:r w:rsidR="009A5DA3" w:rsidRPr="00A22B8D">
        <w:rPr>
          <w:b w:val="0"/>
          <w:szCs w:val="28"/>
          <w:shd w:val="clear" w:color="auto" w:fill="FFFFFF"/>
        </w:rPr>
        <w:t>9,84</w:t>
      </w:r>
      <w:r w:rsidRPr="00A22B8D">
        <w:rPr>
          <w:b w:val="0"/>
          <w:szCs w:val="28"/>
          <w:shd w:val="clear" w:color="auto" w:fill="FFFFFF"/>
        </w:rPr>
        <w:t xml:space="preserve">% </w:t>
      </w:r>
      <w:r w:rsidR="00F36565" w:rsidRPr="00A22B8D">
        <w:rPr>
          <w:b w:val="0"/>
          <w:szCs w:val="28"/>
          <w:shd w:val="clear" w:color="auto" w:fill="FFFFFF"/>
        </w:rPr>
        <w:t xml:space="preserve">so với </w:t>
      </w:r>
      <w:r w:rsidRPr="00A22B8D">
        <w:rPr>
          <w:b w:val="0"/>
          <w:szCs w:val="28"/>
          <w:shd w:val="clear" w:color="auto" w:fill="FFFFFF"/>
        </w:rPr>
        <w:t xml:space="preserve">diện tích tự nhiên; phân bố nhiều nhất trên địa bàn </w:t>
      </w:r>
      <w:r w:rsidR="009A5DA3" w:rsidRPr="00A22B8D">
        <w:rPr>
          <w:b w:val="0"/>
          <w:szCs w:val="28"/>
          <w:shd w:val="clear" w:color="auto" w:fill="FFFFFF"/>
        </w:rPr>
        <w:t>xã Hồng Lộc 496,92</w:t>
      </w:r>
      <w:r w:rsidRPr="00A22B8D">
        <w:rPr>
          <w:b w:val="0"/>
          <w:szCs w:val="28"/>
          <w:shd w:val="clear" w:color="auto" w:fill="FFFFFF"/>
        </w:rPr>
        <w:t xml:space="preserve"> ha</w:t>
      </w:r>
      <w:r w:rsidR="009A5DA3" w:rsidRPr="00A22B8D">
        <w:rPr>
          <w:b w:val="0"/>
          <w:szCs w:val="28"/>
          <w:shd w:val="clear" w:color="auto" w:fill="FFFFFF"/>
        </w:rPr>
        <w:t xml:space="preserve">, xã Thịnh Lộc 346,25 ha, thị trấn </w:t>
      </w:r>
      <w:r w:rsidR="00D13E46" w:rsidRPr="00A22B8D">
        <w:rPr>
          <w:b w:val="0"/>
          <w:szCs w:val="28"/>
          <w:shd w:val="clear" w:color="auto" w:fill="FFFFFF"/>
        </w:rPr>
        <w:t>Lộc Hà</w:t>
      </w:r>
      <w:r w:rsidR="009A5DA3" w:rsidRPr="00A22B8D">
        <w:rPr>
          <w:b w:val="0"/>
          <w:szCs w:val="28"/>
          <w:shd w:val="clear" w:color="auto" w:fill="FFFFFF"/>
        </w:rPr>
        <w:t xml:space="preserve"> 100,86 ha, xã Hộ Độ 68,68 ha, xã Bình An 51,72 ha, xã Thạch Mỹ 27,68 ha, xã Tân Lộc 24,36 ha, xã Thạch Châu 18,43 ha, xã Mai Phụ 14,95 ha, và xã Ích Hậu 1,51 ha</w:t>
      </w:r>
      <w:r w:rsidRPr="00A22B8D">
        <w:rPr>
          <w:b w:val="0"/>
          <w:szCs w:val="28"/>
          <w:shd w:val="clear" w:color="auto" w:fill="FFFFFF"/>
        </w:rPr>
        <w:t>.</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rừng sản xuất có </w:t>
      </w:r>
      <w:r w:rsidR="007B7F51" w:rsidRPr="00A22B8D">
        <w:rPr>
          <w:b w:val="0"/>
          <w:szCs w:val="28"/>
          <w:shd w:val="clear" w:color="auto" w:fill="FFFFFF"/>
        </w:rPr>
        <w:t>941,72</w:t>
      </w:r>
      <w:r w:rsidRPr="00A22B8D">
        <w:rPr>
          <w:b w:val="0"/>
          <w:szCs w:val="28"/>
          <w:shd w:val="clear" w:color="auto" w:fill="FFFFFF"/>
        </w:rPr>
        <w:t xml:space="preserve"> ha, chiếm </w:t>
      </w:r>
      <w:r w:rsidR="007B7F51" w:rsidRPr="00A22B8D">
        <w:rPr>
          <w:b w:val="0"/>
          <w:szCs w:val="28"/>
          <w:shd w:val="clear" w:color="auto" w:fill="FFFFFF"/>
        </w:rPr>
        <w:t>8,05</w:t>
      </w:r>
      <w:r w:rsidRPr="00A22B8D">
        <w:rPr>
          <w:b w:val="0"/>
          <w:szCs w:val="28"/>
          <w:shd w:val="clear" w:color="auto" w:fill="FFFFFF"/>
        </w:rPr>
        <w:t xml:space="preserve">% </w:t>
      </w:r>
      <w:r w:rsidR="00F36565" w:rsidRPr="00A22B8D">
        <w:rPr>
          <w:b w:val="0"/>
          <w:szCs w:val="28"/>
          <w:shd w:val="clear" w:color="auto" w:fill="FFFFFF"/>
        </w:rPr>
        <w:t xml:space="preserve">so với </w:t>
      </w:r>
      <w:r w:rsidRPr="00A22B8D">
        <w:rPr>
          <w:b w:val="0"/>
          <w:szCs w:val="28"/>
          <w:shd w:val="clear" w:color="auto" w:fill="FFFFFF"/>
        </w:rPr>
        <w:t xml:space="preserve">diện tích tự nhiên; phân bố trên địa bàn </w:t>
      </w:r>
      <w:r w:rsidR="007B7F51" w:rsidRPr="00A22B8D">
        <w:rPr>
          <w:b w:val="0"/>
          <w:szCs w:val="28"/>
          <w:shd w:val="clear" w:color="auto" w:fill="FFFFFF"/>
        </w:rPr>
        <w:t xml:space="preserve">xã Hồng Lộc 421,54 ha, xã Tân Lộc 327, 24 ha, xã Thịnh Lộc 133,2 ha, xã Bình An 24,97 ha, thị trấn </w:t>
      </w:r>
      <w:r w:rsidR="00D13E46" w:rsidRPr="00A22B8D">
        <w:rPr>
          <w:b w:val="0"/>
          <w:szCs w:val="28"/>
          <w:shd w:val="clear" w:color="auto" w:fill="FFFFFF"/>
        </w:rPr>
        <w:t>Lộc Hà</w:t>
      </w:r>
      <w:r w:rsidR="007B7F51" w:rsidRPr="00A22B8D">
        <w:rPr>
          <w:b w:val="0"/>
          <w:szCs w:val="28"/>
          <w:shd w:val="clear" w:color="auto" w:fill="FFFFFF"/>
        </w:rPr>
        <w:t xml:space="preserve"> 22,51 ha và xã Thạch Mỹ 12,26 ha</w:t>
      </w:r>
      <w:r w:rsidRPr="00A22B8D">
        <w:rPr>
          <w:b w:val="0"/>
          <w:szCs w:val="28"/>
          <w:shd w:val="clear" w:color="auto" w:fill="FFFFFF"/>
        </w:rPr>
        <w:t>.</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nuôi trồng thủy sản có </w:t>
      </w:r>
      <w:r w:rsidR="003560E0" w:rsidRPr="00A22B8D">
        <w:rPr>
          <w:b w:val="0"/>
          <w:szCs w:val="28"/>
          <w:shd w:val="clear" w:color="auto" w:fill="FFFFFF"/>
        </w:rPr>
        <w:t>318,84</w:t>
      </w:r>
      <w:r w:rsidRPr="00A22B8D">
        <w:rPr>
          <w:b w:val="0"/>
          <w:szCs w:val="28"/>
          <w:shd w:val="clear" w:color="auto" w:fill="FFFFFF"/>
        </w:rPr>
        <w:t xml:space="preserve"> ha; chiếm </w:t>
      </w:r>
      <w:r w:rsidR="003560E0" w:rsidRPr="00A22B8D">
        <w:rPr>
          <w:b w:val="0"/>
          <w:szCs w:val="28"/>
          <w:shd w:val="clear" w:color="auto" w:fill="FFFFFF"/>
        </w:rPr>
        <w:t>2,73</w:t>
      </w:r>
      <w:r w:rsidRPr="00A22B8D">
        <w:rPr>
          <w:b w:val="0"/>
          <w:szCs w:val="28"/>
          <w:shd w:val="clear" w:color="auto" w:fill="FFFFFF"/>
        </w:rPr>
        <w:t xml:space="preserve">% </w:t>
      </w:r>
      <w:r w:rsidR="00F36565" w:rsidRPr="00A22B8D">
        <w:rPr>
          <w:b w:val="0"/>
          <w:szCs w:val="28"/>
          <w:shd w:val="clear" w:color="auto" w:fill="FFFFFF"/>
        </w:rPr>
        <w:t xml:space="preserve">so với </w:t>
      </w:r>
      <w:r w:rsidRPr="00A22B8D">
        <w:rPr>
          <w:b w:val="0"/>
          <w:szCs w:val="28"/>
          <w:shd w:val="clear" w:color="auto" w:fill="FFFFFF"/>
        </w:rPr>
        <w:t xml:space="preserve">diện tích tự nhiên; phân bố tập trung trên địa bàn </w:t>
      </w:r>
      <w:r w:rsidR="003560E0" w:rsidRPr="00A22B8D">
        <w:rPr>
          <w:b w:val="0"/>
          <w:szCs w:val="28"/>
          <w:shd w:val="clear" w:color="auto" w:fill="FFFFFF"/>
        </w:rPr>
        <w:t>xã Hộ Độ 99,33</w:t>
      </w:r>
      <w:r w:rsidRPr="00A22B8D">
        <w:rPr>
          <w:b w:val="0"/>
          <w:szCs w:val="28"/>
          <w:shd w:val="clear" w:color="auto" w:fill="FFFFFF"/>
        </w:rPr>
        <w:t xml:space="preserve"> ha</w:t>
      </w:r>
      <w:r w:rsidR="003560E0" w:rsidRPr="00A22B8D">
        <w:rPr>
          <w:b w:val="0"/>
          <w:szCs w:val="28"/>
          <w:shd w:val="clear" w:color="auto" w:fill="FFFFFF"/>
        </w:rPr>
        <w:t xml:space="preserve">, xã Thạch Mỹ 70,76 ha, xã Thạch Châu 64,34 ha, xã Ích Hậu 28,56 ha, thị trấn </w:t>
      </w:r>
      <w:r w:rsidR="00D13E46" w:rsidRPr="00A22B8D">
        <w:rPr>
          <w:b w:val="0"/>
          <w:szCs w:val="28"/>
          <w:shd w:val="clear" w:color="auto" w:fill="FFFFFF"/>
        </w:rPr>
        <w:t>Lộc Hà</w:t>
      </w:r>
      <w:r w:rsidR="003560E0" w:rsidRPr="00A22B8D">
        <w:rPr>
          <w:b w:val="0"/>
          <w:szCs w:val="28"/>
          <w:shd w:val="clear" w:color="auto" w:fill="FFFFFF"/>
        </w:rPr>
        <w:t xml:space="preserve"> 18,72 ha, xã Hồng Lộc 17,29 ha, </w:t>
      </w:r>
      <w:r w:rsidR="00AA44F8" w:rsidRPr="00A22B8D">
        <w:rPr>
          <w:b w:val="0"/>
          <w:szCs w:val="28"/>
          <w:shd w:val="clear" w:color="auto" w:fill="FFFFFF"/>
        </w:rPr>
        <w:t>xã Phù Lưu 9,75 ha, xã Mai Phụ 6,42 ha, xã Bình An 2,07 ha và có ít tại xã Thịnh Lộc 1,6 ha</w:t>
      </w:r>
      <w:r w:rsidRPr="00A22B8D">
        <w:rPr>
          <w:b w:val="0"/>
          <w:szCs w:val="28"/>
          <w:shd w:val="clear" w:color="auto" w:fill="FFFFFF"/>
        </w:rPr>
        <w:t>.</w:t>
      </w:r>
    </w:p>
    <w:p w:rsidR="002115B1" w:rsidRPr="00A22B8D" w:rsidRDefault="002115B1"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là</w:t>
      </w:r>
      <w:r w:rsidR="00F36565" w:rsidRPr="00A22B8D">
        <w:rPr>
          <w:b w:val="0"/>
          <w:szCs w:val="28"/>
          <w:shd w:val="clear" w:color="auto" w:fill="FFFFFF"/>
        </w:rPr>
        <w:t>m muối có 196,14 ha, chiếm 1,68</w:t>
      </w:r>
      <w:r w:rsidRPr="00A22B8D">
        <w:rPr>
          <w:b w:val="0"/>
          <w:szCs w:val="28"/>
          <w:shd w:val="clear" w:color="auto" w:fill="FFFFFF"/>
        </w:rPr>
        <w:t xml:space="preserve">% </w:t>
      </w:r>
      <w:r w:rsidR="00F36565" w:rsidRPr="00A22B8D">
        <w:rPr>
          <w:b w:val="0"/>
          <w:szCs w:val="28"/>
          <w:shd w:val="clear" w:color="auto" w:fill="FFFFFF"/>
        </w:rPr>
        <w:t xml:space="preserve">so với </w:t>
      </w:r>
      <w:r w:rsidRPr="00A22B8D">
        <w:rPr>
          <w:b w:val="0"/>
          <w:szCs w:val="28"/>
          <w:shd w:val="clear" w:color="auto" w:fill="FFFFFF"/>
        </w:rPr>
        <w:t>diện tích tự nhiên; phân bổ tại  địa bàn xã Hộ Độ 130,2 ha, xã Mai Phụ 43,96 ha, xã Thạch Châu 21,98 ha.</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nông nghiệp khác có </w:t>
      </w:r>
      <w:r w:rsidR="00AA44F8" w:rsidRPr="00A22B8D">
        <w:rPr>
          <w:b w:val="0"/>
          <w:szCs w:val="28"/>
          <w:shd w:val="clear" w:color="auto" w:fill="FFFFFF"/>
        </w:rPr>
        <w:t>128,6</w:t>
      </w:r>
      <w:r w:rsidR="002115B1" w:rsidRPr="00A22B8D">
        <w:rPr>
          <w:b w:val="0"/>
          <w:szCs w:val="28"/>
          <w:shd w:val="clear" w:color="auto" w:fill="FFFFFF"/>
        </w:rPr>
        <w:t>3</w:t>
      </w:r>
      <w:r w:rsidRPr="00A22B8D">
        <w:rPr>
          <w:b w:val="0"/>
          <w:szCs w:val="28"/>
          <w:shd w:val="clear" w:color="auto" w:fill="FFFFFF"/>
        </w:rPr>
        <w:t xml:space="preserve"> ha; chiếm </w:t>
      </w:r>
      <w:r w:rsidR="00AA44F8" w:rsidRPr="00A22B8D">
        <w:rPr>
          <w:b w:val="0"/>
          <w:szCs w:val="28"/>
          <w:shd w:val="clear" w:color="auto" w:fill="FFFFFF"/>
        </w:rPr>
        <w:t>1,1</w:t>
      </w:r>
      <w:r w:rsidRPr="00A22B8D">
        <w:rPr>
          <w:b w:val="0"/>
          <w:szCs w:val="28"/>
          <w:shd w:val="clear" w:color="auto" w:fill="FFFFFF"/>
        </w:rPr>
        <w:t xml:space="preserve">% </w:t>
      </w:r>
      <w:r w:rsidR="00F36565" w:rsidRPr="00A22B8D">
        <w:rPr>
          <w:b w:val="0"/>
          <w:szCs w:val="28"/>
          <w:shd w:val="clear" w:color="auto" w:fill="FFFFFF"/>
        </w:rPr>
        <w:t xml:space="preserve">so với </w:t>
      </w:r>
      <w:r w:rsidRPr="00A22B8D">
        <w:rPr>
          <w:b w:val="0"/>
          <w:szCs w:val="28"/>
          <w:shd w:val="clear" w:color="auto" w:fill="FFFFFF"/>
        </w:rPr>
        <w:t xml:space="preserve">diện tích tự nhiên; phân bố nhiều nhất trên địa bàn </w:t>
      </w:r>
      <w:r w:rsidR="00AA44F8" w:rsidRPr="00A22B8D">
        <w:rPr>
          <w:b w:val="0"/>
          <w:szCs w:val="28"/>
          <w:shd w:val="clear" w:color="auto" w:fill="FFFFFF"/>
        </w:rPr>
        <w:t>xã Ích Hậu 45,84</w:t>
      </w:r>
      <w:r w:rsidRPr="00A22B8D">
        <w:rPr>
          <w:b w:val="0"/>
          <w:szCs w:val="28"/>
          <w:shd w:val="clear" w:color="auto" w:fill="FFFFFF"/>
        </w:rPr>
        <w:t xml:space="preserve"> ha</w:t>
      </w:r>
      <w:r w:rsidR="00AA44F8" w:rsidRPr="00A22B8D">
        <w:rPr>
          <w:b w:val="0"/>
          <w:szCs w:val="28"/>
          <w:shd w:val="clear" w:color="auto" w:fill="FFFFFF"/>
        </w:rPr>
        <w:t xml:space="preserve">, xã Phù Lưu 15,64 ha, xã Thạch Mỹ 14,52 ha, xã Tân Lộc 12,92 ha, thị trấn </w:t>
      </w:r>
      <w:r w:rsidR="00D13E46" w:rsidRPr="00A22B8D">
        <w:rPr>
          <w:b w:val="0"/>
          <w:szCs w:val="28"/>
          <w:shd w:val="clear" w:color="auto" w:fill="FFFFFF"/>
        </w:rPr>
        <w:t>Lộc Hà</w:t>
      </w:r>
      <w:r w:rsidR="00AA44F8" w:rsidRPr="00A22B8D">
        <w:rPr>
          <w:b w:val="0"/>
          <w:szCs w:val="28"/>
          <w:shd w:val="clear" w:color="auto" w:fill="FFFFFF"/>
        </w:rPr>
        <w:t xml:space="preserve"> 11,</w:t>
      </w:r>
      <w:r w:rsidR="002115B1" w:rsidRPr="00A22B8D">
        <w:rPr>
          <w:b w:val="0"/>
          <w:szCs w:val="28"/>
          <w:shd w:val="clear" w:color="auto" w:fill="FFFFFF"/>
        </w:rPr>
        <w:t>08</w:t>
      </w:r>
      <w:r w:rsidR="00AA44F8" w:rsidRPr="00A22B8D">
        <w:rPr>
          <w:b w:val="0"/>
          <w:szCs w:val="28"/>
          <w:shd w:val="clear" w:color="auto" w:fill="FFFFFF"/>
        </w:rPr>
        <w:t xml:space="preserve"> ha, xã Thịnh Lộc 10,55 ha, xã Hồng Lộc 8</w:t>
      </w:r>
      <w:r w:rsidR="002115B1" w:rsidRPr="00A22B8D">
        <w:rPr>
          <w:b w:val="0"/>
          <w:szCs w:val="28"/>
          <w:shd w:val="clear" w:color="auto" w:fill="FFFFFF"/>
        </w:rPr>
        <w:t>,</w:t>
      </w:r>
      <w:r w:rsidR="00AA44F8" w:rsidRPr="00A22B8D">
        <w:rPr>
          <w:b w:val="0"/>
          <w:szCs w:val="28"/>
          <w:shd w:val="clear" w:color="auto" w:fill="FFFFFF"/>
        </w:rPr>
        <w:t>39 ha, xã Bình An 8,33 ha,</w:t>
      </w:r>
      <w:r w:rsidR="00986C6D" w:rsidRPr="00A22B8D">
        <w:rPr>
          <w:b w:val="0"/>
          <w:szCs w:val="28"/>
          <w:shd w:val="clear" w:color="auto" w:fill="FFFFFF"/>
        </w:rPr>
        <w:t xml:space="preserve"> xã Hộ Độ 1,25 ha</w:t>
      </w:r>
      <w:r w:rsidR="00AA44F8" w:rsidRPr="00A22B8D">
        <w:rPr>
          <w:b w:val="0"/>
          <w:szCs w:val="28"/>
          <w:shd w:val="clear" w:color="auto" w:fill="FFFFFF"/>
        </w:rPr>
        <w:t xml:space="preserve"> và xã Thạch Châu 0,11 ha</w:t>
      </w:r>
      <w:r w:rsidRPr="00A22B8D">
        <w:rPr>
          <w:b w:val="0"/>
          <w:szCs w:val="28"/>
          <w:shd w:val="clear" w:color="auto" w:fill="FFFFFF"/>
        </w:rPr>
        <w:t>.</w:t>
      </w:r>
    </w:p>
    <w:p w:rsidR="00AF4D59" w:rsidRPr="00A22B8D" w:rsidRDefault="00AF4D59" w:rsidP="006850EB">
      <w:pPr>
        <w:widowControl w:val="0"/>
        <w:spacing w:before="40" w:after="40" w:line="252" w:lineRule="auto"/>
        <w:ind w:firstLine="720"/>
        <w:jc w:val="both"/>
        <w:rPr>
          <w:i/>
          <w:szCs w:val="28"/>
          <w:shd w:val="clear" w:color="auto" w:fill="FFFFFF"/>
        </w:rPr>
      </w:pPr>
      <w:r w:rsidRPr="00A22B8D">
        <w:rPr>
          <w:i/>
          <w:szCs w:val="28"/>
          <w:shd w:val="clear" w:color="auto" w:fill="FFFFFF"/>
        </w:rPr>
        <w:t>2.1.2. Đất phi nông nghiệp</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Năm 2020 đ</w:t>
      </w:r>
      <w:r w:rsidR="004161B5" w:rsidRPr="00A22B8D">
        <w:rPr>
          <w:b w:val="0"/>
          <w:szCs w:val="28"/>
          <w:shd w:val="clear" w:color="auto" w:fill="FFFFFF"/>
        </w:rPr>
        <w:t xml:space="preserve">ất phi nông nghiệp có </w:t>
      </w:r>
      <w:r w:rsidR="0030694C" w:rsidRPr="00A22B8D">
        <w:rPr>
          <w:b w:val="0"/>
          <w:szCs w:val="28"/>
          <w:shd w:val="clear" w:color="auto" w:fill="FFFFFF"/>
        </w:rPr>
        <w:t>3.</w:t>
      </w:r>
      <w:r w:rsidR="002115B1" w:rsidRPr="00A22B8D">
        <w:rPr>
          <w:b w:val="0"/>
          <w:szCs w:val="28"/>
          <w:shd w:val="clear" w:color="auto" w:fill="FFFFFF"/>
        </w:rPr>
        <w:t>049,48</w:t>
      </w:r>
      <w:r w:rsidR="004161B5" w:rsidRPr="00A22B8D">
        <w:rPr>
          <w:b w:val="0"/>
          <w:szCs w:val="28"/>
          <w:shd w:val="clear" w:color="auto" w:fill="FFFFFF"/>
        </w:rPr>
        <w:t xml:space="preserve"> ha, chiếm </w:t>
      </w:r>
      <w:r w:rsidR="002115B1" w:rsidRPr="00A22B8D">
        <w:rPr>
          <w:b w:val="0"/>
          <w:szCs w:val="28"/>
          <w:shd w:val="clear" w:color="auto" w:fill="FFFFFF"/>
        </w:rPr>
        <w:t>26,07</w:t>
      </w:r>
      <w:r w:rsidRPr="00A22B8D">
        <w:rPr>
          <w:b w:val="0"/>
          <w:szCs w:val="28"/>
          <w:shd w:val="clear" w:color="auto" w:fill="FFFFFF"/>
        </w:rPr>
        <w:t xml:space="preserve">% </w:t>
      </w:r>
      <w:r w:rsidR="002B6436" w:rsidRPr="00A22B8D">
        <w:rPr>
          <w:b w:val="0"/>
          <w:szCs w:val="28"/>
          <w:shd w:val="clear" w:color="auto" w:fill="FFFFFF"/>
        </w:rPr>
        <w:t xml:space="preserve">so với </w:t>
      </w:r>
      <w:r w:rsidRPr="00A22B8D">
        <w:rPr>
          <w:b w:val="0"/>
          <w:szCs w:val="28"/>
          <w:shd w:val="clear" w:color="auto" w:fill="FFFFFF"/>
        </w:rPr>
        <w:t>diện tích tự nhiên; phân bố trê</w:t>
      </w:r>
      <w:r w:rsidR="004161B5" w:rsidRPr="00A22B8D">
        <w:rPr>
          <w:b w:val="0"/>
          <w:szCs w:val="28"/>
          <w:shd w:val="clear" w:color="auto" w:fill="FFFFFF"/>
        </w:rPr>
        <w:t xml:space="preserve">n địa bàn </w:t>
      </w:r>
      <w:r w:rsidR="0030694C" w:rsidRPr="00A22B8D">
        <w:rPr>
          <w:b w:val="0"/>
          <w:szCs w:val="28"/>
          <w:shd w:val="clear" w:color="auto" w:fill="FFFFFF"/>
        </w:rPr>
        <w:t xml:space="preserve">thị trấn </w:t>
      </w:r>
      <w:r w:rsidR="00D13E46" w:rsidRPr="00A22B8D">
        <w:rPr>
          <w:b w:val="0"/>
          <w:szCs w:val="28"/>
          <w:shd w:val="clear" w:color="auto" w:fill="FFFFFF"/>
        </w:rPr>
        <w:t>Lộc Hà</w:t>
      </w:r>
      <w:r w:rsidR="0030694C" w:rsidRPr="00A22B8D">
        <w:rPr>
          <w:b w:val="0"/>
          <w:szCs w:val="28"/>
          <w:shd w:val="clear" w:color="auto" w:fill="FFFFFF"/>
        </w:rPr>
        <w:t xml:space="preserve"> </w:t>
      </w:r>
      <w:r w:rsidR="002115B1" w:rsidRPr="00A22B8D">
        <w:rPr>
          <w:b w:val="0"/>
          <w:szCs w:val="28"/>
          <w:shd w:val="clear" w:color="auto" w:fill="FFFFFF"/>
        </w:rPr>
        <w:t>377,24</w:t>
      </w:r>
      <w:r w:rsidR="0030694C" w:rsidRPr="00A22B8D">
        <w:rPr>
          <w:b w:val="0"/>
          <w:szCs w:val="28"/>
          <w:shd w:val="clear" w:color="auto" w:fill="FFFFFF"/>
        </w:rPr>
        <w:t xml:space="preserve"> ha, xã Hồng Lộc 299,72 ha, xã Thịnh Lộc 287,4 ha, xã Ích Hậu 283,9</w:t>
      </w:r>
      <w:r w:rsidR="00CB354F" w:rsidRPr="00A22B8D">
        <w:rPr>
          <w:b w:val="0"/>
          <w:szCs w:val="28"/>
          <w:shd w:val="clear" w:color="auto" w:fill="FFFFFF"/>
        </w:rPr>
        <w:t>2</w:t>
      </w:r>
      <w:r w:rsidR="0030694C" w:rsidRPr="00A22B8D">
        <w:rPr>
          <w:b w:val="0"/>
          <w:szCs w:val="28"/>
          <w:shd w:val="clear" w:color="auto" w:fill="FFFFFF"/>
        </w:rPr>
        <w:t xml:space="preserve"> ha, xã Hộ Độ 273,51 ha, xã Phù Lưu 26</w:t>
      </w:r>
      <w:r w:rsidR="00CB354F" w:rsidRPr="00A22B8D">
        <w:rPr>
          <w:b w:val="0"/>
          <w:szCs w:val="28"/>
          <w:shd w:val="clear" w:color="auto" w:fill="FFFFFF"/>
        </w:rPr>
        <w:t>2</w:t>
      </w:r>
      <w:r w:rsidR="0030694C" w:rsidRPr="00A22B8D">
        <w:rPr>
          <w:b w:val="0"/>
          <w:szCs w:val="28"/>
          <w:shd w:val="clear" w:color="auto" w:fill="FFFFFF"/>
        </w:rPr>
        <w:t>,</w:t>
      </w:r>
      <w:r w:rsidR="00CB354F" w:rsidRPr="00A22B8D">
        <w:rPr>
          <w:b w:val="0"/>
          <w:szCs w:val="28"/>
          <w:shd w:val="clear" w:color="auto" w:fill="FFFFFF"/>
        </w:rPr>
        <w:t>07</w:t>
      </w:r>
      <w:r w:rsidR="0030694C" w:rsidRPr="00A22B8D">
        <w:rPr>
          <w:b w:val="0"/>
          <w:szCs w:val="28"/>
          <w:shd w:val="clear" w:color="auto" w:fill="FFFFFF"/>
        </w:rPr>
        <w:t xml:space="preserve"> ha, xã Tân Lộc 258,9 ha, xã Thạch Mỹ </w:t>
      </w:r>
      <w:r w:rsidR="00CB354F" w:rsidRPr="00A22B8D">
        <w:rPr>
          <w:b w:val="0"/>
          <w:szCs w:val="28"/>
          <w:shd w:val="clear" w:color="auto" w:fill="FFFFFF"/>
        </w:rPr>
        <w:t>265,46</w:t>
      </w:r>
      <w:r w:rsidR="0030694C" w:rsidRPr="00A22B8D">
        <w:rPr>
          <w:b w:val="0"/>
          <w:szCs w:val="28"/>
          <w:shd w:val="clear" w:color="auto" w:fill="FFFFFF"/>
        </w:rPr>
        <w:t xml:space="preserve"> ha, xã Mai Phụ 251 ha, xã Thạch Châu </w:t>
      </w:r>
      <w:r w:rsidR="00986C6D" w:rsidRPr="00A22B8D">
        <w:rPr>
          <w:b w:val="0"/>
          <w:szCs w:val="28"/>
          <w:shd w:val="clear" w:color="auto" w:fill="FFFFFF"/>
        </w:rPr>
        <w:t>224,79 ha, xã Bình An 197,54 ha</w:t>
      </w:r>
      <w:r w:rsidR="0030694C" w:rsidRPr="00A22B8D">
        <w:rPr>
          <w:b w:val="0"/>
          <w:szCs w:val="28"/>
          <w:shd w:val="clear" w:color="auto" w:fill="FFFFFF"/>
        </w:rPr>
        <w:t xml:space="preserve"> và xã Thạch Kim 67,93 ha</w:t>
      </w:r>
      <w:r w:rsidR="00F36565" w:rsidRPr="00A22B8D">
        <w:rPr>
          <w:b w:val="0"/>
          <w:szCs w:val="28"/>
          <w:shd w:val="clear" w:color="auto" w:fill="FFFFFF"/>
        </w:rPr>
        <w:t>. Được phân bổ chi tiết cho các loại đất trong nhóm đất phi nông nghiệp như sau:</w:t>
      </w:r>
    </w:p>
    <w:p w:rsidR="00AF4D59" w:rsidRPr="00A22B8D" w:rsidRDefault="004161B5"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quốc phòng có </w:t>
      </w:r>
      <w:r w:rsidR="0030694C" w:rsidRPr="00A22B8D">
        <w:rPr>
          <w:b w:val="0"/>
          <w:szCs w:val="28"/>
          <w:shd w:val="clear" w:color="auto" w:fill="FFFFFF"/>
        </w:rPr>
        <w:t>35,01</w:t>
      </w:r>
      <w:r w:rsidRPr="00A22B8D">
        <w:rPr>
          <w:b w:val="0"/>
          <w:szCs w:val="28"/>
          <w:shd w:val="clear" w:color="auto" w:fill="FFFFFF"/>
        </w:rPr>
        <w:t xml:space="preserve"> ha, chiếm 0,</w:t>
      </w:r>
      <w:r w:rsidR="0030694C" w:rsidRPr="00A22B8D">
        <w:rPr>
          <w:b w:val="0"/>
          <w:szCs w:val="28"/>
          <w:shd w:val="clear" w:color="auto" w:fill="FFFFFF"/>
        </w:rPr>
        <w:t>3</w:t>
      </w:r>
      <w:r w:rsidRPr="00A22B8D">
        <w:rPr>
          <w:b w:val="0"/>
          <w:szCs w:val="28"/>
          <w:shd w:val="clear" w:color="auto" w:fill="FFFFFF"/>
        </w:rPr>
        <w:t>0</w:t>
      </w:r>
      <w:r w:rsidR="00AF4D59" w:rsidRPr="00A22B8D">
        <w:rPr>
          <w:b w:val="0"/>
          <w:szCs w:val="28"/>
          <w:shd w:val="clear" w:color="auto" w:fill="FFFFFF"/>
        </w:rPr>
        <w:t xml:space="preserve">% </w:t>
      </w:r>
      <w:r w:rsidR="002B6436" w:rsidRPr="00A22B8D">
        <w:rPr>
          <w:b w:val="0"/>
          <w:szCs w:val="28"/>
          <w:shd w:val="clear" w:color="auto" w:fill="FFFFFF"/>
        </w:rPr>
        <w:t xml:space="preserve">so với </w:t>
      </w:r>
      <w:r w:rsidR="00AF4D59" w:rsidRPr="00A22B8D">
        <w:rPr>
          <w:b w:val="0"/>
          <w:szCs w:val="28"/>
          <w:shd w:val="clear" w:color="auto" w:fill="FFFFFF"/>
        </w:rPr>
        <w:t>diện tích tự nhiên; phân bố nhiều nhất tr</w:t>
      </w:r>
      <w:r w:rsidRPr="00A22B8D">
        <w:rPr>
          <w:b w:val="0"/>
          <w:szCs w:val="28"/>
          <w:shd w:val="clear" w:color="auto" w:fill="FFFFFF"/>
        </w:rPr>
        <w:t xml:space="preserve">ên địa bàn </w:t>
      </w:r>
      <w:r w:rsidR="0030694C" w:rsidRPr="00A22B8D">
        <w:rPr>
          <w:b w:val="0"/>
          <w:szCs w:val="28"/>
          <w:shd w:val="clear" w:color="auto" w:fill="FFFFFF"/>
        </w:rPr>
        <w:t>xã Hồng Lộc 22,96</w:t>
      </w:r>
      <w:r w:rsidR="00AF4D59" w:rsidRPr="00A22B8D">
        <w:rPr>
          <w:b w:val="0"/>
          <w:szCs w:val="28"/>
          <w:shd w:val="clear" w:color="auto" w:fill="FFFFFF"/>
        </w:rPr>
        <w:t xml:space="preserve"> ha</w:t>
      </w:r>
      <w:r w:rsidR="0030694C" w:rsidRPr="00A22B8D">
        <w:rPr>
          <w:b w:val="0"/>
          <w:szCs w:val="28"/>
          <w:shd w:val="clear" w:color="auto" w:fill="FFFFFF"/>
        </w:rPr>
        <w:t xml:space="preserve">, xã </w:t>
      </w:r>
      <w:r w:rsidR="00986C6D" w:rsidRPr="00A22B8D">
        <w:rPr>
          <w:b w:val="0"/>
          <w:szCs w:val="28"/>
          <w:shd w:val="clear" w:color="auto" w:fill="FFFFFF"/>
        </w:rPr>
        <w:t>Tân Lộc 6,39 ha</w:t>
      </w:r>
      <w:r w:rsidR="00C90AA9" w:rsidRPr="00A22B8D">
        <w:rPr>
          <w:b w:val="0"/>
          <w:szCs w:val="28"/>
          <w:shd w:val="clear" w:color="auto" w:fill="FFFFFF"/>
        </w:rPr>
        <w:t xml:space="preserve"> và </w:t>
      </w:r>
      <w:r w:rsidR="00C90AA9" w:rsidRPr="00A22B8D">
        <w:rPr>
          <w:b w:val="0"/>
          <w:szCs w:val="28"/>
          <w:shd w:val="clear" w:color="auto" w:fill="FFFFFF"/>
        </w:rPr>
        <w:lastRenderedPageBreak/>
        <w:t xml:space="preserve">thị trấn </w:t>
      </w:r>
      <w:r w:rsidR="00D13E46" w:rsidRPr="00A22B8D">
        <w:rPr>
          <w:b w:val="0"/>
          <w:szCs w:val="28"/>
          <w:shd w:val="clear" w:color="auto" w:fill="FFFFFF"/>
        </w:rPr>
        <w:t>Lộc Hà</w:t>
      </w:r>
      <w:r w:rsidR="00C90AA9" w:rsidRPr="00A22B8D">
        <w:rPr>
          <w:b w:val="0"/>
          <w:szCs w:val="28"/>
          <w:shd w:val="clear" w:color="auto" w:fill="FFFFFF"/>
        </w:rPr>
        <w:t xml:space="preserve"> 5,66 ha</w:t>
      </w:r>
      <w:r w:rsidR="00AF4D59" w:rsidRPr="00A22B8D">
        <w:rPr>
          <w:b w:val="0"/>
          <w:szCs w:val="28"/>
          <w:shd w:val="clear" w:color="auto" w:fill="FFFFFF"/>
        </w:rPr>
        <w:t>.</w:t>
      </w:r>
    </w:p>
    <w:p w:rsidR="00AF4D59" w:rsidRPr="00A22B8D" w:rsidRDefault="004161B5"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an ninh có </w:t>
      </w:r>
      <w:r w:rsidR="00C90AA9" w:rsidRPr="00A22B8D">
        <w:rPr>
          <w:b w:val="0"/>
          <w:szCs w:val="28"/>
          <w:shd w:val="clear" w:color="auto" w:fill="FFFFFF"/>
        </w:rPr>
        <w:t>1,55</w:t>
      </w:r>
      <w:r w:rsidRPr="00A22B8D">
        <w:rPr>
          <w:b w:val="0"/>
          <w:szCs w:val="28"/>
          <w:shd w:val="clear" w:color="auto" w:fill="FFFFFF"/>
        </w:rPr>
        <w:t xml:space="preserve"> ha, chiếm 0,0</w:t>
      </w:r>
      <w:r w:rsidR="00C90AA9" w:rsidRPr="00A22B8D">
        <w:rPr>
          <w:b w:val="0"/>
          <w:szCs w:val="28"/>
          <w:shd w:val="clear" w:color="auto" w:fill="FFFFFF"/>
        </w:rPr>
        <w:t>1</w:t>
      </w:r>
      <w:r w:rsidR="002B6436" w:rsidRPr="00A22B8D">
        <w:rPr>
          <w:b w:val="0"/>
          <w:szCs w:val="28"/>
          <w:shd w:val="clear" w:color="auto" w:fill="FFFFFF"/>
        </w:rPr>
        <w:t xml:space="preserve">% so với </w:t>
      </w:r>
      <w:r w:rsidR="00AF4D59" w:rsidRPr="00A22B8D">
        <w:rPr>
          <w:b w:val="0"/>
          <w:szCs w:val="28"/>
          <w:shd w:val="clear" w:color="auto" w:fill="FFFFFF"/>
        </w:rPr>
        <w:t xml:space="preserve">diện tích tự nhiên; phân bố trên địa bàn </w:t>
      </w:r>
      <w:r w:rsidR="00C90AA9" w:rsidRPr="00A22B8D">
        <w:rPr>
          <w:b w:val="0"/>
          <w:szCs w:val="28"/>
          <w:shd w:val="clear" w:color="auto" w:fill="FFFFFF"/>
        </w:rPr>
        <w:t xml:space="preserve">thị trấn </w:t>
      </w:r>
      <w:r w:rsidR="00D13E46" w:rsidRPr="00A22B8D">
        <w:rPr>
          <w:b w:val="0"/>
          <w:szCs w:val="28"/>
          <w:shd w:val="clear" w:color="auto" w:fill="FFFFFF"/>
        </w:rPr>
        <w:t>Lộc Hà</w:t>
      </w:r>
      <w:r w:rsidR="00C90AA9" w:rsidRPr="00A22B8D">
        <w:rPr>
          <w:b w:val="0"/>
          <w:szCs w:val="28"/>
          <w:shd w:val="clear" w:color="auto" w:fill="FFFFFF"/>
        </w:rPr>
        <w:t xml:space="preserve"> 1,55</w:t>
      </w:r>
      <w:r w:rsidR="00AF4D59" w:rsidRPr="00A22B8D">
        <w:rPr>
          <w:b w:val="0"/>
          <w:szCs w:val="28"/>
          <w:shd w:val="clear" w:color="auto" w:fill="FFFFFF"/>
        </w:rPr>
        <w:t xml:space="preserve"> ha.</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7D61AC" w:rsidRPr="00A22B8D">
        <w:rPr>
          <w:b w:val="0"/>
          <w:szCs w:val="28"/>
          <w:shd w:val="clear" w:color="auto" w:fill="FFFFFF"/>
        </w:rPr>
        <w:t xml:space="preserve">Đất thương mại, dịch vụ có </w:t>
      </w:r>
      <w:r w:rsidR="00C90AA9" w:rsidRPr="00A22B8D">
        <w:rPr>
          <w:b w:val="0"/>
          <w:szCs w:val="28"/>
          <w:shd w:val="clear" w:color="auto" w:fill="FFFFFF"/>
        </w:rPr>
        <w:t>41,77</w:t>
      </w:r>
      <w:r w:rsidR="007D61AC" w:rsidRPr="00A22B8D">
        <w:rPr>
          <w:b w:val="0"/>
          <w:szCs w:val="28"/>
          <w:shd w:val="clear" w:color="auto" w:fill="FFFFFF"/>
        </w:rPr>
        <w:t xml:space="preserve"> ha, chiếm 0,3</w:t>
      </w:r>
      <w:r w:rsidR="00C90AA9" w:rsidRPr="00A22B8D">
        <w:rPr>
          <w:b w:val="0"/>
          <w:szCs w:val="28"/>
          <w:shd w:val="clear" w:color="auto" w:fill="FFFFFF"/>
        </w:rPr>
        <w:t>6</w:t>
      </w:r>
      <w:r w:rsidRPr="00A22B8D">
        <w:rPr>
          <w:b w:val="0"/>
          <w:szCs w:val="28"/>
          <w:shd w:val="clear" w:color="auto" w:fill="FFFFFF"/>
        </w:rPr>
        <w:t xml:space="preserve"> % diện tích tự nhiên; phân bố nhiều nhất </w:t>
      </w:r>
      <w:r w:rsidR="00C90AA9" w:rsidRPr="00A22B8D">
        <w:rPr>
          <w:b w:val="0"/>
          <w:szCs w:val="28"/>
          <w:shd w:val="clear" w:color="auto" w:fill="FFFFFF"/>
        </w:rPr>
        <w:t>tại xã Thịnh Lộc 35,17</w:t>
      </w:r>
      <w:r w:rsidR="007D61AC" w:rsidRPr="00A22B8D">
        <w:rPr>
          <w:b w:val="0"/>
          <w:szCs w:val="28"/>
          <w:shd w:val="clear" w:color="auto" w:fill="FFFFFF"/>
        </w:rPr>
        <w:t xml:space="preserve"> ha</w:t>
      </w:r>
      <w:r w:rsidR="00C90AA9" w:rsidRPr="00A22B8D">
        <w:rPr>
          <w:b w:val="0"/>
          <w:szCs w:val="28"/>
          <w:shd w:val="clear" w:color="auto" w:fill="FFFFFF"/>
        </w:rPr>
        <w:t>,</w:t>
      </w:r>
      <w:r w:rsidR="0049754C" w:rsidRPr="00A22B8D">
        <w:rPr>
          <w:b w:val="0"/>
          <w:szCs w:val="28"/>
          <w:shd w:val="clear" w:color="auto" w:fill="FFFFFF"/>
        </w:rPr>
        <w:t xml:space="preserve"> thị trấn </w:t>
      </w:r>
      <w:r w:rsidR="00D13E46" w:rsidRPr="00A22B8D">
        <w:rPr>
          <w:b w:val="0"/>
          <w:szCs w:val="28"/>
          <w:shd w:val="clear" w:color="auto" w:fill="FFFFFF"/>
        </w:rPr>
        <w:t>Lộc Hà</w:t>
      </w:r>
      <w:r w:rsidR="0049754C" w:rsidRPr="00A22B8D">
        <w:rPr>
          <w:b w:val="0"/>
          <w:szCs w:val="28"/>
          <w:shd w:val="clear" w:color="auto" w:fill="FFFFFF"/>
        </w:rPr>
        <w:t xml:space="preserve"> 4,57 ha, xã Thạch Châu 0,91 ha, xã Thạch Mỹ 0,15 ha, xã Hồng Lộc 0,3 ha, xã Ích Hậu 0,28 ha, xã Hộ Độ 0,15 ha, xã Tân Lộc 0,11 ha, xã Phù Lưu 0,08 ha, xã Bình An 0,05 ha.</w:t>
      </w:r>
      <w:r w:rsidR="00C90AA9" w:rsidRPr="00A22B8D">
        <w:rPr>
          <w:b w:val="0"/>
          <w:szCs w:val="28"/>
          <w:shd w:val="clear" w:color="auto" w:fill="FFFFFF"/>
        </w:rPr>
        <w:t xml:space="preserve"> </w:t>
      </w:r>
    </w:p>
    <w:p w:rsidR="00AF4D59"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cơ sở s</w:t>
      </w:r>
      <w:r w:rsidR="007D61AC" w:rsidRPr="00A22B8D">
        <w:rPr>
          <w:b w:val="0"/>
          <w:szCs w:val="28"/>
          <w:shd w:val="clear" w:color="auto" w:fill="FFFFFF"/>
        </w:rPr>
        <w:t xml:space="preserve">ản xuất phi nông nghiệp có </w:t>
      </w:r>
      <w:r w:rsidR="0049754C" w:rsidRPr="00A22B8D">
        <w:rPr>
          <w:b w:val="0"/>
          <w:szCs w:val="28"/>
          <w:shd w:val="clear" w:color="auto" w:fill="FFFFFF"/>
        </w:rPr>
        <w:t>39,22</w:t>
      </w:r>
      <w:r w:rsidR="007D61AC" w:rsidRPr="00A22B8D">
        <w:rPr>
          <w:b w:val="0"/>
          <w:szCs w:val="28"/>
          <w:shd w:val="clear" w:color="auto" w:fill="FFFFFF"/>
        </w:rPr>
        <w:t xml:space="preserve"> ha, chiếm </w:t>
      </w:r>
      <w:r w:rsidR="0049754C" w:rsidRPr="00A22B8D">
        <w:rPr>
          <w:b w:val="0"/>
          <w:szCs w:val="28"/>
          <w:shd w:val="clear" w:color="auto" w:fill="FFFFFF"/>
        </w:rPr>
        <w:t>0,34</w:t>
      </w:r>
      <w:r w:rsidRPr="00A22B8D">
        <w:rPr>
          <w:b w:val="0"/>
          <w:szCs w:val="28"/>
          <w:shd w:val="clear" w:color="auto" w:fill="FFFFFF"/>
        </w:rPr>
        <w:t xml:space="preserve"> % diện tích tự nhiên; phân bố nhiều nhất t</w:t>
      </w:r>
      <w:r w:rsidR="007D61AC" w:rsidRPr="00A22B8D">
        <w:rPr>
          <w:b w:val="0"/>
          <w:szCs w:val="28"/>
          <w:shd w:val="clear" w:color="auto" w:fill="FFFFFF"/>
        </w:rPr>
        <w:t xml:space="preserve">rên địa bàn </w:t>
      </w:r>
      <w:r w:rsidR="0049754C" w:rsidRPr="00A22B8D">
        <w:rPr>
          <w:b w:val="0"/>
          <w:szCs w:val="28"/>
          <w:shd w:val="clear" w:color="auto" w:fill="FFFFFF"/>
        </w:rPr>
        <w:t>xã Hồng Lộc 10,09</w:t>
      </w:r>
      <w:r w:rsidR="007D61AC" w:rsidRPr="00A22B8D">
        <w:rPr>
          <w:b w:val="0"/>
          <w:szCs w:val="28"/>
          <w:shd w:val="clear" w:color="auto" w:fill="FFFFFF"/>
        </w:rPr>
        <w:t xml:space="preserve"> ha</w:t>
      </w:r>
      <w:r w:rsidR="0049754C" w:rsidRPr="00A22B8D">
        <w:rPr>
          <w:b w:val="0"/>
          <w:szCs w:val="28"/>
          <w:shd w:val="clear" w:color="auto" w:fill="FFFFFF"/>
        </w:rPr>
        <w:t xml:space="preserve">, xã Thịnh Lộc 9,94 ha, xã Hộ Độ 7,95 ha, xã Thạch Kim 5,64 ha, thị trấn </w:t>
      </w:r>
      <w:r w:rsidR="00D13E46" w:rsidRPr="00A22B8D">
        <w:rPr>
          <w:b w:val="0"/>
          <w:szCs w:val="28"/>
          <w:shd w:val="clear" w:color="auto" w:fill="FFFFFF"/>
        </w:rPr>
        <w:t>Lộc Hà</w:t>
      </w:r>
      <w:r w:rsidR="0049754C" w:rsidRPr="00A22B8D">
        <w:rPr>
          <w:b w:val="0"/>
          <w:szCs w:val="28"/>
          <w:shd w:val="clear" w:color="auto" w:fill="FFFFFF"/>
        </w:rPr>
        <w:t xml:space="preserve"> 2,94 ha, xã Thạch Châu 1,18 ha, xã Bình An 0,71 ha, xã Thạch Mỹ 0,44 ha, và phân bổ ít tại xã Ích Hậu 0,33 ha</w:t>
      </w:r>
      <w:r w:rsidRPr="00A22B8D">
        <w:rPr>
          <w:b w:val="0"/>
          <w:szCs w:val="28"/>
          <w:shd w:val="clear" w:color="auto" w:fill="FFFFFF"/>
        </w:rPr>
        <w:t xml:space="preserve">. </w:t>
      </w:r>
    </w:p>
    <w:p w:rsidR="00592B93" w:rsidRPr="00A22B8D" w:rsidRDefault="00592B93" w:rsidP="006850EB">
      <w:pPr>
        <w:widowControl w:val="0"/>
        <w:spacing w:before="40" w:after="40" w:line="252" w:lineRule="auto"/>
        <w:ind w:firstLine="720"/>
        <w:jc w:val="both"/>
        <w:rPr>
          <w:b w:val="0"/>
          <w:szCs w:val="28"/>
          <w:shd w:val="clear" w:color="auto" w:fill="FFFFFF"/>
        </w:rPr>
      </w:pPr>
      <w:r w:rsidRPr="00592B93">
        <w:rPr>
          <w:b w:val="0"/>
          <w:szCs w:val="28"/>
          <w:highlight w:val="yellow"/>
          <w:shd w:val="clear" w:color="auto" w:fill="FFFFFF"/>
        </w:rPr>
        <w:t xml:space="preserve">- Đất cụm công nghiệp: hiện trạng thực tế tại xã Thạch Kim có 5,33 ha đất cụm công nghiệp đã được đưa vào sử dụng, tuy nhiên theo số liệu thống kê đầu kỳ </w:t>
      </w:r>
      <w:r>
        <w:rPr>
          <w:b w:val="0"/>
          <w:szCs w:val="28"/>
          <w:highlight w:val="yellow"/>
          <w:shd w:val="clear" w:color="auto" w:fill="FFFFFF"/>
        </w:rPr>
        <w:t>chưa</w:t>
      </w:r>
      <w:r w:rsidRPr="00592B93">
        <w:rPr>
          <w:b w:val="0"/>
          <w:szCs w:val="28"/>
          <w:highlight w:val="yellow"/>
          <w:shd w:val="clear" w:color="auto" w:fill="FFFFFF"/>
        </w:rPr>
        <w:t xml:space="preserve"> được cập nhật đất cụm công nghiệp </w:t>
      </w:r>
      <w:r>
        <w:rPr>
          <w:b w:val="0"/>
          <w:szCs w:val="28"/>
          <w:highlight w:val="yellow"/>
          <w:shd w:val="clear" w:color="auto" w:fill="FFFFFF"/>
        </w:rPr>
        <w:t>mà vẫn đang để</w:t>
      </w:r>
      <w:r w:rsidRPr="00592B93">
        <w:rPr>
          <w:b w:val="0"/>
          <w:szCs w:val="28"/>
          <w:highlight w:val="yellow"/>
          <w:shd w:val="clear" w:color="auto" w:fill="FFFFFF"/>
        </w:rPr>
        <w:t xml:space="preserve"> đất sản xuất kinh doanh. Vì vậy cần phải điều chỉnh số liệu diện tích 5,33 ha này sang đất cụm công nghiệp cho đúng thực tế.</w:t>
      </w:r>
    </w:p>
    <w:p w:rsidR="00CB354F" w:rsidRPr="00A22B8D" w:rsidRDefault="00CB354F"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sản xuất vật liệu xây dựng, là</w:t>
      </w:r>
      <w:r w:rsidR="002B6436" w:rsidRPr="00A22B8D">
        <w:rPr>
          <w:b w:val="0"/>
          <w:szCs w:val="28"/>
          <w:shd w:val="clear" w:color="auto" w:fill="FFFFFF"/>
        </w:rPr>
        <w:t>m đồ gốm có 4,05 ha, chiếm 0,03</w:t>
      </w:r>
      <w:r w:rsidRPr="00A22B8D">
        <w:rPr>
          <w:b w:val="0"/>
          <w:szCs w:val="28"/>
          <w:shd w:val="clear" w:color="auto" w:fill="FFFFFF"/>
        </w:rPr>
        <w:t>% diện tích tự nhiên: phân bổ tại xã Bình An 4,05 ha, tại xã Thạch Mỹ 0,35 ha.</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7D61AC" w:rsidRPr="00A22B8D">
        <w:rPr>
          <w:b w:val="0"/>
          <w:szCs w:val="28"/>
          <w:shd w:val="clear" w:color="auto" w:fill="FFFFFF"/>
        </w:rPr>
        <w:t xml:space="preserve">Đất phát triển hạ tầng có </w:t>
      </w:r>
      <w:r w:rsidR="0049754C" w:rsidRPr="00A22B8D">
        <w:rPr>
          <w:b w:val="0"/>
          <w:szCs w:val="28"/>
          <w:shd w:val="clear" w:color="auto" w:fill="FFFFFF"/>
        </w:rPr>
        <w:t>1.</w:t>
      </w:r>
      <w:r w:rsidR="00CB354F" w:rsidRPr="00A22B8D">
        <w:rPr>
          <w:b w:val="0"/>
          <w:szCs w:val="28"/>
          <w:shd w:val="clear" w:color="auto" w:fill="FFFFFF"/>
        </w:rPr>
        <w:t>575,58</w:t>
      </w:r>
      <w:r w:rsidR="007D61AC" w:rsidRPr="00A22B8D">
        <w:rPr>
          <w:b w:val="0"/>
          <w:szCs w:val="28"/>
          <w:shd w:val="clear" w:color="auto" w:fill="FFFFFF"/>
        </w:rPr>
        <w:t xml:space="preserve"> ha, chiếm </w:t>
      </w:r>
      <w:r w:rsidR="00CB354F" w:rsidRPr="00A22B8D">
        <w:rPr>
          <w:b w:val="0"/>
          <w:szCs w:val="28"/>
          <w:shd w:val="clear" w:color="auto" w:fill="FFFFFF"/>
        </w:rPr>
        <w:t>13,47</w:t>
      </w:r>
      <w:r w:rsidRPr="00A22B8D">
        <w:rPr>
          <w:b w:val="0"/>
          <w:szCs w:val="28"/>
          <w:shd w:val="clear" w:color="auto" w:fill="FFFFFF"/>
        </w:rPr>
        <w:t xml:space="preserve"> % diện tích tự nhiên; phân bố trê</w:t>
      </w:r>
      <w:r w:rsidR="007D61AC" w:rsidRPr="00A22B8D">
        <w:rPr>
          <w:b w:val="0"/>
          <w:szCs w:val="28"/>
          <w:shd w:val="clear" w:color="auto" w:fill="FFFFFF"/>
        </w:rPr>
        <w:t xml:space="preserve">n địa bàn </w:t>
      </w:r>
      <w:r w:rsidR="00B34DF5" w:rsidRPr="00A22B8D">
        <w:rPr>
          <w:b w:val="0"/>
          <w:szCs w:val="28"/>
          <w:shd w:val="clear" w:color="auto" w:fill="FFFFFF"/>
        </w:rPr>
        <w:t xml:space="preserve">thị trấn </w:t>
      </w:r>
      <w:r w:rsidR="00D13E46" w:rsidRPr="00A22B8D">
        <w:rPr>
          <w:b w:val="0"/>
          <w:szCs w:val="28"/>
          <w:shd w:val="clear" w:color="auto" w:fill="FFFFFF"/>
        </w:rPr>
        <w:t>Lộc Hà</w:t>
      </w:r>
      <w:r w:rsidR="00B34DF5" w:rsidRPr="00A22B8D">
        <w:rPr>
          <w:b w:val="0"/>
          <w:szCs w:val="28"/>
          <w:shd w:val="clear" w:color="auto" w:fill="FFFFFF"/>
        </w:rPr>
        <w:t xml:space="preserve"> </w:t>
      </w:r>
      <w:r w:rsidR="00D84CAC" w:rsidRPr="00A22B8D">
        <w:rPr>
          <w:b w:val="0"/>
          <w:szCs w:val="28"/>
          <w:shd w:val="clear" w:color="auto" w:fill="FFFFFF"/>
        </w:rPr>
        <w:t>214,55</w:t>
      </w:r>
      <w:r w:rsidRPr="00A22B8D">
        <w:rPr>
          <w:b w:val="0"/>
          <w:szCs w:val="28"/>
          <w:shd w:val="clear" w:color="auto" w:fill="FFFFFF"/>
        </w:rPr>
        <w:t xml:space="preserve"> ha</w:t>
      </w:r>
      <w:r w:rsidR="00B34DF5" w:rsidRPr="00A22B8D">
        <w:rPr>
          <w:b w:val="0"/>
          <w:szCs w:val="28"/>
          <w:shd w:val="clear" w:color="auto" w:fill="FFFFFF"/>
        </w:rPr>
        <w:t xml:space="preserve">, xã Tân Lộc </w:t>
      </w:r>
      <w:r w:rsidR="00D84CAC" w:rsidRPr="00A22B8D">
        <w:rPr>
          <w:b w:val="0"/>
          <w:szCs w:val="28"/>
          <w:shd w:val="clear" w:color="auto" w:fill="FFFFFF"/>
        </w:rPr>
        <w:t>162,34</w:t>
      </w:r>
      <w:r w:rsidR="00B34DF5" w:rsidRPr="00A22B8D">
        <w:rPr>
          <w:b w:val="0"/>
          <w:szCs w:val="28"/>
          <w:shd w:val="clear" w:color="auto" w:fill="FFFFFF"/>
        </w:rPr>
        <w:t xml:space="preserve"> ha, xã Thịnh Lộc </w:t>
      </w:r>
      <w:r w:rsidR="00D84CAC" w:rsidRPr="00A22B8D">
        <w:rPr>
          <w:b w:val="0"/>
          <w:szCs w:val="28"/>
          <w:shd w:val="clear" w:color="auto" w:fill="FFFFFF"/>
        </w:rPr>
        <w:t>171,77</w:t>
      </w:r>
      <w:r w:rsidR="00B34DF5" w:rsidRPr="00A22B8D">
        <w:rPr>
          <w:b w:val="0"/>
          <w:szCs w:val="28"/>
          <w:shd w:val="clear" w:color="auto" w:fill="FFFFFF"/>
        </w:rPr>
        <w:t xml:space="preserve"> ha, xã Hồng Lộc </w:t>
      </w:r>
      <w:r w:rsidR="00D84CAC" w:rsidRPr="00A22B8D">
        <w:rPr>
          <w:b w:val="0"/>
          <w:szCs w:val="28"/>
          <w:shd w:val="clear" w:color="auto" w:fill="FFFFFF"/>
        </w:rPr>
        <w:t>165,54</w:t>
      </w:r>
      <w:r w:rsidR="00B34DF5" w:rsidRPr="00A22B8D">
        <w:rPr>
          <w:b w:val="0"/>
          <w:szCs w:val="28"/>
          <w:shd w:val="clear" w:color="auto" w:fill="FFFFFF"/>
        </w:rPr>
        <w:t xml:space="preserve"> ha, xã Thạch Mỹ </w:t>
      </w:r>
      <w:r w:rsidR="00D84CAC" w:rsidRPr="00A22B8D">
        <w:rPr>
          <w:b w:val="0"/>
          <w:szCs w:val="28"/>
          <w:shd w:val="clear" w:color="auto" w:fill="FFFFFF"/>
        </w:rPr>
        <w:t>160,63</w:t>
      </w:r>
      <w:r w:rsidR="00B34DF5" w:rsidRPr="00A22B8D">
        <w:rPr>
          <w:b w:val="0"/>
          <w:szCs w:val="28"/>
          <w:shd w:val="clear" w:color="auto" w:fill="FFFFFF"/>
        </w:rPr>
        <w:t xml:space="preserve"> ha, xã Bình An </w:t>
      </w:r>
      <w:r w:rsidR="00D84CAC" w:rsidRPr="00A22B8D">
        <w:rPr>
          <w:b w:val="0"/>
          <w:szCs w:val="28"/>
          <w:shd w:val="clear" w:color="auto" w:fill="FFFFFF"/>
        </w:rPr>
        <w:t>129,24</w:t>
      </w:r>
      <w:r w:rsidR="00B34DF5" w:rsidRPr="00A22B8D">
        <w:rPr>
          <w:b w:val="0"/>
          <w:szCs w:val="28"/>
          <w:shd w:val="clear" w:color="auto" w:fill="FFFFFF"/>
        </w:rPr>
        <w:t xml:space="preserve"> ha, xã Thạch Châu </w:t>
      </w:r>
      <w:r w:rsidR="00D84CAC" w:rsidRPr="00A22B8D">
        <w:rPr>
          <w:b w:val="0"/>
          <w:szCs w:val="28"/>
          <w:shd w:val="clear" w:color="auto" w:fill="FFFFFF"/>
        </w:rPr>
        <w:t>111,11</w:t>
      </w:r>
      <w:r w:rsidR="00B34DF5" w:rsidRPr="00A22B8D">
        <w:rPr>
          <w:b w:val="0"/>
          <w:szCs w:val="28"/>
          <w:shd w:val="clear" w:color="auto" w:fill="FFFFFF"/>
        </w:rPr>
        <w:t xml:space="preserve"> ha, xã Hộ Độ </w:t>
      </w:r>
      <w:r w:rsidR="00D84CAC" w:rsidRPr="00A22B8D">
        <w:rPr>
          <w:b w:val="0"/>
          <w:szCs w:val="28"/>
          <w:shd w:val="clear" w:color="auto" w:fill="FFFFFF"/>
        </w:rPr>
        <w:t>104,86</w:t>
      </w:r>
      <w:r w:rsidR="00B34DF5" w:rsidRPr="00A22B8D">
        <w:rPr>
          <w:b w:val="0"/>
          <w:szCs w:val="28"/>
          <w:shd w:val="clear" w:color="auto" w:fill="FFFFFF"/>
        </w:rPr>
        <w:t xml:space="preserve"> ha,xã Ích Hậu </w:t>
      </w:r>
      <w:r w:rsidR="00D84CAC" w:rsidRPr="00A22B8D">
        <w:rPr>
          <w:b w:val="0"/>
          <w:szCs w:val="28"/>
          <w:shd w:val="clear" w:color="auto" w:fill="FFFFFF"/>
        </w:rPr>
        <w:t>121,97</w:t>
      </w:r>
      <w:r w:rsidR="00B34DF5" w:rsidRPr="00A22B8D">
        <w:rPr>
          <w:b w:val="0"/>
          <w:szCs w:val="28"/>
          <w:shd w:val="clear" w:color="auto" w:fill="FFFFFF"/>
        </w:rPr>
        <w:t xml:space="preserve"> ha, xã Phù Lưu </w:t>
      </w:r>
      <w:r w:rsidR="00D84CAC" w:rsidRPr="00A22B8D">
        <w:rPr>
          <w:b w:val="0"/>
          <w:szCs w:val="28"/>
          <w:shd w:val="clear" w:color="auto" w:fill="FFFFFF"/>
        </w:rPr>
        <w:t>114,85</w:t>
      </w:r>
      <w:r w:rsidR="00B34DF5" w:rsidRPr="00A22B8D">
        <w:rPr>
          <w:b w:val="0"/>
          <w:szCs w:val="28"/>
          <w:shd w:val="clear" w:color="auto" w:fill="FFFFFF"/>
        </w:rPr>
        <w:t xml:space="preserve"> ha, xã Mai Phụ </w:t>
      </w:r>
      <w:r w:rsidR="00D84CAC" w:rsidRPr="00A22B8D">
        <w:rPr>
          <w:b w:val="0"/>
          <w:szCs w:val="28"/>
          <w:shd w:val="clear" w:color="auto" w:fill="FFFFFF"/>
        </w:rPr>
        <w:t>98,45</w:t>
      </w:r>
      <w:r w:rsidR="00B34DF5" w:rsidRPr="00A22B8D">
        <w:rPr>
          <w:b w:val="0"/>
          <w:szCs w:val="28"/>
          <w:shd w:val="clear" w:color="auto" w:fill="FFFFFF"/>
        </w:rPr>
        <w:t xml:space="preserve"> ha, và phân bổ ít tại xã Thạch Kim </w:t>
      </w:r>
      <w:r w:rsidR="00D84CAC" w:rsidRPr="00A22B8D">
        <w:rPr>
          <w:b w:val="0"/>
          <w:szCs w:val="28"/>
          <w:shd w:val="clear" w:color="auto" w:fill="FFFFFF"/>
        </w:rPr>
        <w:t>20,27</w:t>
      </w:r>
      <w:r w:rsidR="00B34DF5" w:rsidRPr="00A22B8D">
        <w:rPr>
          <w:b w:val="0"/>
          <w:szCs w:val="28"/>
          <w:shd w:val="clear" w:color="auto" w:fill="FFFFFF"/>
        </w:rPr>
        <w:t xml:space="preserve"> ha</w:t>
      </w:r>
      <w:r w:rsidR="002B6436" w:rsidRPr="00A22B8D">
        <w:rPr>
          <w:b w:val="0"/>
          <w:szCs w:val="28"/>
          <w:shd w:val="clear" w:color="auto" w:fill="FFFFFF"/>
        </w:rPr>
        <w:t xml:space="preserve">. Được phân bổ chi tiết cho các loại đất trong nhóm </w:t>
      </w:r>
      <w:r w:rsidRPr="00A22B8D">
        <w:rPr>
          <w:b w:val="0"/>
          <w:szCs w:val="28"/>
          <w:shd w:val="clear" w:color="auto" w:fill="FFFFFF"/>
        </w:rPr>
        <w:t xml:space="preserve">đất phát triển hạ </w:t>
      </w:r>
      <w:r w:rsidR="002B6436" w:rsidRPr="00A22B8D">
        <w:rPr>
          <w:b w:val="0"/>
          <w:szCs w:val="28"/>
          <w:shd w:val="clear" w:color="auto" w:fill="FFFFFF"/>
        </w:rPr>
        <w:t>như sau</w:t>
      </w:r>
      <w:r w:rsidRPr="00A22B8D">
        <w:rPr>
          <w:b w:val="0"/>
          <w:szCs w:val="28"/>
          <w:shd w:val="clear" w:color="auto" w:fill="FFFFFF"/>
        </w:rPr>
        <w:t>:</w:t>
      </w:r>
    </w:p>
    <w:p w:rsidR="00D84CAC" w:rsidRPr="00A22B8D" w:rsidRDefault="00D84CA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giao thông có 923,86 ha, chiếm 7,9 % diện tích tự nhiên; phân bố trên địa bàn thị trấn Lộc Hà 133,89 ha, xã Hồng Lộc 109,22 ha, xã Thạch Mỹ 97,16 ha, xã Thịnh Lộc 87,94 ha, xa Ích Hậu 86,25 ha, xã Tân Lộc 79,51 ha, xã Thạch Châu 76,05 ha, xã Bình An 77,22 ha, xã Phù Lưu 64,87 ha, xã Hộ Độ 49,48 ha, xã Mai Phụ 48,38 ha, xã Thạch Kim 13,89 ha. </w:t>
      </w:r>
    </w:p>
    <w:p w:rsidR="00D84CAC" w:rsidRPr="00A22B8D" w:rsidRDefault="00D84CA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thủy lợi có 351,29 ha, chiếm 3,0 % diện tích tự nhiên; phân bố trên địa bàn xã Tân Lộc 72,09 ha, xã Thịnh Lộc 56,82 ha, xã Hộ Độ 36,74 ha, xã Thạch Mỹ 36,65 ha, xã Bình An 29,69 ha, xã Hồng Lộc 25,38 ha, xã Mai Phụ 25,4 ha, xã Phù Lưu 22,21 ha, thị trấn Lộc Hà 18,62 ha, xã Thạch Châu 10,16 ha, xã Ích Hậu 18,41 ha, xã Thạch Kim 0,12 ha.</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xây dựng cơ</w:t>
      </w:r>
      <w:r w:rsidR="007D61AC" w:rsidRPr="00A22B8D">
        <w:rPr>
          <w:b w:val="0"/>
          <w:szCs w:val="28"/>
          <w:shd w:val="clear" w:color="auto" w:fill="FFFFFF"/>
        </w:rPr>
        <w:t xml:space="preserve"> sở văn hóa có </w:t>
      </w:r>
      <w:r w:rsidR="00C91C7C" w:rsidRPr="00A22B8D">
        <w:rPr>
          <w:b w:val="0"/>
          <w:szCs w:val="28"/>
          <w:shd w:val="clear" w:color="auto" w:fill="FFFFFF"/>
        </w:rPr>
        <w:t>8,88</w:t>
      </w:r>
      <w:r w:rsidR="007D61AC" w:rsidRPr="00A22B8D">
        <w:rPr>
          <w:b w:val="0"/>
          <w:szCs w:val="28"/>
          <w:shd w:val="clear" w:color="auto" w:fill="FFFFFF"/>
        </w:rPr>
        <w:t xml:space="preserve"> ha, chiếm 0,</w:t>
      </w:r>
      <w:r w:rsidRPr="00A22B8D">
        <w:rPr>
          <w:b w:val="0"/>
          <w:szCs w:val="28"/>
          <w:shd w:val="clear" w:color="auto" w:fill="FFFFFF"/>
        </w:rPr>
        <w:t>0</w:t>
      </w:r>
      <w:r w:rsidR="00C91C7C" w:rsidRPr="00A22B8D">
        <w:rPr>
          <w:b w:val="0"/>
          <w:szCs w:val="28"/>
          <w:shd w:val="clear" w:color="auto" w:fill="FFFFFF"/>
        </w:rPr>
        <w:t>8</w:t>
      </w:r>
      <w:r w:rsidRPr="00A22B8D">
        <w:rPr>
          <w:b w:val="0"/>
          <w:szCs w:val="28"/>
          <w:shd w:val="clear" w:color="auto" w:fill="FFFFFF"/>
        </w:rPr>
        <w:t xml:space="preserve"> % diện tích tự nhiên; phân bố nhiều nhất trên </w:t>
      </w:r>
      <w:r w:rsidR="00C91C7C" w:rsidRPr="00A22B8D">
        <w:rPr>
          <w:b w:val="0"/>
          <w:szCs w:val="28"/>
          <w:shd w:val="clear" w:color="auto" w:fill="FFFFFF"/>
        </w:rPr>
        <w:t>xã Thịnh Lộc</w:t>
      </w:r>
      <w:r w:rsidR="00847725" w:rsidRPr="00A22B8D">
        <w:rPr>
          <w:b w:val="0"/>
          <w:szCs w:val="28"/>
          <w:shd w:val="clear" w:color="auto" w:fill="FFFFFF"/>
        </w:rPr>
        <w:t xml:space="preserve"> 4,27 ha</w:t>
      </w:r>
      <w:r w:rsidR="00C91C7C" w:rsidRPr="00A22B8D">
        <w:rPr>
          <w:b w:val="0"/>
          <w:szCs w:val="28"/>
          <w:shd w:val="clear" w:color="auto" w:fill="FFFFFF"/>
        </w:rPr>
        <w:t xml:space="preserve">, thị trấn </w:t>
      </w:r>
      <w:r w:rsidR="00D13E46" w:rsidRPr="00A22B8D">
        <w:rPr>
          <w:b w:val="0"/>
          <w:szCs w:val="28"/>
          <w:shd w:val="clear" w:color="auto" w:fill="FFFFFF"/>
        </w:rPr>
        <w:t>Lộc Hà</w:t>
      </w:r>
      <w:r w:rsidR="00C91C7C" w:rsidRPr="00A22B8D">
        <w:rPr>
          <w:b w:val="0"/>
          <w:szCs w:val="28"/>
          <w:shd w:val="clear" w:color="auto" w:fill="FFFFFF"/>
        </w:rPr>
        <w:t xml:space="preserve"> 2,95</w:t>
      </w:r>
      <w:r w:rsidRPr="00A22B8D">
        <w:rPr>
          <w:b w:val="0"/>
          <w:szCs w:val="28"/>
          <w:shd w:val="clear" w:color="auto" w:fill="FFFFFF"/>
        </w:rPr>
        <w:t xml:space="preserve"> ha</w:t>
      </w:r>
      <w:r w:rsidR="00847725" w:rsidRPr="00A22B8D">
        <w:rPr>
          <w:b w:val="0"/>
          <w:szCs w:val="28"/>
          <w:shd w:val="clear" w:color="auto" w:fill="FFFFFF"/>
        </w:rPr>
        <w:t>, xã Ích Hậu 0,48 ha, xã Bình An 0,43 ha, xã Phù Lưu 0,02 ha, xã Hồng Lộc 0,19 ha, xã Thạch Châu 0,14 ha, xã Tân Lộc 0,12 ha, xã Mai Phụ 0,12 ha, xã Hộ Độ 0,09 ha, và phân bổ ít tại xã Thạch Mỹ 0,07 ha</w:t>
      </w:r>
      <w:r w:rsidRPr="00A22B8D">
        <w:rPr>
          <w:b w:val="0"/>
          <w:szCs w:val="28"/>
          <w:shd w:val="clear" w:color="auto" w:fill="FFFFFF"/>
        </w:rPr>
        <w:t>.</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lastRenderedPageBreak/>
        <w:t>+</w:t>
      </w:r>
      <w:r w:rsidR="00D35443" w:rsidRPr="00A22B8D">
        <w:rPr>
          <w:b w:val="0"/>
          <w:szCs w:val="28"/>
          <w:shd w:val="clear" w:color="auto" w:fill="FFFFFF"/>
        </w:rPr>
        <w:t xml:space="preserve"> </w:t>
      </w:r>
      <w:r w:rsidR="007D61AC" w:rsidRPr="00A22B8D">
        <w:rPr>
          <w:b w:val="0"/>
          <w:szCs w:val="28"/>
          <w:shd w:val="clear" w:color="auto" w:fill="FFFFFF"/>
        </w:rPr>
        <w:t xml:space="preserve">Đất xây dựng cơ sở y tế có </w:t>
      </w:r>
      <w:r w:rsidR="00847725" w:rsidRPr="00A22B8D">
        <w:rPr>
          <w:b w:val="0"/>
          <w:szCs w:val="28"/>
          <w:shd w:val="clear" w:color="auto" w:fill="FFFFFF"/>
        </w:rPr>
        <w:t>7,31</w:t>
      </w:r>
      <w:r w:rsidR="00F46C4B" w:rsidRPr="00A22B8D">
        <w:rPr>
          <w:b w:val="0"/>
          <w:szCs w:val="28"/>
          <w:shd w:val="clear" w:color="auto" w:fill="FFFFFF"/>
        </w:rPr>
        <w:t xml:space="preserve"> </w:t>
      </w:r>
      <w:r w:rsidR="007D61AC" w:rsidRPr="00A22B8D">
        <w:rPr>
          <w:b w:val="0"/>
          <w:szCs w:val="28"/>
          <w:shd w:val="clear" w:color="auto" w:fill="FFFFFF"/>
        </w:rPr>
        <w:t>ha, chiếm 0,</w:t>
      </w:r>
      <w:r w:rsidR="00847725" w:rsidRPr="00A22B8D">
        <w:rPr>
          <w:b w:val="0"/>
          <w:szCs w:val="28"/>
          <w:shd w:val="clear" w:color="auto" w:fill="FFFFFF"/>
        </w:rPr>
        <w:t>06</w:t>
      </w:r>
      <w:r w:rsidRPr="00A22B8D">
        <w:rPr>
          <w:b w:val="0"/>
          <w:szCs w:val="28"/>
          <w:shd w:val="clear" w:color="auto" w:fill="FFFFFF"/>
        </w:rPr>
        <w:t xml:space="preserve"> % diện tích tự nhiên; phân bố nhiều nhất t</w:t>
      </w:r>
      <w:r w:rsidR="007D61AC" w:rsidRPr="00A22B8D">
        <w:rPr>
          <w:b w:val="0"/>
          <w:szCs w:val="28"/>
          <w:shd w:val="clear" w:color="auto" w:fill="FFFFFF"/>
        </w:rPr>
        <w:t>rên địa bàn</w:t>
      </w:r>
      <w:r w:rsidR="00847725" w:rsidRPr="00A22B8D">
        <w:rPr>
          <w:b w:val="0"/>
          <w:szCs w:val="28"/>
          <w:shd w:val="clear" w:color="auto" w:fill="FFFFFF"/>
        </w:rPr>
        <w:t xml:space="preserve"> xã Thạch Châu 2,9 ha, thị trấn </w:t>
      </w:r>
      <w:r w:rsidR="00D13E46" w:rsidRPr="00A22B8D">
        <w:rPr>
          <w:b w:val="0"/>
          <w:szCs w:val="28"/>
          <w:shd w:val="clear" w:color="auto" w:fill="FFFFFF"/>
        </w:rPr>
        <w:t>Lộc Hà</w:t>
      </w:r>
      <w:r w:rsidR="00847725" w:rsidRPr="00A22B8D">
        <w:rPr>
          <w:b w:val="0"/>
          <w:szCs w:val="28"/>
          <w:shd w:val="clear" w:color="auto" w:fill="FFFFFF"/>
        </w:rPr>
        <w:t xml:space="preserve"> 2,35 ha, </w:t>
      </w:r>
      <w:r w:rsidR="00F46C4B" w:rsidRPr="00A22B8D">
        <w:rPr>
          <w:b w:val="0"/>
          <w:szCs w:val="28"/>
          <w:shd w:val="clear" w:color="auto" w:fill="FFFFFF"/>
        </w:rPr>
        <w:t xml:space="preserve">xã Bình An 0,31 ha, </w:t>
      </w:r>
      <w:r w:rsidR="00847725" w:rsidRPr="00A22B8D">
        <w:rPr>
          <w:b w:val="0"/>
          <w:szCs w:val="28"/>
          <w:shd w:val="clear" w:color="auto" w:fill="FFFFFF"/>
        </w:rPr>
        <w:t>xã Thịnh Lộc 0,27 ha, xã Tân Lộc 0,24 ha,</w:t>
      </w:r>
      <w:r w:rsidR="00F46C4B" w:rsidRPr="00A22B8D">
        <w:rPr>
          <w:b w:val="0"/>
          <w:szCs w:val="28"/>
          <w:shd w:val="clear" w:color="auto" w:fill="FFFFFF"/>
        </w:rPr>
        <w:t xml:space="preserve"> , xã Hộ Độ 0,22 ha</w:t>
      </w:r>
      <w:r w:rsidR="00D84CAC" w:rsidRPr="00A22B8D">
        <w:rPr>
          <w:b w:val="0"/>
          <w:szCs w:val="28"/>
          <w:shd w:val="clear" w:color="auto" w:fill="FFFFFF"/>
        </w:rPr>
        <w:t>,</w:t>
      </w:r>
      <w:r w:rsidR="00847725" w:rsidRPr="00A22B8D">
        <w:rPr>
          <w:b w:val="0"/>
          <w:szCs w:val="28"/>
          <w:shd w:val="clear" w:color="auto" w:fill="FFFFFF"/>
        </w:rPr>
        <w:t xml:space="preserve"> xã Mai Phụ 0,19 ha,</w:t>
      </w:r>
      <w:r w:rsidR="00F46C4B" w:rsidRPr="00A22B8D">
        <w:rPr>
          <w:b w:val="0"/>
          <w:szCs w:val="28"/>
          <w:shd w:val="clear" w:color="auto" w:fill="FFFFFF"/>
        </w:rPr>
        <w:t xml:space="preserve"> xã Thạch Mỹ 0,18 ha, xã Hồng Lộc 0,17 ha,</w:t>
      </w:r>
      <w:r w:rsidR="00847725" w:rsidRPr="00A22B8D">
        <w:rPr>
          <w:b w:val="0"/>
          <w:szCs w:val="28"/>
          <w:shd w:val="clear" w:color="auto" w:fill="FFFFFF"/>
        </w:rPr>
        <w:t xml:space="preserve"> xã Ích Hậu 0,16 ha, </w:t>
      </w:r>
      <w:r w:rsidR="00F46C4B" w:rsidRPr="00A22B8D">
        <w:rPr>
          <w:b w:val="0"/>
          <w:szCs w:val="28"/>
          <w:shd w:val="clear" w:color="auto" w:fill="FFFFFF"/>
        </w:rPr>
        <w:t>xã Phù Lưu 0,16 ha, xã Thạch Kim 0,16 ha</w:t>
      </w:r>
      <w:r w:rsidRPr="00A22B8D">
        <w:rPr>
          <w:b w:val="0"/>
          <w:szCs w:val="28"/>
          <w:shd w:val="clear" w:color="auto" w:fill="FFFFFF"/>
        </w:rPr>
        <w:t>.</w:t>
      </w:r>
    </w:p>
    <w:p w:rsidR="00AF4D59" w:rsidRPr="00A22B8D" w:rsidRDefault="00D35443"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AF4D59" w:rsidRPr="00A22B8D">
        <w:rPr>
          <w:b w:val="0"/>
          <w:szCs w:val="28"/>
          <w:shd w:val="clear" w:color="auto" w:fill="FFFFFF"/>
        </w:rPr>
        <w:t>Đất xây dựng</w:t>
      </w:r>
      <w:r w:rsidR="007D61AC" w:rsidRPr="00A22B8D">
        <w:rPr>
          <w:b w:val="0"/>
          <w:szCs w:val="28"/>
          <w:shd w:val="clear" w:color="auto" w:fill="FFFFFF"/>
        </w:rPr>
        <w:t xml:space="preserve"> cơ sở giáo dục đào tạo có </w:t>
      </w:r>
      <w:r w:rsidR="00F46C4B" w:rsidRPr="00A22B8D">
        <w:rPr>
          <w:b w:val="0"/>
          <w:szCs w:val="28"/>
          <w:shd w:val="clear" w:color="auto" w:fill="FFFFFF"/>
        </w:rPr>
        <w:t>45,75</w:t>
      </w:r>
      <w:r w:rsidR="00AF4D59" w:rsidRPr="00A22B8D">
        <w:rPr>
          <w:b w:val="0"/>
          <w:szCs w:val="28"/>
          <w:shd w:val="clear" w:color="auto" w:fill="FFFFFF"/>
        </w:rPr>
        <w:t xml:space="preserve"> ha, chiếm 0,</w:t>
      </w:r>
      <w:r w:rsidR="00F46C4B" w:rsidRPr="00A22B8D">
        <w:rPr>
          <w:b w:val="0"/>
          <w:szCs w:val="28"/>
          <w:shd w:val="clear" w:color="auto" w:fill="FFFFFF"/>
        </w:rPr>
        <w:t>39</w:t>
      </w:r>
      <w:r w:rsidR="00AF4D59" w:rsidRPr="00A22B8D">
        <w:rPr>
          <w:b w:val="0"/>
          <w:szCs w:val="28"/>
          <w:shd w:val="clear" w:color="auto" w:fill="FFFFFF"/>
        </w:rPr>
        <w:t xml:space="preserve"> % diện tích tự nhiên; phân bố trên địa bàn </w:t>
      </w:r>
      <w:r w:rsidR="00F46C4B" w:rsidRPr="00A22B8D">
        <w:rPr>
          <w:b w:val="0"/>
          <w:szCs w:val="28"/>
          <w:shd w:val="clear" w:color="auto" w:fill="FFFFFF"/>
        </w:rPr>
        <w:t>xã Thạch Châu 7,44</w:t>
      </w:r>
      <w:r w:rsidR="00AF4D59" w:rsidRPr="00A22B8D">
        <w:rPr>
          <w:b w:val="0"/>
          <w:szCs w:val="28"/>
          <w:shd w:val="clear" w:color="auto" w:fill="FFFFFF"/>
        </w:rPr>
        <w:t xml:space="preserve"> ha</w:t>
      </w:r>
      <w:r w:rsidR="00F46C4B" w:rsidRPr="00A22B8D">
        <w:rPr>
          <w:b w:val="0"/>
          <w:szCs w:val="28"/>
          <w:shd w:val="clear" w:color="auto" w:fill="FFFFFF"/>
        </w:rPr>
        <w:t xml:space="preserve">, thị trấn </w:t>
      </w:r>
      <w:r w:rsidR="00D13E46" w:rsidRPr="00A22B8D">
        <w:rPr>
          <w:b w:val="0"/>
          <w:szCs w:val="28"/>
          <w:shd w:val="clear" w:color="auto" w:fill="FFFFFF"/>
        </w:rPr>
        <w:t>Lộc Hà</w:t>
      </w:r>
      <w:r w:rsidR="00F46C4B" w:rsidRPr="00A22B8D">
        <w:rPr>
          <w:b w:val="0"/>
          <w:szCs w:val="28"/>
          <w:shd w:val="clear" w:color="auto" w:fill="FFFFFF"/>
        </w:rPr>
        <w:t xml:space="preserve"> 7,31 ha, xã Ích Hậu 5,48 ha, xã Phù Lưu 4,63 ha, xã Hộ Độ 3,71 ha, xã Bình An 3,5 ha, xã Hồng Lộc 2,95 ha, xã Thịnh Lộc 2,58 ha, xã Mai Phụ 2,34 ha, xã Thạch Kim 2,44 ha, xã Thạch Mỹ 1,7 ha, xã Tân Lộc 1,67 ha</w:t>
      </w:r>
      <w:r w:rsidR="00AF4D59" w:rsidRPr="00A22B8D">
        <w:rPr>
          <w:b w:val="0"/>
          <w:szCs w:val="28"/>
          <w:shd w:val="clear" w:color="auto" w:fill="FFFFFF"/>
        </w:rPr>
        <w:t>.</w:t>
      </w:r>
    </w:p>
    <w:p w:rsidR="00AF4D59" w:rsidRPr="00A22B8D" w:rsidRDefault="00D35443"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AF4D59" w:rsidRPr="00A22B8D">
        <w:rPr>
          <w:b w:val="0"/>
          <w:szCs w:val="28"/>
          <w:shd w:val="clear" w:color="auto" w:fill="FFFFFF"/>
        </w:rPr>
        <w:t>Đất xây dựng</w:t>
      </w:r>
      <w:r w:rsidR="007D61AC" w:rsidRPr="00A22B8D">
        <w:rPr>
          <w:b w:val="0"/>
          <w:szCs w:val="28"/>
          <w:shd w:val="clear" w:color="auto" w:fill="FFFFFF"/>
        </w:rPr>
        <w:t xml:space="preserve"> cơ sở thể dục thể thao có </w:t>
      </w:r>
      <w:r w:rsidR="00F46C4B" w:rsidRPr="00A22B8D">
        <w:rPr>
          <w:b w:val="0"/>
          <w:szCs w:val="28"/>
          <w:shd w:val="clear" w:color="auto" w:fill="FFFFFF"/>
        </w:rPr>
        <w:t>36,33</w:t>
      </w:r>
      <w:r w:rsidR="00AF4D59" w:rsidRPr="00A22B8D">
        <w:rPr>
          <w:b w:val="0"/>
          <w:szCs w:val="28"/>
          <w:shd w:val="clear" w:color="auto" w:fill="FFFFFF"/>
        </w:rPr>
        <w:t xml:space="preserve"> ha, chiếm 0,</w:t>
      </w:r>
      <w:r w:rsidR="00F46C4B" w:rsidRPr="00A22B8D">
        <w:rPr>
          <w:b w:val="0"/>
          <w:szCs w:val="28"/>
          <w:shd w:val="clear" w:color="auto" w:fill="FFFFFF"/>
        </w:rPr>
        <w:t>31</w:t>
      </w:r>
      <w:r w:rsidR="00AF4D59" w:rsidRPr="00A22B8D">
        <w:rPr>
          <w:b w:val="0"/>
          <w:szCs w:val="28"/>
          <w:shd w:val="clear" w:color="auto" w:fill="FFFFFF"/>
        </w:rPr>
        <w:t xml:space="preserve"> % diện tích tự nhiên; phân bố trên địa bàn </w:t>
      </w:r>
      <w:r w:rsidR="00F46C4B" w:rsidRPr="00A22B8D">
        <w:rPr>
          <w:b w:val="0"/>
          <w:szCs w:val="28"/>
          <w:shd w:val="clear" w:color="auto" w:fill="FFFFFF"/>
        </w:rPr>
        <w:t xml:space="preserve">thị trấn </w:t>
      </w:r>
      <w:r w:rsidR="00D13E46" w:rsidRPr="00A22B8D">
        <w:rPr>
          <w:b w:val="0"/>
          <w:szCs w:val="28"/>
          <w:shd w:val="clear" w:color="auto" w:fill="FFFFFF"/>
        </w:rPr>
        <w:t>Lộc Hà</w:t>
      </w:r>
      <w:r w:rsidR="00F46C4B" w:rsidRPr="00A22B8D">
        <w:rPr>
          <w:b w:val="0"/>
          <w:szCs w:val="28"/>
          <w:shd w:val="clear" w:color="auto" w:fill="FFFFFF"/>
        </w:rPr>
        <w:t xml:space="preserve"> 7,63</w:t>
      </w:r>
      <w:r w:rsidR="00AF4D59" w:rsidRPr="00A22B8D">
        <w:rPr>
          <w:b w:val="0"/>
          <w:szCs w:val="28"/>
          <w:shd w:val="clear" w:color="auto" w:fill="FFFFFF"/>
        </w:rPr>
        <w:t xml:space="preserve"> ha</w:t>
      </w:r>
      <w:r w:rsidR="00F46C4B" w:rsidRPr="00A22B8D">
        <w:rPr>
          <w:b w:val="0"/>
          <w:szCs w:val="28"/>
          <w:shd w:val="clear" w:color="auto" w:fill="FFFFFF"/>
        </w:rPr>
        <w:t>,</w:t>
      </w:r>
      <w:r w:rsidR="003661AB" w:rsidRPr="00A22B8D">
        <w:rPr>
          <w:b w:val="0"/>
          <w:szCs w:val="28"/>
          <w:shd w:val="clear" w:color="auto" w:fill="FFFFFF"/>
        </w:rPr>
        <w:t xml:space="preserve"> , xã Thịnh Lộc 4 ha,</w:t>
      </w:r>
      <w:r w:rsidR="00F46C4B" w:rsidRPr="00A22B8D">
        <w:rPr>
          <w:b w:val="0"/>
          <w:szCs w:val="28"/>
          <w:shd w:val="clear" w:color="auto" w:fill="FFFFFF"/>
        </w:rPr>
        <w:t xml:space="preserve"> </w:t>
      </w:r>
      <w:r w:rsidR="003661AB" w:rsidRPr="00A22B8D">
        <w:rPr>
          <w:b w:val="0"/>
          <w:szCs w:val="28"/>
          <w:shd w:val="clear" w:color="auto" w:fill="FFFFFF"/>
        </w:rPr>
        <w:t>, xã Thạch Châu 3,54 ha, xã Bình An 3,48 ha, xã Thạch Mỹ 3,43 ha, xã Phù Lưu 3,47 ha, xã Hồng Lộc 2,66 ha, xã Tân Lộc 2,35 ha xã Mai Phụ 1,96 ha, xã Ích Hậu 1,74 ha, xã Thạch Kim 1,08 ha, xã Hộ Độ 0,99 ha</w:t>
      </w:r>
      <w:r w:rsidR="00AF4D59" w:rsidRPr="00A22B8D">
        <w:rPr>
          <w:b w:val="0"/>
          <w:szCs w:val="28"/>
          <w:shd w:val="clear" w:color="auto" w:fill="FFFFFF"/>
        </w:rPr>
        <w:t>.</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w:t>
      </w:r>
      <w:r w:rsidR="007D61AC" w:rsidRPr="00A22B8D">
        <w:rPr>
          <w:b w:val="0"/>
          <w:szCs w:val="28"/>
          <w:shd w:val="clear" w:color="auto" w:fill="FFFFFF"/>
        </w:rPr>
        <w:t xml:space="preserve">ất công trình năng lượng có </w:t>
      </w:r>
      <w:r w:rsidR="00B92510" w:rsidRPr="00A22B8D">
        <w:rPr>
          <w:b w:val="0"/>
          <w:szCs w:val="28"/>
          <w:shd w:val="clear" w:color="auto" w:fill="FFFFFF"/>
        </w:rPr>
        <w:t>0,5</w:t>
      </w:r>
      <w:r w:rsidR="00237C18" w:rsidRPr="00A22B8D">
        <w:rPr>
          <w:b w:val="0"/>
          <w:szCs w:val="28"/>
          <w:shd w:val="clear" w:color="auto" w:fill="FFFFFF"/>
        </w:rPr>
        <w:t>5</w:t>
      </w:r>
      <w:r w:rsidR="007D61AC" w:rsidRPr="00A22B8D">
        <w:rPr>
          <w:b w:val="0"/>
          <w:szCs w:val="28"/>
          <w:shd w:val="clear" w:color="auto" w:fill="FFFFFF"/>
        </w:rPr>
        <w:t xml:space="preserve"> ha, chiếm 0,0</w:t>
      </w:r>
      <w:r w:rsidR="00B92510" w:rsidRPr="00A22B8D">
        <w:rPr>
          <w:b w:val="0"/>
          <w:szCs w:val="28"/>
          <w:shd w:val="clear" w:color="auto" w:fill="FFFFFF"/>
        </w:rPr>
        <w:t>0</w:t>
      </w:r>
      <w:r w:rsidR="00237C18" w:rsidRPr="00A22B8D">
        <w:rPr>
          <w:b w:val="0"/>
          <w:szCs w:val="28"/>
          <w:shd w:val="clear" w:color="auto" w:fill="FFFFFF"/>
        </w:rPr>
        <w:t>5</w:t>
      </w:r>
      <w:r w:rsidRPr="00A22B8D">
        <w:rPr>
          <w:b w:val="0"/>
          <w:szCs w:val="28"/>
          <w:shd w:val="clear" w:color="auto" w:fill="FFFFFF"/>
        </w:rPr>
        <w:t xml:space="preserve"> % diện tích tự nhiên; phân bố t</w:t>
      </w:r>
      <w:r w:rsidR="007D61AC" w:rsidRPr="00A22B8D">
        <w:rPr>
          <w:b w:val="0"/>
          <w:szCs w:val="28"/>
          <w:shd w:val="clear" w:color="auto" w:fill="FFFFFF"/>
        </w:rPr>
        <w:t>rên địa bàn</w:t>
      </w:r>
      <w:r w:rsidR="00B92510" w:rsidRPr="00A22B8D">
        <w:rPr>
          <w:b w:val="0"/>
          <w:szCs w:val="28"/>
          <w:shd w:val="clear" w:color="auto" w:fill="FFFFFF"/>
        </w:rPr>
        <w:t xml:space="preserve"> xã Mai Phụ 0,22 ha, xã Bình An 0,1 ha,</w:t>
      </w:r>
      <w:r w:rsidR="007D61AC" w:rsidRPr="00A22B8D">
        <w:rPr>
          <w:b w:val="0"/>
          <w:szCs w:val="28"/>
          <w:shd w:val="clear" w:color="auto" w:fill="FFFFFF"/>
        </w:rPr>
        <w:t xml:space="preserve"> </w:t>
      </w:r>
      <w:r w:rsidR="00B92510" w:rsidRPr="00A22B8D">
        <w:rPr>
          <w:b w:val="0"/>
          <w:szCs w:val="28"/>
          <w:shd w:val="clear" w:color="auto" w:fill="FFFFFF"/>
        </w:rPr>
        <w:t xml:space="preserve">thị trấn </w:t>
      </w:r>
      <w:r w:rsidR="00D13E46" w:rsidRPr="00A22B8D">
        <w:rPr>
          <w:b w:val="0"/>
          <w:szCs w:val="28"/>
          <w:shd w:val="clear" w:color="auto" w:fill="FFFFFF"/>
        </w:rPr>
        <w:t>Lộc Hà</w:t>
      </w:r>
      <w:r w:rsidR="00B92510" w:rsidRPr="00A22B8D">
        <w:rPr>
          <w:b w:val="0"/>
          <w:szCs w:val="28"/>
          <w:shd w:val="clear" w:color="auto" w:fill="FFFFFF"/>
        </w:rPr>
        <w:t xml:space="preserve"> 0,06 ha, xã Thạch Mỹ 0,04</w:t>
      </w:r>
      <w:r w:rsidRPr="00A22B8D">
        <w:rPr>
          <w:b w:val="0"/>
          <w:szCs w:val="28"/>
          <w:shd w:val="clear" w:color="auto" w:fill="FFFFFF"/>
        </w:rPr>
        <w:t xml:space="preserve"> ha</w:t>
      </w:r>
      <w:r w:rsidR="00B92510" w:rsidRPr="00A22B8D">
        <w:rPr>
          <w:b w:val="0"/>
          <w:szCs w:val="28"/>
          <w:shd w:val="clear" w:color="auto" w:fill="FFFFFF"/>
        </w:rPr>
        <w:t>, xã Tân Lộc 0,04 ha, xã Phù Lưu 0,02 ha, xã Thạch Châu 0,02 ha, xã Thạch Kim 0,02 ha, xã Thịnh Lộc 0,01 ha, xã Ích Hậu 0,0</w:t>
      </w:r>
      <w:r w:rsidR="00237C18" w:rsidRPr="00A22B8D">
        <w:rPr>
          <w:b w:val="0"/>
          <w:szCs w:val="28"/>
          <w:shd w:val="clear" w:color="auto" w:fill="FFFFFF"/>
        </w:rPr>
        <w:t>2</w:t>
      </w:r>
      <w:r w:rsidR="00B92510" w:rsidRPr="00A22B8D">
        <w:rPr>
          <w:b w:val="0"/>
          <w:szCs w:val="28"/>
          <w:shd w:val="clear" w:color="auto" w:fill="FFFFFF"/>
        </w:rPr>
        <w:t xml:space="preserve"> ha</w:t>
      </w:r>
      <w:r w:rsidRPr="00A22B8D">
        <w:rPr>
          <w:b w:val="0"/>
          <w:szCs w:val="28"/>
          <w:shd w:val="clear" w:color="auto" w:fill="FFFFFF"/>
        </w:rPr>
        <w:t>.</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công trình bưu chính viễn thông </w:t>
      </w:r>
      <w:r w:rsidR="00DD019F" w:rsidRPr="00A22B8D">
        <w:rPr>
          <w:b w:val="0"/>
          <w:szCs w:val="28"/>
          <w:shd w:val="clear" w:color="auto" w:fill="FFFFFF"/>
        </w:rPr>
        <w:t>1,2</w:t>
      </w:r>
      <w:r w:rsidR="00237C18" w:rsidRPr="00A22B8D">
        <w:rPr>
          <w:b w:val="0"/>
          <w:szCs w:val="28"/>
          <w:shd w:val="clear" w:color="auto" w:fill="FFFFFF"/>
        </w:rPr>
        <w:t>9</w:t>
      </w:r>
      <w:r w:rsidRPr="00A22B8D">
        <w:rPr>
          <w:b w:val="0"/>
          <w:szCs w:val="28"/>
          <w:shd w:val="clear" w:color="auto" w:fill="FFFFFF"/>
        </w:rPr>
        <w:t xml:space="preserve"> ha, chiếm 0,01 % diện tích tự nhiên; phân bố trên địa bàn </w:t>
      </w:r>
      <w:r w:rsidR="00DD019F" w:rsidRPr="00A22B8D">
        <w:rPr>
          <w:b w:val="0"/>
          <w:szCs w:val="28"/>
          <w:shd w:val="clear" w:color="auto" w:fill="FFFFFF"/>
        </w:rPr>
        <w:t xml:space="preserve">thị trấn </w:t>
      </w:r>
      <w:r w:rsidR="00D13E46" w:rsidRPr="00A22B8D">
        <w:rPr>
          <w:b w:val="0"/>
          <w:szCs w:val="28"/>
          <w:shd w:val="clear" w:color="auto" w:fill="FFFFFF"/>
        </w:rPr>
        <w:t>Lộc Hà</w:t>
      </w:r>
      <w:r w:rsidR="00DD019F" w:rsidRPr="00A22B8D">
        <w:rPr>
          <w:b w:val="0"/>
          <w:szCs w:val="28"/>
          <w:shd w:val="clear" w:color="auto" w:fill="FFFFFF"/>
        </w:rPr>
        <w:t xml:space="preserve"> 0,84 ha, xã Thạch Mỹ 0,09</w:t>
      </w:r>
      <w:r w:rsidRPr="00A22B8D">
        <w:rPr>
          <w:b w:val="0"/>
          <w:szCs w:val="28"/>
          <w:shd w:val="clear" w:color="auto" w:fill="FFFFFF"/>
        </w:rPr>
        <w:t xml:space="preserve"> ha</w:t>
      </w:r>
      <w:r w:rsidR="00DD019F" w:rsidRPr="00A22B8D">
        <w:rPr>
          <w:b w:val="0"/>
          <w:szCs w:val="28"/>
          <w:shd w:val="clear" w:color="auto" w:fill="FFFFFF"/>
        </w:rPr>
        <w:t>, xã Tân Lộc 0,07 ha, xã Thạch Châu 0,05 ha, xã Bình An 0,05 ha, xã Phù Lưu 0,04 ha</w:t>
      </w:r>
      <w:r w:rsidR="00237C18" w:rsidRPr="00A22B8D">
        <w:rPr>
          <w:b w:val="0"/>
          <w:szCs w:val="28"/>
          <w:shd w:val="clear" w:color="auto" w:fill="FFFFFF"/>
        </w:rPr>
        <w:t>,</w:t>
      </w:r>
      <w:r w:rsidR="00DD019F" w:rsidRPr="00A22B8D">
        <w:rPr>
          <w:b w:val="0"/>
          <w:szCs w:val="28"/>
          <w:shd w:val="clear" w:color="auto" w:fill="FFFFFF"/>
        </w:rPr>
        <w:t xml:space="preserve"> xã Hộ Độ 0,03 ha, xã Hồng Lộc 0,03 ha, xã Thạch Kim 0,03 ha, xã Thịnh Lộc 0,02 ha, xã Mai Phụ 0,02 ha, xã Ích Hậu 0,02 ha</w:t>
      </w:r>
      <w:r w:rsidRPr="00A22B8D">
        <w:rPr>
          <w:b w:val="0"/>
          <w:szCs w:val="28"/>
          <w:shd w:val="clear" w:color="auto" w:fill="FFFFFF"/>
        </w:rPr>
        <w:t>.</w:t>
      </w:r>
    </w:p>
    <w:p w:rsidR="00237C18" w:rsidRPr="00A22B8D" w:rsidRDefault="00237C18"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có di tích lịch sử - văn hóa có 1,32 ha, chiếm 0,01 % diện tích tự nhiên; phân bố tập trung tại xã Thịnh Lộc 0,34 ha, xã Tân Lộc 0,1 ha, xã Ích Hậu 0,88 ha.</w:t>
      </w:r>
    </w:p>
    <w:p w:rsidR="00237C18" w:rsidRPr="00A22B8D" w:rsidRDefault="00237C18"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bãi thải, xử lý chất thải có 7,59 ha, chiếm 0,06 % diện tích tự nhiên; phân bố nhiều nhất tại các xã Hồng Lộc 5,61 ha, xã Bình An 0,27 ha, xã Thạch Châu 0,22 ha, xã Phù Lưu 0,18 ha, xã Tân Lộc 0,15 ha, xã Thạch Mỹ 0,1 ha, thị trấn Lộc Hà 0,06 ha.</w:t>
      </w:r>
    </w:p>
    <w:p w:rsidR="00237C18" w:rsidRPr="00A22B8D" w:rsidRDefault="00237C18"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cơ sở t</w:t>
      </w:r>
      <w:r w:rsidR="002672DF" w:rsidRPr="00A22B8D">
        <w:rPr>
          <w:b w:val="0"/>
          <w:szCs w:val="28"/>
          <w:shd w:val="clear" w:color="auto" w:fill="FFFFFF"/>
        </w:rPr>
        <w:t>ôn giáo có 12,17 ha, chiếm 0,10</w:t>
      </w:r>
      <w:r w:rsidRPr="00A22B8D">
        <w:rPr>
          <w:b w:val="0"/>
          <w:szCs w:val="28"/>
          <w:shd w:val="clear" w:color="auto" w:fill="FFFFFF"/>
        </w:rPr>
        <w:t xml:space="preserve">% diện tích tự nhiên; phân bố trên địa bàn xã Hộ Độ 3,65 ha, thị trấn Lộc Hà 3,01 ha, xã Mai Phụ 2,9 ha, xã Thạch Kim 1,09 ha, xã Phù Lưu 0,73 ha, xã Bình An 0,68 ha, xã Thạch Mỹ 0,11 ha. </w:t>
      </w:r>
    </w:p>
    <w:p w:rsidR="00C05934" w:rsidRPr="00A22B8D" w:rsidRDefault="00C05934"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làm nghĩa trang, ngh</w:t>
      </w:r>
      <w:r w:rsidR="002672DF" w:rsidRPr="00A22B8D">
        <w:rPr>
          <w:b w:val="0"/>
          <w:szCs w:val="28"/>
          <w:shd w:val="clear" w:color="auto" w:fill="FFFFFF"/>
        </w:rPr>
        <w:t>ĩa địa có 171,22 ha, chiếm 1,46</w:t>
      </w:r>
      <w:r w:rsidRPr="00A22B8D">
        <w:rPr>
          <w:b w:val="0"/>
          <w:szCs w:val="28"/>
          <w:shd w:val="clear" w:color="auto" w:fill="FFFFFF"/>
        </w:rPr>
        <w:t>% diện tích tự nhiên; phân bố trên địa bàn thị trấn Lộc Hà 37,56 ha, xã Thạch Mỹ 21,52 ha, xã Hồng Lộc 18,6 ha, xã Phù Lưu 18,21 ha, xã Mai Phụ 15,32 ha, xã Thịnh Lộc 14,11 ha, xã Bình An 12,12 ha, xã Thạch Châu 10,11 ha, xã Hộ Độ 9,39 ha, xã Ích Hậu 8 ha, xã Tân Lộc 5,52 ha, xã Thạch Kim 0,76 ha.</w:t>
      </w:r>
    </w:p>
    <w:p w:rsidR="00AF4D59" w:rsidRPr="00A22B8D" w:rsidRDefault="007D61A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chợ có </w:t>
      </w:r>
      <w:r w:rsidR="00C05934" w:rsidRPr="00A22B8D">
        <w:rPr>
          <w:b w:val="0"/>
          <w:szCs w:val="28"/>
          <w:shd w:val="clear" w:color="auto" w:fill="FFFFFF"/>
        </w:rPr>
        <w:t>8,02</w:t>
      </w:r>
      <w:r w:rsidRPr="00A22B8D">
        <w:rPr>
          <w:b w:val="0"/>
          <w:szCs w:val="28"/>
          <w:shd w:val="clear" w:color="auto" w:fill="FFFFFF"/>
        </w:rPr>
        <w:t xml:space="preserve"> ha, chiếm 0,0</w:t>
      </w:r>
      <w:r w:rsidR="000C073D" w:rsidRPr="00A22B8D">
        <w:rPr>
          <w:b w:val="0"/>
          <w:szCs w:val="28"/>
          <w:shd w:val="clear" w:color="auto" w:fill="FFFFFF"/>
        </w:rPr>
        <w:t>7</w:t>
      </w:r>
      <w:r w:rsidR="00AF4D59" w:rsidRPr="00A22B8D">
        <w:rPr>
          <w:b w:val="0"/>
          <w:szCs w:val="28"/>
          <w:shd w:val="clear" w:color="auto" w:fill="FFFFFF"/>
        </w:rPr>
        <w:t xml:space="preserve">% diện tích tự nhiên; phân bố trên địa </w:t>
      </w:r>
      <w:r w:rsidRPr="00A22B8D">
        <w:rPr>
          <w:b w:val="0"/>
          <w:szCs w:val="28"/>
          <w:shd w:val="clear" w:color="auto" w:fill="FFFFFF"/>
        </w:rPr>
        <w:lastRenderedPageBreak/>
        <w:t xml:space="preserve">bàn </w:t>
      </w:r>
      <w:r w:rsidR="000C073D" w:rsidRPr="00A22B8D">
        <w:rPr>
          <w:b w:val="0"/>
          <w:szCs w:val="28"/>
          <w:shd w:val="clear" w:color="auto" w:fill="FFFFFF"/>
        </w:rPr>
        <w:t>xã Mai Phụ 1, 6 ha, xã Bình An 1,39</w:t>
      </w:r>
      <w:r w:rsidRPr="00A22B8D">
        <w:rPr>
          <w:b w:val="0"/>
          <w:szCs w:val="28"/>
          <w:shd w:val="clear" w:color="auto" w:fill="FFFFFF"/>
        </w:rPr>
        <w:t xml:space="preserve"> ha</w:t>
      </w:r>
      <w:r w:rsidR="000C073D" w:rsidRPr="00A22B8D">
        <w:rPr>
          <w:b w:val="0"/>
          <w:szCs w:val="28"/>
          <w:shd w:val="clear" w:color="auto" w:fill="FFFFFF"/>
        </w:rPr>
        <w:t xml:space="preserve">, xã Hồng Lộc 0,73 ha, xã Thạch Kim 0,68 ha, xã Thạch Mỹ 0,58 ha, xã Hộ Độ 0,56 ha, xã Ích Hậu 0,53 ha, xã Tân Lộc 0,48 ha, xã Thạch Châu 0,48 ha, xã Thịnh Lộc 0,41 ha, xã Phù Lưu 0,31 ha, thị trấn </w:t>
      </w:r>
      <w:r w:rsidR="00D13E46" w:rsidRPr="00A22B8D">
        <w:rPr>
          <w:b w:val="0"/>
          <w:szCs w:val="28"/>
          <w:shd w:val="clear" w:color="auto" w:fill="FFFFFF"/>
        </w:rPr>
        <w:t>Lộc Hà</w:t>
      </w:r>
      <w:r w:rsidR="000C073D" w:rsidRPr="00A22B8D">
        <w:rPr>
          <w:b w:val="0"/>
          <w:szCs w:val="28"/>
          <w:shd w:val="clear" w:color="auto" w:fill="FFFFFF"/>
        </w:rPr>
        <w:t xml:space="preserve"> 0,27 ha.</w:t>
      </w:r>
    </w:p>
    <w:p w:rsidR="00C05934" w:rsidRPr="00A22B8D" w:rsidRDefault="00C05934"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sinh hoạt cộ</w:t>
      </w:r>
      <w:r w:rsidR="002672DF" w:rsidRPr="00A22B8D">
        <w:rPr>
          <w:b w:val="0"/>
          <w:szCs w:val="28"/>
          <w:shd w:val="clear" w:color="auto" w:fill="FFFFFF"/>
        </w:rPr>
        <w:t>ng đồng có 17,41 ha, chiếm 0,15</w:t>
      </w:r>
      <w:r w:rsidRPr="00A22B8D">
        <w:rPr>
          <w:b w:val="0"/>
          <w:szCs w:val="28"/>
          <w:shd w:val="clear" w:color="auto" w:fill="FFFFFF"/>
        </w:rPr>
        <w:t>% diện tích tự nhiên; phân bố trên địa bàn xã Bình An 2,48 ha, thị trấn Lộc Hà 2,4 ha, xã Hộ Độ 2,34 ha, xã Thạch Mỹ 1,86 ha, xã Hồng Lộc 1,58 ha, xã Thịnh Lộc 1,36 ha, xã Thạch Châu 1,27 ha, xã Phù Lưu 1,45 ha. xã Mai Phụ 1,15 ha, xã Tân Lộc 0,96 ha, xã Ích Hậu 0,3 ha, xã Thạch Kim 0,26 ha.</w:t>
      </w:r>
    </w:p>
    <w:p w:rsidR="00C05934" w:rsidRPr="00A22B8D" w:rsidRDefault="00C05934"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khu vui chơi, giải trí c</w:t>
      </w:r>
      <w:r w:rsidR="002672DF" w:rsidRPr="00A22B8D">
        <w:rPr>
          <w:b w:val="0"/>
          <w:szCs w:val="28"/>
          <w:shd w:val="clear" w:color="auto" w:fill="FFFFFF"/>
        </w:rPr>
        <w:t>ông cộng có 1,42 ha, chiếm 0,01</w:t>
      </w:r>
      <w:r w:rsidRPr="00A22B8D">
        <w:rPr>
          <w:b w:val="0"/>
          <w:szCs w:val="28"/>
          <w:shd w:val="clear" w:color="auto" w:fill="FFFFFF"/>
        </w:rPr>
        <w:t xml:space="preserve">% diện tích tự nhiên; phân bố tập trung tại thị trấn Lộc Hà 1,1 ha, xã Thạch Kim 0,32 ha.  </w:t>
      </w:r>
    </w:p>
    <w:p w:rsidR="00AF4D59" w:rsidRPr="00A22B8D" w:rsidRDefault="007D61A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ở tại nông thôn có </w:t>
      </w:r>
      <w:r w:rsidR="00C05934" w:rsidRPr="00A22B8D">
        <w:rPr>
          <w:b w:val="0"/>
          <w:szCs w:val="28"/>
          <w:shd w:val="clear" w:color="auto" w:fill="FFFFFF"/>
        </w:rPr>
        <w:t>526,66</w:t>
      </w:r>
      <w:r w:rsidR="00AF4D59" w:rsidRPr="00A22B8D">
        <w:rPr>
          <w:b w:val="0"/>
          <w:szCs w:val="28"/>
          <w:shd w:val="clear" w:color="auto" w:fill="FFFFFF"/>
        </w:rPr>
        <w:t xml:space="preserve"> ha, chiếm </w:t>
      </w:r>
      <w:r w:rsidR="00735775" w:rsidRPr="00A22B8D">
        <w:rPr>
          <w:b w:val="0"/>
          <w:szCs w:val="28"/>
          <w:shd w:val="clear" w:color="auto" w:fill="FFFFFF"/>
        </w:rPr>
        <w:t>4,</w:t>
      </w:r>
      <w:r w:rsidR="00C05934" w:rsidRPr="00A22B8D">
        <w:rPr>
          <w:b w:val="0"/>
          <w:szCs w:val="28"/>
          <w:shd w:val="clear" w:color="auto" w:fill="FFFFFF"/>
        </w:rPr>
        <w:t>5</w:t>
      </w:r>
      <w:r w:rsidR="002672DF" w:rsidRPr="00A22B8D">
        <w:rPr>
          <w:b w:val="0"/>
          <w:szCs w:val="28"/>
          <w:shd w:val="clear" w:color="auto" w:fill="FFFFFF"/>
        </w:rPr>
        <w:t xml:space="preserve">% diện tích tự nhiên, được phân bổ </w:t>
      </w:r>
      <w:r w:rsidRPr="00A22B8D">
        <w:rPr>
          <w:b w:val="0"/>
          <w:szCs w:val="28"/>
          <w:shd w:val="clear" w:color="auto" w:fill="FFFFFF"/>
        </w:rPr>
        <w:t xml:space="preserve">tại </w:t>
      </w:r>
      <w:r w:rsidR="00735775" w:rsidRPr="00A22B8D">
        <w:rPr>
          <w:b w:val="0"/>
          <w:szCs w:val="28"/>
          <w:shd w:val="clear" w:color="auto" w:fill="FFFFFF"/>
        </w:rPr>
        <w:t xml:space="preserve">xã </w:t>
      </w:r>
      <w:r w:rsidR="002672DF" w:rsidRPr="00A22B8D">
        <w:rPr>
          <w:b w:val="0"/>
          <w:szCs w:val="28"/>
          <w:shd w:val="clear" w:color="auto" w:fill="FFFFFF"/>
        </w:rPr>
        <w:t xml:space="preserve">11 xã trong toàn huyện, gồm: </w:t>
      </w:r>
      <w:r w:rsidR="00735775" w:rsidRPr="00A22B8D">
        <w:rPr>
          <w:b w:val="0"/>
          <w:szCs w:val="28"/>
          <w:shd w:val="clear" w:color="auto" w:fill="FFFFFF"/>
        </w:rPr>
        <w:t xml:space="preserve">Hồng Lộc 68,4 ha, </w:t>
      </w:r>
      <w:r w:rsidRPr="00A22B8D">
        <w:rPr>
          <w:b w:val="0"/>
          <w:szCs w:val="28"/>
          <w:shd w:val="clear" w:color="auto" w:fill="FFFFFF"/>
        </w:rPr>
        <w:t xml:space="preserve">xã </w:t>
      </w:r>
      <w:r w:rsidR="00735775" w:rsidRPr="00A22B8D">
        <w:rPr>
          <w:b w:val="0"/>
          <w:szCs w:val="28"/>
          <w:shd w:val="clear" w:color="auto" w:fill="FFFFFF"/>
        </w:rPr>
        <w:t xml:space="preserve">Bình An 53,97 ha, xã Thạch Mỹ </w:t>
      </w:r>
      <w:r w:rsidR="00C05934" w:rsidRPr="00A22B8D">
        <w:rPr>
          <w:b w:val="0"/>
          <w:szCs w:val="28"/>
          <w:shd w:val="clear" w:color="auto" w:fill="FFFFFF"/>
        </w:rPr>
        <w:t>62</w:t>
      </w:r>
      <w:r w:rsidR="00735775" w:rsidRPr="00A22B8D">
        <w:rPr>
          <w:b w:val="0"/>
          <w:szCs w:val="28"/>
          <w:shd w:val="clear" w:color="auto" w:fill="FFFFFF"/>
        </w:rPr>
        <w:t xml:space="preserve"> ha, xã Thạch Châu 50,84 ha, xã Ích Hậu 49,5</w:t>
      </w:r>
      <w:r w:rsidR="00C05934" w:rsidRPr="00A22B8D">
        <w:rPr>
          <w:b w:val="0"/>
          <w:szCs w:val="28"/>
          <w:shd w:val="clear" w:color="auto" w:fill="FFFFFF"/>
        </w:rPr>
        <w:t>7</w:t>
      </w:r>
      <w:r w:rsidR="00735775" w:rsidRPr="00A22B8D">
        <w:rPr>
          <w:b w:val="0"/>
          <w:szCs w:val="28"/>
          <w:shd w:val="clear" w:color="auto" w:fill="FFFFFF"/>
        </w:rPr>
        <w:t xml:space="preserve"> ha, xã Hộ Độ 46,71 ha, xã Thịnh Lộc 47,17 ha, xã Phù Lưu 40</w:t>
      </w:r>
      <w:r w:rsidR="00C05934" w:rsidRPr="00A22B8D">
        <w:rPr>
          <w:b w:val="0"/>
          <w:szCs w:val="28"/>
          <w:shd w:val="clear" w:color="auto" w:fill="FFFFFF"/>
        </w:rPr>
        <w:t>,28</w:t>
      </w:r>
      <w:r w:rsidR="00735775" w:rsidRPr="00A22B8D">
        <w:rPr>
          <w:b w:val="0"/>
          <w:szCs w:val="28"/>
          <w:shd w:val="clear" w:color="auto" w:fill="FFFFFF"/>
        </w:rPr>
        <w:t xml:space="preserve"> ha, xã Mai Phụ 37,71 ha, xã Tân Lộc 37,24 ha, xã Thạch Kim 32,77 ha.</w:t>
      </w:r>
      <w:r w:rsidR="00AF4D59" w:rsidRPr="00A22B8D">
        <w:rPr>
          <w:b w:val="0"/>
          <w:szCs w:val="28"/>
          <w:shd w:val="clear" w:color="auto" w:fill="FFFFFF"/>
        </w:rPr>
        <w:t xml:space="preserve">  </w:t>
      </w:r>
    </w:p>
    <w:p w:rsidR="00AF4D59" w:rsidRPr="00A22B8D" w:rsidRDefault="007D61A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ở tại đô thị </w:t>
      </w:r>
      <w:r w:rsidR="002672DF" w:rsidRPr="00A22B8D">
        <w:rPr>
          <w:b w:val="0"/>
          <w:szCs w:val="28"/>
          <w:shd w:val="clear" w:color="auto" w:fill="FFFFFF"/>
        </w:rPr>
        <w:t>(</w:t>
      </w:r>
      <w:r w:rsidR="00735775" w:rsidRPr="00A22B8D">
        <w:rPr>
          <w:b w:val="0"/>
          <w:szCs w:val="28"/>
          <w:shd w:val="clear" w:color="auto" w:fill="FFFFFF"/>
        </w:rPr>
        <w:t xml:space="preserve">thị trấn </w:t>
      </w:r>
      <w:r w:rsidR="00D13E46" w:rsidRPr="00A22B8D">
        <w:rPr>
          <w:b w:val="0"/>
          <w:szCs w:val="28"/>
          <w:shd w:val="clear" w:color="auto" w:fill="FFFFFF"/>
        </w:rPr>
        <w:t>Lộc Hà</w:t>
      </w:r>
      <w:r w:rsidR="002672DF" w:rsidRPr="00A22B8D">
        <w:rPr>
          <w:b w:val="0"/>
          <w:szCs w:val="28"/>
          <w:shd w:val="clear" w:color="auto" w:fill="FFFFFF"/>
        </w:rPr>
        <w:t>)</w:t>
      </w:r>
      <w:r w:rsidR="00735775" w:rsidRPr="00A22B8D">
        <w:rPr>
          <w:b w:val="0"/>
          <w:szCs w:val="28"/>
          <w:shd w:val="clear" w:color="auto" w:fill="FFFFFF"/>
        </w:rPr>
        <w:t xml:space="preserve"> </w:t>
      </w:r>
      <w:r w:rsidR="002672DF" w:rsidRPr="00A22B8D">
        <w:rPr>
          <w:b w:val="0"/>
          <w:szCs w:val="28"/>
          <w:shd w:val="clear" w:color="auto" w:fill="FFFFFF"/>
        </w:rPr>
        <w:t xml:space="preserve">là </w:t>
      </w:r>
      <w:r w:rsidR="00C05934" w:rsidRPr="00A22B8D">
        <w:rPr>
          <w:b w:val="0"/>
          <w:szCs w:val="28"/>
          <w:shd w:val="clear" w:color="auto" w:fill="FFFFFF"/>
        </w:rPr>
        <w:t>120,27</w:t>
      </w:r>
      <w:r w:rsidR="00735775" w:rsidRPr="00A22B8D">
        <w:rPr>
          <w:b w:val="0"/>
          <w:szCs w:val="28"/>
          <w:shd w:val="clear" w:color="auto" w:fill="FFFFFF"/>
        </w:rPr>
        <w:t xml:space="preserve"> ha</w:t>
      </w:r>
      <w:r w:rsidR="00C05934" w:rsidRPr="00A22B8D">
        <w:rPr>
          <w:b w:val="0"/>
          <w:szCs w:val="28"/>
          <w:shd w:val="clear" w:color="auto" w:fill="FFFFFF"/>
        </w:rPr>
        <w:t>, chiếm 1,03% diện tích tự nhiên</w:t>
      </w:r>
      <w:r w:rsidR="00AF4D59" w:rsidRPr="00A22B8D">
        <w:rPr>
          <w:b w:val="0"/>
          <w:szCs w:val="28"/>
          <w:shd w:val="clear" w:color="auto" w:fill="FFFFFF"/>
        </w:rPr>
        <w:t>.</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w:t>
      </w:r>
      <w:r w:rsidR="007D61AC" w:rsidRPr="00A22B8D">
        <w:rPr>
          <w:b w:val="0"/>
          <w:szCs w:val="28"/>
          <w:shd w:val="clear" w:color="auto" w:fill="FFFFFF"/>
        </w:rPr>
        <w:t xml:space="preserve"> xây dựng trụ sở cơ quan có </w:t>
      </w:r>
      <w:r w:rsidR="00395332" w:rsidRPr="00A22B8D">
        <w:rPr>
          <w:b w:val="0"/>
          <w:szCs w:val="28"/>
          <w:shd w:val="clear" w:color="auto" w:fill="FFFFFF"/>
        </w:rPr>
        <w:t xml:space="preserve">16,09 ha, chiếm 0,14 % diện tích tự nhiên; phân bố trên địa bàn thị trấn </w:t>
      </w:r>
      <w:r w:rsidR="00D13E46" w:rsidRPr="00A22B8D">
        <w:rPr>
          <w:b w:val="0"/>
          <w:szCs w:val="28"/>
          <w:shd w:val="clear" w:color="auto" w:fill="FFFFFF"/>
        </w:rPr>
        <w:t>Lộc Hà</w:t>
      </w:r>
      <w:r w:rsidR="00395332" w:rsidRPr="00A22B8D">
        <w:rPr>
          <w:b w:val="0"/>
          <w:szCs w:val="28"/>
          <w:shd w:val="clear" w:color="auto" w:fill="FFFFFF"/>
        </w:rPr>
        <w:t xml:space="preserve"> 8,81 ha, xã Tân Lộc 1,07 ha, xã Thạch Kim 1,07 ha, xã Thịnh Lộc 1,07 ha, xã Thạch Mỹ 0,84 ha, xã Thạch Châu 0,77 ha, xã Bình An 0,84 ha, xã Mai Phụ 0,44 ha, xã Hồng Lộc 0,51 ha, xã Phù Lưu 0,25 ha, xã Ích Hậu 0,23 ha, xã Hộ Độ 0,19 ha.</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Đất xây dựng trụ sở của tổ chức sự nghiệp</w:t>
      </w:r>
      <w:r w:rsidR="008E2DB1" w:rsidRPr="00A22B8D">
        <w:rPr>
          <w:b w:val="0"/>
          <w:szCs w:val="28"/>
          <w:shd w:val="clear" w:color="auto" w:fill="FFFFFF"/>
        </w:rPr>
        <w:t xml:space="preserve"> có tại địa bàn thị trấn Lộc Hà</w:t>
      </w:r>
      <w:r w:rsidRPr="00A22B8D">
        <w:rPr>
          <w:b w:val="0"/>
          <w:szCs w:val="28"/>
          <w:shd w:val="clear" w:color="auto" w:fill="FFFFFF"/>
        </w:rPr>
        <w:t xml:space="preserve"> </w:t>
      </w:r>
      <w:r w:rsidR="008E2DB1" w:rsidRPr="00A22B8D">
        <w:rPr>
          <w:b w:val="0"/>
          <w:szCs w:val="28"/>
          <w:shd w:val="clear" w:color="auto" w:fill="FFFFFF"/>
        </w:rPr>
        <w:t>1,29</w:t>
      </w:r>
      <w:r w:rsidR="00395332" w:rsidRPr="00A22B8D">
        <w:rPr>
          <w:b w:val="0"/>
          <w:szCs w:val="28"/>
          <w:shd w:val="clear" w:color="auto" w:fill="FFFFFF"/>
        </w:rPr>
        <w:t xml:space="preserve"> ha, chiếm 0,</w:t>
      </w:r>
      <w:r w:rsidR="008E2DB1" w:rsidRPr="00A22B8D">
        <w:rPr>
          <w:b w:val="0"/>
          <w:szCs w:val="28"/>
          <w:shd w:val="clear" w:color="auto" w:fill="FFFFFF"/>
        </w:rPr>
        <w:t>01</w:t>
      </w:r>
      <w:r w:rsidR="00395332" w:rsidRPr="00A22B8D">
        <w:rPr>
          <w:b w:val="0"/>
          <w:szCs w:val="28"/>
          <w:shd w:val="clear" w:color="auto" w:fill="FFFFFF"/>
        </w:rPr>
        <w:t xml:space="preserve"> % diện tích tự nhiên;</w:t>
      </w:r>
      <w:r w:rsidR="004F04CB" w:rsidRPr="00A22B8D">
        <w:rPr>
          <w:b w:val="0"/>
          <w:szCs w:val="28"/>
          <w:shd w:val="clear" w:color="auto" w:fill="FFFFFF"/>
        </w:rPr>
        <w:t>.</w:t>
      </w:r>
    </w:p>
    <w:p w:rsidR="00AF4D59" w:rsidRPr="00A22B8D" w:rsidRDefault="007D61A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cơ sở tín ngưỡng có </w:t>
      </w:r>
      <w:r w:rsidR="005423E5" w:rsidRPr="00A22B8D">
        <w:rPr>
          <w:b w:val="0"/>
          <w:szCs w:val="28"/>
          <w:shd w:val="clear" w:color="auto" w:fill="FFFFFF"/>
        </w:rPr>
        <w:t>30,4</w:t>
      </w:r>
      <w:r w:rsidR="00FF7DFD" w:rsidRPr="00A22B8D">
        <w:rPr>
          <w:b w:val="0"/>
          <w:szCs w:val="28"/>
          <w:shd w:val="clear" w:color="auto" w:fill="FFFFFF"/>
        </w:rPr>
        <w:t>5</w:t>
      </w:r>
      <w:r w:rsidRPr="00A22B8D">
        <w:rPr>
          <w:b w:val="0"/>
          <w:szCs w:val="28"/>
          <w:shd w:val="clear" w:color="auto" w:fill="FFFFFF"/>
        </w:rPr>
        <w:t xml:space="preserve"> ha, chiếm </w:t>
      </w:r>
      <w:r w:rsidR="005423E5" w:rsidRPr="00A22B8D">
        <w:rPr>
          <w:b w:val="0"/>
          <w:szCs w:val="28"/>
          <w:shd w:val="clear" w:color="auto" w:fill="FFFFFF"/>
        </w:rPr>
        <w:t>0,26</w:t>
      </w:r>
      <w:r w:rsidR="00AF4D59" w:rsidRPr="00A22B8D">
        <w:rPr>
          <w:b w:val="0"/>
          <w:szCs w:val="28"/>
          <w:shd w:val="clear" w:color="auto" w:fill="FFFFFF"/>
        </w:rPr>
        <w:t xml:space="preserve"> % diện tích tự nhiên; phân bố trên địa bàn</w:t>
      </w:r>
      <w:r w:rsidR="005423E5" w:rsidRPr="00A22B8D">
        <w:rPr>
          <w:b w:val="0"/>
          <w:szCs w:val="28"/>
          <w:shd w:val="clear" w:color="auto" w:fill="FFFFFF"/>
        </w:rPr>
        <w:t xml:space="preserve"> xã Thạch Mỹ 5,89 ha,</w:t>
      </w:r>
      <w:r w:rsidR="00AF4D59" w:rsidRPr="00A22B8D">
        <w:rPr>
          <w:b w:val="0"/>
          <w:szCs w:val="28"/>
          <w:shd w:val="clear" w:color="auto" w:fill="FFFFFF"/>
        </w:rPr>
        <w:t xml:space="preserve"> </w:t>
      </w:r>
      <w:r w:rsidR="005423E5" w:rsidRPr="00A22B8D">
        <w:rPr>
          <w:b w:val="0"/>
          <w:szCs w:val="28"/>
          <w:shd w:val="clear" w:color="auto" w:fill="FFFFFF"/>
        </w:rPr>
        <w:t>xã Thạch Châu 4,86</w:t>
      </w:r>
      <w:r w:rsidR="00AF4D59" w:rsidRPr="00A22B8D">
        <w:rPr>
          <w:b w:val="0"/>
          <w:szCs w:val="28"/>
          <w:shd w:val="clear" w:color="auto" w:fill="FFFFFF"/>
        </w:rPr>
        <w:t xml:space="preserve"> ha</w:t>
      </w:r>
      <w:r w:rsidR="005423E5" w:rsidRPr="00A22B8D">
        <w:rPr>
          <w:b w:val="0"/>
          <w:szCs w:val="28"/>
          <w:shd w:val="clear" w:color="auto" w:fill="FFFFFF"/>
        </w:rPr>
        <w:t>, xã Phù Lưu 3,5</w:t>
      </w:r>
      <w:r w:rsidR="00FF7DFD" w:rsidRPr="00A22B8D">
        <w:rPr>
          <w:b w:val="0"/>
          <w:szCs w:val="28"/>
          <w:shd w:val="clear" w:color="auto" w:fill="FFFFFF"/>
        </w:rPr>
        <w:t>1</w:t>
      </w:r>
      <w:r w:rsidR="005423E5" w:rsidRPr="00A22B8D">
        <w:rPr>
          <w:b w:val="0"/>
          <w:szCs w:val="28"/>
          <w:shd w:val="clear" w:color="auto" w:fill="FFFFFF"/>
        </w:rPr>
        <w:t xml:space="preserve"> ha, thị trấn </w:t>
      </w:r>
      <w:r w:rsidR="00D13E46" w:rsidRPr="00A22B8D">
        <w:rPr>
          <w:b w:val="0"/>
          <w:szCs w:val="28"/>
          <w:shd w:val="clear" w:color="auto" w:fill="FFFFFF"/>
        </w:rPr>
        <w:t>Lộc Hà</w:t>
      </w:r>
      <w:r w:rsidR="005423E5" w:rsidRPr="00A22B8D">
        <w:rPr>
          <w:b w:val="0"/>
          <w:szCs w:val="28"/>
          <w:shd w:val="clear" w:color="auto" w:fill="FFFFFF"/>
        </w:rPr>
        <w:t xml:space="preserve"> 2,96 ha, xã Thịnh Lộc 2,23 ha, xã Mai Phụ 2,38 ha, xã Bình An 2,67 ha, xã Ích Hậu 2,11 ha, xã Hồng Lộc 1,47 ha, xã Tân Lộc 1,14 ha, xã Hộ Độ 0,69 ha, xã Thạch Kim 0,54 ha</w:t>
      </w:r>
      <w:r w:rsidR="00AF4D59" w:rsidRPr="00A22B8D">
        <w:rPr>
          <w:b w:val="0"/>
          <w:szCs w:val="28"/>
          <w:shd w:val="clear" w:color="auto" w:fill="FFFFFF"/>
        </w:rPr>
        <w:t xml:space="preserve">.  </w:t>
      </w:r>
    </w:p>
    <w:p w:rsidR="00AF4D59" w:rsidRPr="00A22B8D" w:rsidRDefault="007D61AC"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Đất sông, suối có </w:t>
      </w:r>
      <w:r w:rsidR="00CF1D37" w:rsidRPr="00A22B8D">
        <w:rPr>
          <w:b w:val="0"/>
          <w:szCs w:val="28"/>
          <w:shd w:val="clear" w:color="auto" w:fill="FFFFFF"/>
        </w:rPr>
        <w:t>486</w:t>
      </w:r>
      <w:r w:rsidR="00FF7DFD" w:rsidRPr="00A22B8D">
        <w:rPr>
          <w:b w:val="0"/>
          <w:szCs w:val="28"/>
          <w:shd w:val="clear" w:color="auto" w:fill="FFFFFF"/>
        </w:rPr>
        <w:t>,02</w:t>
      </w:r>
      <w:r w:rsidRPr="00A22B8D">
        <w:rPr>
          <w:b w:val="0"/>
          <w:szCs w:val="28"/>
          <w:shd w:val="clear" w:color="auto" w:fill="FFFFFF"/>
        </w:rPr>
        <w:t xml:space="preserve"> ha, chiếm </w:t>
      </w:r>
      <w:r w:rsidR="00CF1D37" w:rsidRPr="00A22B8D">
        <w:rPr>
          <w:b w:val="0"/>
          <w:szCs w:val="28"/>
          <w:shd w:val="clear" w:color="auto" w:fill="FFFFFF"/>
        </w:rPr>
        <w:t>4,15</w:t>
      </w:r>
      <w:r w:rsidR="00AF4D59" w:rsidRPr="00A22B8D">
        <w:rPr>
          <w:b w:val="0"/>
          <w:szCs w:val="28"/>
          <w:shd w:val="clear" w:color="auto" w:fill="FFFFFF"/>
        </w:rPr>
        <w:t xml:space="preserve"> % diện tích tự nhiên; phân bố tr</w:t>
      </w:r>
      <w:r w:rsidRPr="00A22B8D">
        <w:rPr>
          <w:b w:val="0"/>
          <w:szCs w:val="28"/>
          <w:shd w:val="clear" w:color="auto" w:fill="FFFFFF"/>
        </w:rPr>
        <w:t xml:space="preserve">ên địa bàn </w:t>
      </w:r>
      <w:r w:rsidR="00CF1D37" w:rsidRPr="00A22B8D">
        <w:rPr>
          <w:b w:val="0"/>
          <w:szCs w:val="28"/>
          <w:shd w:val="clear" w:color="auto" w:fill="FFFFFF"/>
        </w:rPr>
        <w:t>xã Hộ Độ 110,28 ha, xã Ích Hậu 109,1</w:t>
      </w:r>
      <w:r w:rsidR="00FF7DFD" w:rsidRPr="00A22B8D">
        <w:rPr>
          <w:b w:val="0"/>
          <w:szCs w:val="28"/>
          <w:shd w:val="clear" w:color="auto" w:fill="FFFFFF"/>
        </w:rPr>
        <w:t>2</w:t>
      </w:r>
      <w:r w:rsidR="00AF4D59" w:rsidRPr="00A22B8D">
        <w:rPr>
          <w:b w:val="0"/>
          <w:szCs w:val="28"/>
          <w:shd w:val="clear" w:color="auto" w:fill="FFFFFF"/>
        </w:rPr>
        <w:t xml:space="preserve"> ha</w:t>
      </w:r>
      <w:r w:rsidR="00CF1D37" w:rsidRPr="00A22B8D">
        <w:rPr>
          <w:b w:val="0"/>
          <w:szCs w:val="28"/>
          <w:shd w:val="clear" w:color="auto" w:fill="FFFFFF"/>
        </w:rPr>
        <w:t xml:space="preserve">, xã Mai Phụ 106,03, xã Thạch Châu 53,15 ha, xã Phù Lưu 48,68 ha, xã Thạch Mỹ 28,59 ha, xã Hồng Lộc 10,95 ha, thị trấn </w:t>
      </w:r>
      <w:r w:rsidR="00D13E46" w:rsidRPr="00A22B8D">
        <w:rPr>
          <w:b w:val="0"/>
          <w:szCs w:val="28"/>
          <w:shd w:val="clear" w:color="auto" w:fill="FFFFFF"/>
        </w:rPr>
        <w:t>Lộc Hà</w:t>
      </w:r>
      <w:r w:rsidR="00CF1D37" w:rsidRPr="00A22B8D">
        <w:rPr>
          <w:b w:val="0"/>
          <w:szCs w:val="28"/>
          <w:shd w:val="clear" w:color="auto" w:fill="FFFFFF"/>
        </w:rPr>
        <w:t xml:space="preserve"> 9,28 ha, xã Thạch Kim 7,07 ha, xã Thịnh Lộc 2,66 ha, xã Bình An 0,21 ha</w:t>
      </w:r>
      <w:r w:rsidR="00AF4D59" w:rsidRPr="00A22B8D">
        <w:rPr>
          <w:b w:val="0"/>
          <w:szCs w:val="28"/>
          <w:shd w:val="clear" w:color="auto" w:fill="FFFFFF"/>
        </w:rPr>
        <w:t>.</w:t>
      </w:r>
    </w:p>
    <w:p w:rsidR="00AF4D59" w:rsidRPr="00A22B8D" w:rsidRDefault="00AF4D59" w:rsidP="006850EB">
      <w:pPr>
        <w:spacing w:before="40" w:after="40" w:line="252" w:lineRule="auto"/>
        <w:ind w:firstLine="720"/>
        <w:jc w:val="both"/>
        <w:rPr>
          <w:b w:val="0"/>
          <w:szCs w:val="28"/>
          <w:shd w:val="clear" w:color="auto" w:fill="FFFFFF"/>
        </w:rPr>
      </w:pPr>
      <w:r w:rsidRPr="00A22B8D">
        <w:rPr>
          <w:b w:val="0"/>
          <w:szCs w:val="28"/>
          <w:shd w:val="clear" w:color="auto" w:fill="FFFFFF"/>
        </w:rPr>
        <w:t xml:space="preserve">- Đất </w:t>
      </w:r>
      <w:r w:rsidR="007D61AC" w:rsidRPr="00A22B8D">
        <w:rPr>
          <w:b w:val="0"/>
          <w:szCs w:val="28"/>
          <w:shd w:val="clear" w:color="auto" w:fill="FFFFFF"/>
        </w:rPr>
        <w:t xml:space="preserve">có mặt nước chuyên dùng có </w:t>
      </w:r>
      <w:r w:rsidR="00CF1D37" w:rsidRPr="00A22B8D">
        <w:rPr>
          <w:b w:val="0"/>
          <w:szCs w:val="28"/>
          <w:shd w:val="clear" w:color="auto" w:fill="FFFFFF"/>
        </w:rPr>
        <w:t>152,7</w:t>
      </w:r>
      <w:r w:rsidRPr="00A22B8D">
        <w:rPr>
          <w:b w:val="0"/>
          <w:szCs w:val="28"/>
          <w:shd w:val="clear" w:color="auto" w:fill="FFFFFF"/>
        </w:rPr>
        <w:t xml:space="preserve"> ha, chiếm </w:t>
      </w:r>
      <w:r w:rsidR="00CF1D37" w:rsidRPr="00A22B8D">
        <w:rPr>
          <w:b w:val="0"/>
          <w:szCs w:val="28"/>
          <w:shd w:val="clear" w:color="auto" w:fill="FFFFFF"/>
        </w:rPr>
        <w:t>1,31</w:t>
      </w:r>
      <w:r w:rsidRPr="00A22B8D">
        <w:rPr>
          <w:b w:val="0"/>
          <w:szCs w:val="28"/>
          <w:shd w:val="clear" w:color="auto" w:fill="FFFFFF"/>
        </w:rPr>
        <w:t xml:space="preserve"> % diện tích tự nhiên; phân bố tr</w:t>
      </w:r>
      <w:r w:rsidR="007D61AC" w:rsidRPr="00A22B8D">
        <w:rPr>
          <w:b w:val="0"/>
          <w:szCs w:val="28"/>
          <w:shd w:val="clear" w:color="auto" w:fill="FFFFFF"/>
        </w:rPr>
        <w:t xml:space="preserve">ên địa bàn </w:t>
      </w:r>
      <w:r w:rsidR="00CF1D37" w:rsidRPr="00A22B8D">
        <w:rPr>
          <w:b w:val="0"/>
          <w:szCs w:val="28"/>
          <w:shd w:val="clear" w:color="auto" w:fill="FFFFFF"/>
        </w:rPr>
        <w:t>xã Phù Lưu 52,97</w:t>
      </w:r>
      <w:r w:rsidRPr="00A22B8D">
        <w:rPr>
          <w:b w:val="0"/>
          <w:szCs w:val="28"/>
          <w:shd w:val="clear" w:color="auto" w:fill="FFFFFF"/>
        </w:rPr>
        <w:t xml:space="preserve"> ha</w:t>
      </w:r>
      <w:r w:rsidR="00CF1D37" w:rsidRPr="00A22B8D">
        <w:rPr>
          <w:b w:val="0"/>
          <w:szCs w:val="28"/>
          <w:shd w:val="clear" w:color="auto" w:fill="FFFFFF"/>
        </w:rPr>
        <w:t xml:space="preserve">, xã Tân Lộc 49,64 ha, </w:t>
      </w:r>
      <w:r w:rsidR="00896E82" w:rsidRPr="00A22B8D">
        <w:rPr>
          <w:b w:val="0"/>
          <w:szCs w:val="28"/>
          <w:shd w:val="clear" w:color="auto" w:fill="FFFFFF"/>
        </w:rPr>
        <w:t xml:space="preserve">xã Hồng Lộc 17,9 ha, xã Thịnh Lộc 16,04 ha, xã Thạch Mỹ 4,71 ha, xã Bình An 3,68 ha, xã Mai Phụ 4,84 ha, thị trấn </w:t>
      </w:r>
      <w:r w:rsidR="00D13E46" w:rsidRPr="00A22B8D">
        <w:rPr>
          <w:b w:val="0"/>
          <w:szCs w:val="28"/>
          <w:shd w:val="clear" w:color="auto" w:fill="FFFFFF"/>
        </w:rPr>
        <w:t>Lộc Hà</w:t>
      </w:r>
      <w:r w:rsidR="00896E82" w:rsidRPr="00A22B8D">
        <w:rPr>
          <w:b w:val="0"/>
          <w:szCs w:val="28"/>
          <w:shd w:val="clear" w:color="auto" w:fill="FFFFFF"/>
        </w:rPr>
        <w:t xml:space="preserve"> 1,86 ha, xã Thạch Châu 0,69 ha, xã Hộ Độ 0,36 ha, xã Ích Hậu 0,01 ha</w:t>
      </w:r>
      <w:r w:rsidRPr="00A22B8D">
        <w:rPr>
          <w:b w:val="0"/>
          <w:szCs w:val="28"/>
          <w:shd w:val="clear" w:color="auto" w:fill="FFFFFF"/>
        </w:rPr>
        <w:t>.</w:t>
      </w:r>
    </w:p>
    <w:p w:rsidR="00AF4D59" w:rsidRPr="00A22B8D" w:rsidRDefault="00CA4E0C" w:rsidP="006850EB">
      <w:pPr>
        <w:widowControl w:val="0"/>
        <w:spacing w:before="40" w:after="40" w:line="252" w:lineRule="auto"/>
        <w:ind w:firstLine="720"/>
        <w:jc w:val="both"/>
        <w:rPr>
          <w:i/>
          <w:szCs w:val="28"/>
          <w:shd w:val="clear" w:color="auto" w:fill="FFFFFF"/>
        </w:rPr>
      </w:pPr>
      <w:r w:rsidRPr="00A22B8D">
        <w:rPr>
          <w:i/>
          <w:szCs w:val="28"/>
          <w:shd w:val="clear" w:color="auto" w:fill="FFFFFF"/>
        </w:rPr>
        <w:t>2.1.</w:t>
      </w:r>
      <w:r w:rsidR="00D35443" w:rsidRPr="00A22B8D">
        <w:rPr>
          <w:i/>
          <w:szCs w:val="28"/>
          <w:shd w:val="clear" w:color="auto" w:fill="FFFFFF"/>
        </w:rPr>
        <w:t>3</w:t>
      </w:r>
      <w:r w:rsidR="00AF4D59" w:rsidRPr="00A22B8D">
        <w:rPr>
          <w:i/>
          <w:szCs w:val="28"/>
          <w:shd w:val="clear" w:color="auto" w:fill="FFFFFF"/>
        </w:rPr>
        <w:t>. Đất chưa sử dụng</w:t>
      </w:r>
    </w:p>
    <w:p w:rsidR="00AF4D59" w:rsidRPr="00A22B8D" w:rsidRDefault="00AF4D5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lastRenderedPageBreak/>
        <w:t>Đất chưa sử dụng năm 20</w:t>
      </w:r>
      <w:r w:rsidR="007D61AC" w:rsidRPr="00A22B8D">
        <w:rPr>
          <w:b w:val="0"/>
          <w:szCs w:val="28"/>
          <w:shd w:val="clear" w:color="auto" w:fill="FFFFFF"/>
        </w:rPr>
        <w:t xml:space="preserve">20 có </w:t>
      </w:r>
      <w:r w:rsidR="00896E82" w:rsidRPr="00A22B8D">
        <w:rPr>
          <w:b w:val="0"/>
          <w:szCs w:val="28"/>
          <w:shd w:val="clear" w:color="auto" w:fill="FFFFFF"/>
        </w:rPr>
        <w:t>555,56</w:t>
      </w:r>
      <w:r w:rsidR="007D61AC" w:rsidRPr="00A22B8D">
        <w:rPr>
          <w:b w:val="0"/>
          <w:szCs w:val="28"/>
          <w:shd w:val="clear" w:color="auto" w:fill="FFFFFF"/>
        </w:rPr>
        <w:t xml:space="preserve"> ha; chiếm </w:t>
      </w:r>
      <w:r w:rsidR="00896E82" w:rsidRPr="00A22B8D">
        <w:rPr>
          <w:b w:val="0"/>
          <w:szCs w:val="28"/>
          <w:shd w:val="clear" w:color="auto" w:fill="FFFFFF"/>
        </w:rPr>
        <w:t>4,75</w:t>
      </w:r>
      <w:r w:rsidRPr="00A22B8D">
        <w:rPr>
          <w:b w:val="0"/>
          <w:szCs w:val="28"/>
          <w:shd w:val="clear" w:color="auto" w:fill="FFFFFF"/>
        </w:rPr>
        <w:t xml:space="preserve">% </w:t>
      </w:r>
      <w:r w:rsidR="009B559D" w:rsidRPr="00A22B8D">
        <w:rPr>
          <w:b w:val="0"/>
          <w:szCs w:val="28"/>
          <w:shd w:val="clear" w:color="auto" w:fill="FFFFFF"/>
        </w:rPr>
        <w:t xml:space="preserve">so với tổng </w:t>
      </w:r>
      <w:r w:rsidRPr="00A22B8D">
        <w:rPr>
          <w:b w:val="0"/>
          <w:szCs w:val="28"/>
          <w:shd w:val="clear" w:color="auto" w:fill="FFFFFF"/>
        </w:rPr>
        <w:t>diện tích tự nhiên, phân bố tr</w:t>
      </w:r>
      <w:r w:rsidR="007D61AC" w:rsidRPr="00A22B8D">
        <w:rPr>
          <w:b w:val="0"/>
          <w:szCs w:val="28"/>
          <w:shd w:val="clear" w:color="auto" w:fill="FFFFFF"/>
        </w:rPr>
        <w:t>ên địa bàn</w:t>
      </w:r>
      <w:r w:rsidR="009B559D" w:rsidRPr="00A22B8D">
        <w:rPr>
          <w:b w:val="0"/>
          <w:szCs w:val="28"/>
          <w:shd w:val="clear" w:color="auto" w:fill="FFFFFF"/>
        </w:rPr>
        <w:t xml:space="preserve"> các xã, thị trấn:</w:t>
      </w:r>
      <w:r w:rsidR="00896E82" w:rsidRPr="00A22B8D">
        <w:rPr>
          <w:b w:val="0"/>
          <w:szCs w:val="28"/>
          <w:shd w:val="clear" w:color="auto" w:fill="FFFFFF"/>
        </w:rPr>
        <w:t xml:space="preserve"> Thịnh Lộc 128,65</w:t>
      </w:r>
      <w:r w:rsidRPr="00A22B8D">
        <w:rPr>
          <w:b w:val="0"/>
          <w:szCs w:val="28"/>
          <w:shd w:val="clear" w:color="auto" w:fill="FFFFFF"/>
        </w:rPr>
        <w:t xml:space="preserve"> ha,</w:t>
      </w:r>
      <w:r w:rsidR="00896E82" w:rsidRPr="00A22B8D">
        <w:rPr>
          <w:b w:val="0"/>
          <w:szCs w:val="28"/>
          <w:shd w:val="clear" w:color="auto" w:fill="FFFFFF"/>
        </w:rPr>
        <w:t xml:space="preserve"> thị trấn </w:t>
      </w:r>
      <w:r w:rsidR="00D13E46" w:rsidRPr="00A22B8D">
        <w:rPr>
          <w:b w:val="0"/>
          <w:szCs w:val="28"/>
          <w:shd w:val="clear" w:color="auto" w:fill="FFFFFF"/>
        </w:rPr>
        <w:t>Lộc Hà</w:t>
      </w:r>
      <w:r w:rsidR="00896E82" w:rsidRPr="00A22B8D">
        <w:rPr>
          <w:b w:val="0"/>
          <w:szCs w:val="28"/>
          <w:shd w:val="clear" w:color="auto" w:fill="FFFFFF"/>
        </w:rPr>
        <w:t xml:space="preserve"> 88,0</w:t>
      </w:r>
      <w:r w:rsidR="00FF7DFD" w:rsidRPr="00A22B8D">
        <w:rPr>
          <w:b w:val="0"/>
          <w:szCs w:val="28"/>
          <w:shd w:val="clear" w:color="auto" w:fill="FFFFFF"/>
        </w:rPr>
        <w:t>6</w:t>
      </w:r>
      <w:r w:rsidR="00896E82" w:rsidRPr="00A22B8D">
        <w:rPr>
          <w:b w:val="0"/>
          <w:szCs w:val="28"/>
          <w:shd w:val="clear" w:color="auto" w:fill="FFFFFF"/>
        </w:rPr>
        <w:t xml:space="preserve"> ha, Thạch Kim 87,73 ha, Hồng Lộc 74,15 ha, </w:t>
      </w:r>
      <w:r w:rsidR="00776100" w:rsidRPr="00A22B8D">
        <w:rPr>
          <w:b w:val="0"/>
          <w:szCs w:val="28"/>
          <w:shd w:val="clear" w:color="auto" w:fill="FFFFFF"/>
        </w:rPr>
        <w:t xml:space="preserve">Ích Hậu </w:t>
      </w:r>
      <w:r w:rsidR="00FF7DFD" w:rsidRPr="00A22B8D">
        <w:rPr>
          <w:b w:val="0"/>
          <w:szCs w:val="28"/>
          <w:shd w:val="clear" w:color="auto" w:fill="FFFFFF"/>
        </w:rPr>
        <w:t>55,09</w:t>
      </w:r>
      <w:r w:rsidR="00776100" w:rsidRPr="00A22B8D">
        <w:rPr>
          <w:b w:val="0"/>
          <w:szCs w:val="28"/>
          <w:shd w:val="clear" w:color="auto" w:fill="FFFFFF"/>
        </w:rPr>
        <w:t xml:space="preserve"> ha, Tân Lộc 54,84 ha, Thạch Mỹ 28,95 ha, Hộ Độ 12,86 ha, Mai Phụ 8,98 ha, Phù Lưu 8,6 ha, Thạch Mỹ 28,95 ha, Bình An 5,57 ha</w:t>
      </w:r>
      <w:r w:rsidR="009B559D" w:rsidRPr="00A22B8D">
        <w:rPr>
          <w:b w:val="0"/>
          <w:szCs w:val="28"/>
          <w:shd w:val="clear" w:color="auto" w:fill="FFFFFF"/>
        </w:rPr>
        <w:t xml:space="preserve"> và</w:t>
      </w:r>
      <w:r w:rsidR="00776100" w:rsidRPr="00A22B8D">
        <w:rPr>
          <w:b w:val="0"/>
          <w:szCs w:val="28"/>
          <w:shd w:val="clear" w:color="auto" w:fill="FFFFFF"/>
        </w:rPr>
        <w:t xml:space="preserve"> xã Thạch Châu 2,19 ha.</w:t>
      </w:r>
    </w:p>
    <w:p w:rsidR="0099793A" w:rsidRPr="00A22B8D" w:rsidRDefault="0099793A" w:rsidP="006850EB">
      <w:pPr>
        <w:pStyle w:val="2"/>
        <w:spacing w:before="40" w:after="40" w:line="252" w:lineRule="auto"/>
        <w:ind w:firstLine="720"/>
        <w:rPr>
          <w:rFonts w:ascii="Times New Roman" w:hAnsi="Times New Roman"/>
          <w:color w:val="auto"/>
        </w:rPr>
      </w:pPr>
      <w:bookmarkStart w:id="96" w:name="_Toc75695112"/>
      <w:r w:rsidRPr="00A22B8D">
        <w:rPr>
          <w:rFonts w:ascii="Times New Roman" w:hAnsi="Times New Roman"/>
          <w:color w:val="auto"/>
        </w:rPr>
        <w:t>2.2. Biến động sử dụng đất theo từng loại đất trong quy hoạch kỳ trước.</w:t>
      </w:r>
      <w:bookmarkEnd w:id="96"/>
      <w:r w:rsidRPr="00A22B8D">
        <w:rPr>
          <w:rFonts w:ascii="Times New Roman" w:hAnsi="Times New Roman"/>
          <w:color w:val="auto"/>
        </w:rPr>
        <w:t xml:space="preserve"> </w:t>
      </w:r>
    </w:p>
    <w:p w:rsidR="009A4970" w:rsidRPr="00A22B8D" w:rsidRDefault="009A4970"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Tổng diện tích tự nhiên của </w:t>
      </w:r>
      <w:r w:rsidR="0092062E" w:rsidRPr="00A22B8D">
        <w:rPr>
          <w:b w:val="0"/>
          <w:szCs w:val="28"/>
          <w:shd w:val="clear" w:color="auto" w:fill="FFFFFF"/>
        </w:rPr>
        <w:t>huyện</w:t>
      </w:r>
      <w:r w:rsidR="008309C6" w:rsidRPr="00A22B8D">
        <w:rPr>
          <w:b w:val="0"/>
          <w:szCs w:val="28"/>
          <w:shd w:val="clear" w:color="auto" w:fill="FFFFFF"/>
        </w:rPr>
        <w:t xml:space="preserve"> </w:t>
      </w:r>
      <w:r w:rsidR="00D13E46" w:rsidRPr="00A22B8D">
        <w:rPr>
          <w:b w:val="0"/>
          <w:szCs w:val="28"/>
          <w:shd w:val="clear" w:color="auto" w:fill="FFFFFF"/>
        </w:rPr>
        <w:t>Lộc Hà</w:t>
      </w:r>
      <w:r w:rsidRPr="00A22B8D">
        <w:rPr>
          <w:b w:val="0"/>
          <w:szCs w:val="28"/>
          <w:shd w:val="clear" w:color="auto" w:fill="FFFFFF"/>
        </w:rPr>
        <w:t xml:space="preserve"> theo kết quả kiểm kê đất đai năm 2019 và thống kê đất đai năm 2020 so với năm 2015 </w:t>
      </w:r>
      <w:r w:rsidR="008309C6" w:rsidRPr="00A22B8D">
        <w:rPr>
          <w:b w:val="0"/>
          <w:szCs w:val="28"/>
          <w:shd w:val="clear" w:color="auto" w:fill="FFFFFF"/>
        </w:rPr>
        <w:t>thấp</w:t>
      </w:r>
      <w:r w:rsidRPr="00A22B8D">
        <w:rPr>
          <w:b w:val="0"/>
          <w:szCs w:val="28"/>
          <w:shd w:val="clear" w:color="auto" w:fill="FFFFFF"/>
        </w:rPr>
        <w:t xml:space="preserve"> hơn </w:t>
      </w:r>
      <w:r w:rsidR="008309C6" w:rsidRPr="00A22B8D">
        <w:rPr>
          <w:b w:val="0"/>
          <w:szCs w:val="28"/>
          <w:shd w:val="clear" w:color="auto" w:fill="FFFFFF"/>
        </w:rPr>
        <w:t>45,5</w:t>
      </w:r>
      <w:r w:rsidR="007A5CB6" w:rsidRPr="00A22B8D">
        <w:rPr>
          <w:b w:val="0"/>
          <w:szCs w:val="28"/>
          <w:shd w:val="clear" w:color="auto" w:fill="FFFFFF"/>
          <w:lang w:val="vi-VN"/>
        </w:rPr>
        <w:t>4</w:t>
      </w:r>
      <w:r w:rsidRPr="00A22B8D">
        <w:rPr>
          <w:b w:val="0"/>
          <w:szCs w:val="28"/>
          <w:shd w:val="clear" w:color="auto" w:fill="FFFFFF"/>
        </w:rPr>
        <w:t xml:space="preserve"> ha. </w:t>
      </w:r>
    </w:p>
    <w:p w:rsidR="009A4970" w:rsidRPr="00A22B8D" w:rsidRDefault="009A4970"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Diện tích đất nông nghiệp biến động tăng, từ năm 2015-2020 tăng </w:t>
      </w:r>
      <w:r w:rsidR="007A5CB6" w:rsidRPr="00A22B8D">
        <w:rPr>
          <w:b w:val="0"/>
          <w:szCs w:val="28"/>
          <w:shd w:val="clear" w:color="auto" w:fill="FFFFFF"/>
          <w:lang w:val="vi-VN"/>
        </w:rPr>
        <w:t>281,84</w:t>
      </w:r>
      <w:r w:rsidRPr="00A22B8D">
        <w:rPr>
          <w:b w:val="0"/>
          <w:szCs w:val="28"/>
          <w:shd w:val="clear" w:color="auto" w:fill="FFFFFF"/>
        </w:rPr>
        <w:t xml:space="preserve"> ha; nguyên nhân do đưa đất chưa sử dụng đưa vào trồng rừng sản xuất và rừng phòng hộ.</w:t>
      </w:r>
    </w:p>
    <w:p w:rsidR="009A4970" w:rsidRPr="00A22B8D" w:rsidRDefault="009A4970" w:rsidP="006850EB">
      <w:pPr>
        <w:widowControl w:val="0"/>
        <w:spacing w:before="40" w:after="40" w:line="252" w:lineRule="auto"/>
        <w:ind w:firstLine="720"/>
        <w:jc w:val="both"/>
        <w:rPr>
          <w:b w:val="0"/>
          <w:bCs w:val="0"/>
          <w:spacing w:val="-1"/>
          <w:szCs w:val="28"/>
        </w:rPr>
      </w:pPr>
      <w:r w:rsidRPr="00A22B8D">
        <w:rPr>
          <w:b w:val="0"/>
          <w:szCs w:val="28"/>
          <w:shd w:val="clear" w:color="auto" w:fill="FFFFFF"/>
        </w:rPr>
        <w:t xml:space="preserve">Diện tích đất phi nông nghiệp có biến động </w:t>
      </w:r>
      <w:r w:rsidR="0092062E" w:rsidRPr="00A22B8D">
        <w:rPr>
          <w:b w:val="0"/>
          <w:szCs w:val="28"/>
          <w:shd w:val="clear" w:color="auto" w:fill="FFFFFF"/>
        </w:rPr>
        <w:t xml:space="preserve">giảm </w:t>
      </w:r>
      <w:r w:rsidR="007A5CB6" w:rsidRPr="00A22B8D">
        <w:rPr>
          <w:b w:val="0"/>
          <w:szCs w:val="28"/>
          <w:shd w:val="clear" w:color="auto" w:fill="FFFFFF"/>
          <w:lang w:val="vi-VN"/>
        </w:rPr>
        <w:t>48,36</w:t>
      </w:r>
      <w:r w:rsidRPr="00A22B8D">
        <w:rPr>
          <w:b w:val="0"/>
          <w:szCs w:val="28"/>
          <w:shd w:val="clear" w:color="auto" w:fill="FFFFFF"/>
        </w:rPr>
        <w:t xml:space="preserve"> ha so với năm 2015 do thực hiện các dự án xây dựng cơ sở hạ tầng, khu dân cư, các khu đất sản xuất kinh doanh phi nông nghiệp</w:t>
      </w:r>
      <w:r w:rsidR="0092062E" w:rsidRPr="00A22B8D">
        <w:rPr>
          <w:b w:val="0"/>
          <w:szCs w:val="28"/>
          <w:shd w:val="clear" w:color="auto" w:fill="FFFFFF"/>
        </w:rPr>
        <w:t>, đồng thời giảm diện tích đất sông ngồi, kênh, rạch,</w:t>
      </w:r>
      <w:r w:rsidR="0092062E" w:rsidRPr="00A22B8D">
        <w:rPr>
          <w:b w:val="0"/>
          <w:bCs w:val="0"/>
          <w:spacing w:val="-1"/>
          <w:szCs w:val="28"/>
        </w:rPr>
        <w:t xml:space="preserve"> suối</w:t>
      </w:r>
      <w:r w:rsidRPr="00A22B8D">
        <w:rPr>
          <w:b w:val="0"/>
          <w:bCs w:val="0"/>
          <w:spacing w:val="-1"/>
          <w:szCs w:val="28"/>
        </w:rPr>
        <w:t>.</w:t>
      </w:r>
    </w:p>
    <w:p w:rsidR="009A4970" w:rsidRPr="00A22B8D" w:rsidRDefault="009A4970"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Diện tích đất chưa sử dụng từ 2015-2020 biến động giảm </w:t>
      </w:r>
      <w:r w:rsidR="0092062E" w:rsidRPr="00A22B8D">
        <w:rPr>
          <w:b w:val="0"/>
          <w:szCs w:val="28"/>
          <w:shd w:val="clear" w:color="auto" w:fill="FFFFFF"/>
        </w:rPr>
        <w:t>279,</w:t>
      </w:r>
      <w:r w:rsidR="007A5CB6" w:rsidRPr="00A22B8D">
        <w:rPr>
          <w:b w:val="0"/>
          <w:szCs w:val="28"/>
          <w:shd w:val="clear" w:color="auto" w:fill="FFFFFF"/>
          <w:lang w:val="vi-VN"/>
        </w:rPr>
        <w:t>13</w:t>
      </w:r>
      <w:r w:rsidRPr="00A22B8D">
        <w:rPr>
          <w:b w:val="0"/>
          <w:szCs w:val="28"/>
          <w:shd w:val="clear" w:color="auto" w:fill="FFFFFF"/>
        </w:rPr>
        <w:t xml:space="preserve"> ha; do nhiều khai thác đất chưa sử dụng đưa vào sử dụng với mục đích trồng rừng và 1 phần diện tích giảm do chuyển mục đích để xây dựng cơ sở hạ tầng, khu dân cư. </w:t>
      </w:r>
    </w:p>
    <w:p w:rsidR="009A4970" w:rsidRPr="00A22B8D" w:rsidRDefault="009A4970" w:rsidP="006850EB">
      <w:pPr>
        <w:pStyle w:val="5"/>
        <w:spacing w:before="40" w:after="40" w:line="252" w:lineRule="auto"/>
        <w:ind w:left="0" w:firstLine="0"/>
        <w:jc w:val="center"/>
        <w:rPr>
          <w:lang w:val="en-US"/>
        </w:rPr>
      </w:pPr>
      <w:r w:rsidRPr="00A22B8D">
        <w:t xml:space="preserve">Bảng 02: Biến động sử dụng đất giai đoạn 2015 - 2020 </w:t>
      </w:r>
      <w:r w:rsidR="000F24CA" w:rsidRPr="00A22B8D">
        <w:rPr>
          <w:lang w:val="en-US"/>
        </w:rPr>
        <w:t xml:space="preserve">huyện </w:t>
      </w:r>
      <w:r w:rsidR="00D13E46" w:rsidRPr="00A22B8D">
        <w:rPr>
          <w:lang w:val="en-US"/>
        </w:rPr>
        <w:t>Lộc Hà</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3240"/>
        <w:gridCol w:w="672"/>
        <w:gridCol w:w="1080"/>
        <w:gridCol w:w="798"/>
        <w:gridCol w:w="1016"/>
        <w:gridCol w:w="709"/>
        <w:gridCol w:w="1010"/>
      </w:tblGrid>
      <w:tr w:rsidR="00142576" w:rsidRPr="00A22B8D" w:rsidTr="00A127AE">
        <w:trPr>
          <w:trHeight w:val="630"/>
          <w:tblHeader/>
          <w:jc w:val="center"/>
        </w:trPr>
        <w:tc>
          <w:tcPr>
            <w:tcW w:w="645" w:type="dxa"/>
            <w:vMerge w:val="restart"/>
            <w:shd w:val="clear" w:color="auto" w:fill="auto"/>
            <w:vAlign w:val="center"/>
            <w:hideMark/>
          </w:tcPr>
          <w:p w:rsidR="00142576" w:rsidRPr="00A22B8D" w:rsidRDefault="00142576" w:rsidP="006850EB">
            <w:pPr>
              <w:spacing w:before="40" w:after="40" w:line="252" w:lineRule="auto"/>
              <w:jc w:val="center"/>
              <w:rPr>
                <w:kern w:val="0"/>
                <w:sz w:val="20"/>
              </w:rPr>
            </w:pPr>
            <w:r w:rsidRPr="00A22B8D">
              <w:rPr>
                <w:kern w:val="0"/>
                <w:sz w:val="20"/>
              </w:rPr>
              <w:t>STT</w:t>
            </w:r>
          </w:p>
        </w:tc>
        <w:tc>
          <w:tcPr>
            <w:tcW w:w="3240" w:type="dxa"/>
            <w:vMerge w:val="restart"/>
            <w:shd w:val="clear" w:color="auto" w:fill="auto"/>
            <w:vAlign w:val="center"/>
            <w:hideMark/>
          </w:tcPr>
          <w:p w:rsidR="00142576" w:rsidRPr="00A22B8D" w:rsidRDefault="00142576" w:rsidP="006850EB">
            <w:pPr>
              <w:spacing w:before="40" w:after="40" w:line="252" w:lineRule="auto"/>
              <w:jc w:val="center"/>
              <w:rPr>
                <w:kern w:val="0"/>
                <w:sz w:val="20"/>
              </w:rPr>
            </w:pPr>
            <w:r w:rsidRPr="00A22B8D">
              <w:rPr>
                <w:kern w:val="0"/>
                <w:sz w:val="20"/>
              </w:rPr>
              <w:t>Chỉ tiêu sử dụng đất</w:t>
            </w:r>
          </w:p>
        </w:tc>
        <w:tc>
          <w:tcPr>
            <w:tcW w:w="672" w:type="dxa"/>
            <w:vMerge w:val="restart"/>
            <w:shd w:val="clear" w:color="auto" w:fill="auto"/>
            <w:vAlign w:val="center"/>
            <w:hideMark/>
          </w:tcPr>
          <w:p w:rsidR="00142576" w:rsidRPr="00A22B8D" w:rsidRDefault="00142576" w:rsidP="006850EB">
            <w:pPr>
              <w:spacing w:before="40" w:after="40" w:line="252" w:lineRule="auto"/>
              <w:jc w:val="center"/>
              <w:rPr>
                <w:kern w:val="0"/>
                <w:sz w:val="20"/>
              </w:rPr>
            </w:pPr>
            <w:r w:rsidRPr="00A22B8D">
              <w:rPr>
                <w:kern w:val="0"/>
                <w:sz w:val="20"/>
              </w:rPr>
              <w:t>Mã</w:t>
            </w:r>
          </w:p>
        </w:tc>
        <w:tc>
          <w:tcPr>
            <w:tcW w:w="1878" w:type="dxa"/>
            <w:gridSpan w:val="2"/>
            <w:shd w:val="clear" w:color="auto" w:fill="auto"/>
            <w:vAlign w:val="center"/>
            <w:hideMark/>
          </w:tcPr>
          <w:p w:rsidR="00142576" w:rsidRPr="00A22B8D" w:rsidRDefault="00142576" w:rsidP="006850EB">
            <w:pPr>
              <w:spacing w:before="40" w:after="40" w:line="252" w:lineRule="auto"/>
              <w:jc w:val="center"/>
              <w:rPr>
                <w:kern w:val="0"/>
                <w:sz w:val="20"/>
              </w:rPr>
            </w:pPr>
            <w:r w:rsidRPr="00A22B8D">
              <w:rPr>
                <w:kern w:val="0"/>
                <w:sz w:val="20"/>
              </w:rPr>
              <w:t xml:space="preserve">Hiện trạng </w:t>
            </w:r>
            <w:r w:rsidRPr="00A22B8D">
              <w:rPr>
                <w:kern w:val="0"/>
                <w:sz w:val="20"/>
              </w:rPr>
              <w:br/>
              <w:t>năm 2015 (ha)</w:t>
            </w:r>
          </w:p>
        </w:tc>
        <w:tc>
          <w:tcPr>
            <w:tcW w:w="1725" w:type="dxa"/>
            <w:gridSpan w:val="2"/>
            <w:shd w:val="clear" w:color="auto" w:fill="auto"/>
            <w:vAlign w:val="center"/>
            <w:hideMark/>
          </w:tcPr>
          <w:p w:rsidR="00142576" w:rsidRPr="00A22B8D" w:rsidRDefault="00142576" w:rsidP="006850EB">
            <w:pPr>
              <w:spacing w:before="40" w:after="40" w:line="252" w:lineRule="auto"/>
              <w:jc w:val="center"/>
              <w:rPr>
                <w:kern w:val="0"/>
                <w:sz w:val="20"/>
              </w:rPr>
            </w:pPr>
            <w:r w:rsidRPr="00A22B8D">
              <w:rPr>
                <w:kern w:val="0"/>
                <w:sz w:val="20"/>
              </w:rPr>
              <w:t xml:space="preserve">Hiện trạng </w:t>
            </w:r>
            <w:r w:rsidRPr="00A22B8D">
              <w:rPr>
                <w:kern w:val="0"/>
                <w:sz w:val="20"/>
              </w:rPr>
              <w:br/>
              <w:t>năm 2020 (ha)</w:t>
            </w:r>
          </w:p>
        </w:tc>
        <w:tc>
          <w:tcPr>
            <w:tcW w:w="1010" w:type="dxa"/>
            <w:vMerge w:val="restart"/>
            <w:shd w:val="clear" w:color="auto" w:fill="auto"/>
            <w:vAlign w:val="center"/>
            <w:hideMark/>
          </w:tcPr>
          <w:p w:rsidR="00142576" w:rsidRPr="00A22B8D" w:rsidRDefault="00142576" w:rsidP="006850EB">
            <w:pPr>
              <w:spacing w:before="40" w:after="40" w:line="252" w:lineRule="auto"/>
              <w:jc w:val="center"/>
              <w:rPr>
                <w:kern w:val="0"/>
                <w:sz w:val="20"/>
                <w:lang w:val="vi-VN"/>
              </w:rPr>
            </w:pPr>
            <w:r w:rsidRPr="00A22B8D">
              <w:rPr>
                <w:kern w:val="0"/>
                <w:sz w:val="20"/>
              </w:rPr>
              <w:t xml:space="preserve">Tăng (+), giảm (-) </w:t>
            </w:r>
            <w:r w:rsidRPr="00A22B8D">
              <w:rPr>
                <w:kern w:val="0"/>
                <w:sz w:val="20"/>
                <w:lang w:val="vi-VN"/>
              </w:rPr>
              <w:t xml:space="preserve">    (ha)</w:t>
            </w:r>
          </w:p>
        </w:tc>
      </w:tr>
      <w:tr w:rsidR="00142576" w:rsidRPr="00A22B8D" w:rsidTr="00A127AE">
        <w:trPr>
          <w:trHeight w:val="528"/>
          <w:tblHeader/>
          <w:jc w:val="center"/>
        </w:trPr>
        <w:tc>
          <w:tcPr>
            <w:tcW w:w="645" w:type="dxa"/>
            <w:vMerge/>
            <w:vAlign w:val="center"/>
            <w:hideMark/>
          </w:tcPr>
          <w:p w:rsidR="00142576" w:rsidRPr="00A22B8D" w:rsidRDefault="00142576" w:rsidP="006850EB">
            <w:pPr>
              <w:spacing w:before="40" w:after="40" w:line="252" w:lineRule="auto"/>
              <w:jc w:val="center"/>
              <w:rPr>
                <w:kern w:val="0"/>
                <w:sz w:val="20"/>
              </w:rPr>
            </w:pPr>
          </w:p>
        </w:tc>
        <w:tc>
          <w:tcPr>
            <w:tcW w:w="3240" w:type="dxa"/>
            <w:vMerge/>
            <w:vAlign w:val="center"/>
            <w:hideMark/>
          </w:tcPr>
          <w:p w:rsidR="00142576" w:rsidRPr="00A22B8D" w:rsidRDefault="00142576" w:rsidP="006850EB">
            <w:pPr>
              <w:spacing w:before="40" w:after="40" w:line="252" w:lineRule="auto"/>
              <w:jc w:val="center"/>
              <w:rPr>
                <w:kern w:val="0"/>
                <w:sz w:val="20"/>
              </w:rPr>
            </w:pPr>
          </w:p>
        </w:tc>
        <w:tc>
          <w:tcPr>
            <w:tcW w:w="672" w:type="dxa"/>
            <w:vMerge/>
            <w:vAlign w:val="center"/>
            <w:hideMark/>
          </w:tcPr>
          <w:p w:rsidR="00142576" w:rsidRPr="00A22B8D" w:rsidRDefault="00142576" w:rsidP="006850EB">
            <w:pPr>
              <w:spacing w:before="40" w:after="40" w:line="252" w:lineRule="auto"/>
              <w:jc w:val="center"/>
              <w:rPr>
                <w:kern w:val="0"/>
                <w:sz w:val="20"/>
              </w:rPr>
            </w:pPr>
          </w:p>
        </w:tc>
        <w:tc>
          <w:tcPr>
            <w:tcW w:w="1080" w:type="dxa"/>
            <w:shd w:val="clear" w:color="auto" w:fill="auto"/>
            <w:vAlign w:val="center"/>
            <w:hideMark/>
          </w:tcPr>
          <w:p w:rsidR="00142576" w:rsidRPr="00A22B8D" w:rsidRDefault="00142576" w:rsidP="006850EB">
            <w:pPr>
              <w:spacing w:before="40" w:after="40" w:line="252" w:lineRule="auto"/>
              <w:jc w:val="center"/>
              <w:rPr>
                <w:kern w:val="0"/>
                <w:sz w:val="20"/>
              </w:rPr>
            </w:pPr>
            <w:r w:rsidRPr="00A22B8D">
              <w:rPr>
                <w:kern w:val="0"/>
                <w:sz w:val="20"/>
              </w:rPr>
              <w:t xml:space="preserve">Diện </w:t>
            </w:r>
            <w:r w:rsidRPr="00A22B8D">
              <w:rPr>
                <w:kern w:val="0"/>
                <w:sz w:val="20"/>
              </w:rPr>
              <w:br/>
              <w:t>tích (ha)</w:t>
            </w:r>
          </w:p>
        </w:tc>
        <w:tc>
          <w:tcPr>
            <w:tcW w:w="798" w:type="dxa"/>
            <w:shd w:val="clear" w:color="auto" w:fill="auto"/>
            <w:vAlign w:val="center"/>
            <w:hideMark/>
          </w:tcPr>
          <w:p w:rsidR="00142576" w:rsidRPr="00A22B8D" w:rsidRDefault="00142576" w:rsidP="006850EB">
            <w:pPr>
              <w:spacing w:before="40" w:after="40" w:line="252" w:lineRule="auto"/>
              <w:jc w:val="center"/>
              <w:rPr>
                <w:kern w:val="0"/>
                <w:sz w:val="20"/>
              </w:rPr>
            </w:pPr>
            <w:r w:rsidRPr="00A22B8D">
              <w:rPr>
                <w:kern w:val="0"/>
                <w:sz w:val="20"/>
              </w:rPr>
              <w:t xml:space="preserve">Tỷ lệ </w:t>
            </w:r>
            <w:r w:rsidRPr="00A22B8D">
              <w:rPr>
                <w:kern w:val="0"/>
                <w:sz w:val="20"/>
              </w:rPr>
              <w:br/>
              <w:t>(%)</w:t>
            </w:r>
          </w:p>
        </w:tc>
        <w:tc>
          <w:tcPr>
            <w:tcW w:w="1016" w:type="dxa"/>
            <w:shd w:val="clear" w:color="auto" w:fill="auto"/>
            <w:vAlign w:val="center"/>
            <w:hideMark/>
          </w:tcPr>
          <w:p w:rsidR="00142576" w:rsidRPr="00A22B8D" w:rsidRDefault="00142576" w:rsidP="006850EB">
            <w:pPr>
              <w:spacing w:before="40" w:after="40" w:line="252" w:lineRule="auto"/>
              <w:jc w:val="center"/>
              <w:rPr>
                <w:kern w:val="0"/>
                <w:sz w:val="20"/>
              </w:rPr>
            </w:pPr>
            <w:r w:rsidRPr="00A22B8D">
              <w:rPr>
                <w:kern w:val="0"/>
                <w:sz w:val="20"/>
              </w:rPr>
              <w:t xml:space="preserve">Diện </w:t>
            </w:r>
            <w:r w:rsidRPr="00A22B8D">
              <w:rPr>
                <w:kern w:val="0"/>
                <w:sz w:val="20"/>
              </w:rPr>
              <w:br/>
              <w:t>tích (ha)</w:t>
            </w:r>
          </w:p>
        </w:tc>
        <w:tc>
          <w:tcPr>
            <w:tcW w:w="709" w:type="dxa"/>
            <w:shd w:val="clear" w:color="auto" w:fill="auto"/>
            <w:vAlign w:val="center"/>
            <w:hideMark/>
          </w:tcPr>
          <w:p w:rsidR="00142576" w:rsidRPr="00A22B8D" w:rsidRDefault="00142576" w:rsidP="006850EB">
            <w:pPr>
              <w:spacing w:before="40" w:after="40" w:line="252" w:lineRule="auto"/>
              <w:jc w:val="center"/>
              <w:rPr>
                <w:kern w:val="0"/>
                <w:sz w:val="20"/>
              </w:rPr>
            </w:pPr>
            <w:r w:rsidRPr="00A22B8D">
              <w:rPr>
                <w:kern w:val="0"/>
                <w:sz w:val="20"/>
              </w:rPr>
              <w:t xml:space="preserve">Tỷ lệ </w:t>
            </w:r>
            <w:r w:rsidRPr="00A22B8D">
              <w:rPr>
                <w:kern w:val="0"/>
                <w:sz w:val="20"/>
              </w:rPr>
              <w:br/>
              <w:t>(%)</w:t>
            </w:r>
          </w:p>
        </w:tc>
        <w:tc>
          <w:tcPr>
            <w:tcW w:w="1010" w:type="dxa"/>
            <w:vMerge/>
            <w:shd w:val="clear" w:color="auto" w:fill="auto"/>
            <w:vAlign w:val="center"/>
            <w:hideMark/>
          </w:tcPr>
          <w:p w:rsidR="00142576" w:rsidRPr="00A22B8D" w:rsidRDefault="00142576" w:rsidP="006850EB">
            <w:pPr>
              <w:spacing w:before="40" w:after="40" w:line="252" w:lineRule="auto"/>
              <w:jc w:val="center"/>
              <w:rPr>
                <w:kern w:val="0"/>
                <w:sz w:val="20"/>
              </w:rPr>
            </w:pPr>
          </w:p>
        </w:tc>
      </w:tr>
      <w:tr w:rsidR="00142576" w:rsidRPr="00A22B8D" w:rsidTr="00A127AE">
        <w:trPr>
          <w:trHeight w:val="270"/>
          <w:jc w:val="center"/>
        </w:trPr>
        <w:tc>
          <w:tcPr>
            <w:tcW w:w="645" w:type="dxa"/>
            <w:shd w:val="clear" w:color="auto" w:fill="auto"/>
            <w:vAlign w:val="center"/>
            <w:hideMark/>
          </w:tcPr>
          <w:p w:rsidR="00142576" w:rsidRPr="00A22B8D" w:rsidRDefault="00142576" w:rsidP="006850EB">
            <w:pPr>
              <w:spacing w:before="40" w:after="40" w:line="252" w:lineRule="auto"/>
              <w:jc w:val="center"/>
              <w:rPr>
                <w:b w:val="0"/>
                <w:bCs w:val="0"/>
                <w:kern w:val="0"/>
                <w:sz w:val="20"/>
              </w:rPr>
            </w:pPr>
            <w:r w:rsidRPr="00A22B8D">
              <w:rPr>
                <w:b w:val="0"/>
                <w:bCs w:val="0"/>
                <w:kern w:val="0"/>
                <w:sz w:val="20"/>
              </w:rPr>
              <w:t>I</w:t>
            </w:r>
          </w:p>
        </w:tc>
        <w:tc>
          <w:tcPr>
            <w:tcW w:w="3240" w:type="dxa"/>
            <w:shd w:val="clear" w:color="auto" w:fill="auto"/>
            <w:vAlign w:val="center"/>
            <w:hideMark/>
          </w:tcPr>
          <w:p w:rsidR="00142576" w:rsidRPr="00A22B8D" w:rsidRDefault="00142576" w:rsidP="006850EB">
            <w:pPr>
              <w:spacing w:before="40" w:after="40" w:line="252" w:lineRule="auto"/>
              <w:rPr>
                <w:kern w:val="0"/>
                <w:sz w:val="20"/>
              </w:rPr>
            </w:pPr>
            <w:r w:rsidRPr="00A22B8D">
              <w:rPr>
                <w:kern w:val="0"/>
                <w:sz w:val="20"/>
              </w:rPr>
              <w:t>DIỆN TÍCH TỰ NHIÊN</w:t>
            </w:r>
          </w:p>
        </w:tc>
        <w:tc>
          <w:tcPr>
            <w:tcW w:w="672" w:type="dxa"/>
            <w:shd w:val="clear" w:color="auto" w:fill="auto"/>
            <w:vAlign w:val="center"/>
            <w:hideMark/>
          </w:tcPr>
          <w:p w:rsidR="00142576" w:rsidRPr="00A22B8D" w:rsidRDefault="00142576" w:rsidP="006850EB">
            <w:pPr>
              <w:spacing w:before="40" w:after="40" w:line="252" w:lineRule="auto"/>
              <w:jc w:val="center"/>
              <w:rPr>
                <w:b w:val="0"/>
                <w:bCs w:val="0"/>
                <w:kern w:val="0"/>
                <w:sz w:val="20"/>
              </w:rPr>
            </w:pPr>
            <w:r w:rsidRPr="00A22B8D">
              <w:rPr>
                <w:b w:val="0"/>
                <w:bCs w:val="0"/>
                <w:kern w:val="0"/>
                <w:sz w:val="20"/>
              </w:rPr>
              <w:t> </w:t>
            </w:r>
          </w:p>
        </w:tc>
        <w:tc>
          <w:tcPr>
            <w:tcW w:w="108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11.742,84</w:t>
            </w:r>
          </w:p>
        </w:tc>
        <w:tc>
          <w:tcPr>
            <w:tcW w:w="798" w:type="dxa"/>
            <w:shd w:val="clear" w:color="auto" w:fill="auto"/>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100,00</w:t>
            </w:r>
          </w:p>
        </w:tc>
        <w:tc>
          <w:tcPr>
            <w:tcW w:w="1016" w:type="dxa"/>
            <w:shd w:val="clear" w:color="auto" w:fill="auto"/>
            <w:noWrap/>
            <w:vAlign w:val="center"/>
            <w:hideMark/>
          </w:tcPr>
          <w:p w:rsidR="00142576" w:rsidRPr="00A22B8D" w:rsidRDefault="000955C6" w:rsidP="006850EB">
            <w:pPr>
              <w:spacing w:before="40" w:after="40" w:line="252" w:lineRule="auto"/>
              <w:jc w:val="right"/>
              <w:rPr>
                <w:b w:val="0"/>
                <w:bCs w:val="0"/>
                <w:kern w:val="0"/>
                <w:sz w:val="20"/>
              </w:rPr>
            </w:pPr>
            <w:r w:rsidRPr="00A22B8D">
              <w:rPr>
                <w:b w:val="0"/>
                <w:bCs w:val="0"/>
                <w:kern w:val="0"/>
                <w:sz w:val="20"/>
              </w:rPr>
              <w:t>11.697,31</w:t>
            </w:r>
          </w:p>
        </w:tc>
        <w:tc>
          <w:tcPr>
            <w:tcW w:w="709"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100</w:t>
            </w:r>
          </w:p>
        </w:tc>
        <w:tc>
          <w:tcPr>
            <w:tcW w:w="101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-45,54</w:t>
            </w:r>
          </w:p>
        </w:tc>
      </w:tr>
      <w:tr w:rsidR="00142576" w:rsidRPr="00A22B8D" w:rsidTr="00A127AE">
        <w:trPr>
          <w:trHeight w:val="315"/>
          <w:jc w:val="center"/>
        </w:trPr>
        <w:tc>
          <w:tcPr>
            <w:tcW w:w="645" w:type="dxa"/>
            <w:shd w:val="clear" w:color="auto" w:fill="auto"/>
            <w:vAlign w:val="center"/>
            <w:hideMark/>
          </w:tcPr>
          <w:p w:rsidR="00142576" w:rsidRPr="00A22B8D" w:rsidRDefault="00142576" w:rsidP="006850EB">
            <w:pPr>
              <w:spacing w:before="40" w:after="40" w:line="252" w:lineRule="auto"/>
              <w:jc w:val="center"/>
              <w:rPr>
                <w:kern w:val="0"/>
                <w:sz w:val="20"/>
              </w:rPr>
            </w:pPr>
            <w:r w:rsidRPr="00A22B8D">
              <w:rPr>
                <w:kern w:val="0"/>
                <w:sz w:val="20"/>
              </w:rPr>
              <w:t>1</w:t>
            </w:r>
          </w:p>
        </w:tc>
        <w:tc>
          <w:tcPr>
            <w:tcW w:w="3240" w:type="dxa"/>
            <w:shd w:val="clear" w:color="auto" w:fill="auto"/>
            <w:vAlign w:val="center"/>
            <w:hideMark/>
          </w:tcPr>
          <w:p w:rsidR="00142576" w:rsidRPr="00A22B8D" w:rsidRDefault="00142576" w:rsidP="006850EB">
            <w:pPr>
              <w:spacing w:before="40" w:after="40" w:line="252" w:lineRule="auto"/>
              <w:rPr>
                <w:kern w:val="0"/>
                <w:sz w:val="20"/>
              </w:rPr>
            </w:pPr>
            <w:r w:rsidRPr="00A22B8D">
              <w:rPr>
                <w:kern w:val="0"/>
                <w:sz w:val="20"/>
              </w:rPr>
              <w:t>Đất nông nghiệp</w:t>
            </w:r>
          </w:p>
        </w:tc>
        <w:tc>
          <w:tcPr>
            <w:tcW w:w="672" w:type="dxa"/>
            <w:shd w:val="clear" w:color="auto" w:fill="auto"/>
            <w:vAlign w:val="center"/>
            <w:hideMark/>
          </w:tcPr>
          <w:p w:rsidR="00142576" w:rsidRPr="00A22B8D" w:rsidRDefault="00142576" w:rsidP="006850EB">
            <w:pPr>
              <w:spacing w:before="40" w:after="40" w:line="252" w:lineRule="auto"/>
              <w:jc w:val="center"/>
              <w:rPr>
                <w:kern w:val="0"/>
                <w:sz w:val="20"/>
              </w:rPr>
            </w:pPr>
            <w:r w:rsidRPr="00A22B8D">
              <w:rPr>
                <w:kern w:val="0"/>
                <w:sz w:val="20"/>
              </w:rPr>
              <w:t>NNP</w:t>
            </w:r>
          </w:p>
        </w:tc>
        <w:tc>
          <w:tcPr>
            <w:tcW w:w="108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7.810,21</w:t>
            </w:r>
          </w:p>
        </w:tc>
        <w:tc>
          <w:tcPr>
            <w:tcW w:w="798" w:type="dxa"/>
            <w:shd w:val="clear" w:color="auto" w:fill="auto"/>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66,51</w:t>
            </w:r>
          </w:p>
        </w:tc>
        <w:tc>
          <w:tcPr>
            <w:tcW w:w="1016"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8.092,15</w:t>
            </w:r>
          </w:p>
        </w:tc>
        <w:tc>
          <w:tcPr>
            <w:tcW w:w="709"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69,18</w:t>
            </w:r>
          </w:p>
        </w:tc>
        <w:tc>
          <w:tcPr>
            <w:tcW w:w="101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281,94</w:t>
            </w:r>
          </w:p>
        </w:tc>
      </w:tr>
      <w:tr w:rsidR="00142576" w:rsidRPr="00A22B8D" w:rsidTr="00A127AE">
        <w:trPr>
          <w:trHeight w:val="315"/>
          <w:jc w:val="center"/>
        </w:trPr>
        <w:tc>
          <w:tcPr>
            <w:tcW w:w="645" w:type="dxa"/>
            <w:shd w:val="clear" w:color="auto" w:fill="auto"/>
            <w:vAlign w:val="center"/>
            <w:hideMark/>
          </w:tcPr>
          <w:p w:rsidR="00142576" w:rsidRPr="00A22B8D" w:rsidRDefault="00142576" w:rsidP="006850EB">
            <w:pPr>
              <w:spacing w:before="40" w:after="40" w:line="252" w:lineRule="auto"/>
              <w:jc w:val="center"/>
              <w:rPr>
                <w:b w:val="0"/>
                <w:bCs w:val="0"/>
                <w:kern w:val="0"/>
                <w:sz w:val="20"/>
              </w:rPr>
            </w:pPr>
            <w:r w:rsidRPr="00A22B8D">
              <w:rPr>
                <w:b w:val="0"/>
                <w:bCs w:val="0"/>
                <w:kern w:val="0"/>
                <w:sz w:val="20"/>
              </w:rPr>
              <w:t>1.1</w:t>
            </w:r>
          </w:p>
        </w:tc>
        <w:tc>
          <w:tcPr>
            <w:tcW w:w="3240" w:type="dxa"/>
            <w:shd w:val="clear" w:color="auto" w:fill="auto"/>
            <w:vAlign w:val="center"/>
            <w:hideMark/>
          </w:tcPr>
          <w:p w:rsidR="00142576" w:rsidRPr="00A22B8D" w:rsidRDefault="00142576" w:rsidP="006850EB">
            <w:pPr>
              <w:spacing w:before="40" w:after="40" w:line="252" w:lineRule="auto"/>
              <w:rPr>
                <w:b w:val="0"/>
                <w:bCs w:val="0"/>
                <w:kern w:val="0"/>
                <w:sz w:val="20"/>
              </w:rPr>
            </w:pPr>
            <w:r w:rsidRPr="00A22B8D">
              <w:rPr>
                <w:b w:val="0"/>
                <w:bCs w:val="0"/>
                <w:kern w:val="0"/>
                <w:sz w:val="20"/>
              </w:rPr>
              <w:t>Đất trồng lúa</w:t>
            </w:r>
          </w:p>
        </w:tc>
        <w:tc>
          <w:tcPr>
            <w:tcW w:w="672" w:type="dxa"/>
            <w:shd w:val="clear" w:color="auto" w:fill="auto"/>
            <w:vAlign w:val="center"/>
            <w:hideMark/>
          </w:tcPr>
          <w:p w:rsidR="00142576" w:rsidRPr="00A22B8D" w:rsidRDefault="00142576" w:rsidP="006850EB">
            <w:pPr>
              <w:spacing w:before="40" w:after="40" w:line="252" w:lineRule="auto"/>
              <w:jc w:val="center"/>
              <w:rPr>
                <w:b w:val="0"/>
                <w:bCs w:val="0"/>
                <w:kern w:val="0"/>
                <w:sz w:val="20"/>
              </w:rPr>
            </w:pPr>
            <w:r w:rsidRPr="00A22B8D">
              <w:rPr>
                <w:b w:val="0"/>
                <w:bCs w:val="0"/>
                <w:kern w:val="0"/>
                <w:sz w:val="20"/>
              </w:rPr>
              <w:t>LUA</w:t>
            </w:r>
          </w:p>
        </w:tc>
        <w:tc>
          <w:tcPr>
            <w:tcW w:w="108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3.615,31</w:t>
            </w:r>
          </w:p>
        </w:tc>
        <w:tc>
          <w:tcPr>
            <w:tcW w:w="798" w:type="dxa"/>
            <w:shd w:val="clear" w:color="auto" w:fill="auto"/>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30,79</w:t>
            </w:r>
          </w:p>
        </w:tc>
        <w:tc>
          <w:tcPr>
            <w:tcW w:w="1016"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3.531,06</w:t>
            </w:r>
          </w:p>
        </w:tc>
        <w:tc>
          <w:tcPr>
            <w:tcW w:w="709"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30,19</w:t>
            </w:r>
          </w:p>
        </w:tc>
        <w:tc>
          <w:tcPr>
            <w:tcW w:w="101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-84,25</w:t>
            </w:r>
          </w:p>
        </w:tc>
      </w:tr>
      <w:tr w:rsidR="00142576" w:rsidRPr="00A22B8D" w:rsidTr="00A127AE">
        <w:trPr>
          <w:trHeight w:val="315"/>
          <w:jc w:val="center"/>
        </w:trPr>
        <w:tc>
          <w:tcPr>
            <w:tcW w:w="645" w:type="dxa"/>
            <w:shd w:val="clear" w:color="auto" w:fill="auto"/>
            <w:vAlign w:val="center"/>
            <w:hideMark/>
          </w:tcPr>
          <w:p w:rsidR="00142576" w:rsidRPr="00A22B8D" w:rsidRDefault="00142576" w:rsidP="006850EB">
            <w:pPr>
              <w:spacing w:before="40" w:after="40" w:line="252" w:lineRule="auto"/>
              <w:jc w:val="center"/>
              <w:rPr>
                <w:b w:val="0"/>
                <w:bCs w:val="0"/>
                <w:i/>
                <w:iCs/>
                <w:kern w:val="0"/>
                <w:sz w:val="20"/>
              </w:rPr>
            </w:pPr>
            <w:r w:rsidRPr="00A22B8D">
              <w:rPr>
                <w:b w:val="0"/>
                <w:bCs w:val="0"/>
                <w:i/>
                <w:iCs/>
                <w:kern w:val="0"/>
                <w:sz w:val="20"/>
              </w:rPr>
              <w:t> </w:t>
            </w:r>
          </w:p>
        </w:tc>
        <w:tc>
          <w:tcPr>
            <w:tcW w:w="3240" w:type="dxa"/>
            <w:shd w:val="clear" w:color="auto" w:fill="auto"/>
            <w:vAlign w:val="center"/>
            <w:hideMark/>
          </w:tcPr>
          <w:p w:rsidR="00142576" w:rsidRPr="00A22B8D" w:rsidRDefault="00142576" w:rsidP="006850EB">
            <w:pPr>
              <w:spacing w:before="40" w:after="40" w:line="252" w:lineRule="auto"/>
              <w:rPr>
                <w:b w:val="0"/>
                <w:bCs w:val="0"/>
                <w:i/>
                <w:iCs/>
                <w:kern w:val="0"/>
                <w:sz w:val="20"/>
              </w:rPr>
            </w:pPr>
            <w:r w:rsidRPr="00A22B8D">
              <w:rPr>
                <w:b w:val="0"/>
                <w:bCs w:val="0"/>
                <w:i/>
                <w:iCs/>
                <w:kern w:val="0"/>
                <w:sz w:val="20"/>
              </w:rPr>
              <w:t>Trong đó: Đất chuyên trồng lúa nước</w:t>
            </w:r>
          </w:p>
        </w:tc>
        <w:tc>
          <w:tcPr>
            <w:tcW w:w="672" w:type="dxa"/>
            <w:shd w:val="clear" w:color="auto" w:fill="auto"/>
            <w:vAlign w:val="center"/>
            <w:hideMark/>
          </w:tcPr>
          <w:p w:rsidR="00142576" w:rsidRPr="00A22B8D" w:rsidRDefault="00142576" w:rsidP="006850EB">
            <w:pPr>
              <w:spacing w:before="40" w:after="40" w:line="252" w:lineRule="auto"/>
              <w:jc w:val="center"/>
              <w:rPr>
                <w:b w:val="0"/>
                <w:bCs w:val="0"/>
                <w:i/>
                <w:iCs/>
                <w:kern w:val="0"/>
                <w:sz w:val="20"/>
              </w:rPr>
            </w:pPr>
            <w:r w:rsidRPr="00A22B8D">
              <w:rPr>
                <w:b w:val="0"/>
                <w:bCs w:val="0"/>
                <w:i/>
                <w:iCs/>
                <w:kern w:val="0"/>
                <w:sz w:val="20"/>
              </w:rPr>
              <w:t>LUC</w:t>
            </w:r>
          </w:p>
        </w:tc>
        <w:tc>
          <w:tcPr>
            <w:tcW w:w="108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2.997,67</w:t>
            </w:r>
          </w:p>
        </w:tc>
        <w:tc>
          <w:tcPr>
            <w:tcW w:w="798" w:type="dxa"/>
            <w:shd w:val="clear" w:color="auto" w:fill="auto"/>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25,53</w:t>
            </w:r>
          </w:p>
        </w:tc>
        <w:tc>
          <w:tcPr>
            <w:tcW w:w="1016"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2.950,05</w:t>
            </w:r>
          </w:p>
        </w:tc>
        <w:tc>
          <w:tcPr>
            <w:tcW w:w="709"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25,22</w:t>
            </w:r>
          </w:p>
        </w:tc>
        <w:tc>
          <w:tcPr>
            <w:tcW w:w="101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-47,62</w:t>
            </w:r>
          </w:p>
        </w:tc>
      </w:tr>
      <w:tr w:rsidR="00142576" w:rsidRPr="00A22B8D" w:rsidTr="00A127AE">
        <w:trPr>
          <w:trHeight w:val="315"/>
          <w:jc w:val="center"/>
        </w:trPr>
        <w:tc>
          <w:tcPr>
            <w:tcW w:w="645" w:type="dxa"/>
            <w:shd w:val="clear" w:color="auto" w:fill="auto"/>
            <w:vAlign w:val="center"/>
            <w:hideMark/>
          </w:tcPr>
          <w:p w:rsidR="00142576" w:rsidRPr="00A22B8D" w:rsidRDefault="00142576" w:rsidP="006850EB">
            <w:pPr>
              <w:spacing w:before="40" w:after="40" w:line="252" w:lineRule="auto"/>
              <w:jc w:val="center"/>
              <w:rPr>
                <w:b w:val="0"/>
                <w:bCs w:val="0"/>
                <w:kern w:val="0"/>
                <w:sz w:val="20"/>
              </w:rPr>
            </w:pPr>
            <w:r w:rsidRPr="00A22B8D">
              <w:rPr>
                <w:b w:val="0"/>
                <w:bCs w:val="0"/>
                <w:kern w:val="0"/>
                <w:sz w:val="20"/>
              </w:rPr>
              <w:t>1.2</w:t>
            </w:r>
          </w:p>
        </w:tc>
        <w:tc>
          <w:tcPr>
            <w:tcW w:w="3240" w:type="dxa"/>
            <w:shd w:val="clear" w:color="auto" w:fill="auto"/>
            <w:vAlign w:val="center"/>
            <w:hideMark/>
          </w:tcPr>
          <w:p w:rsidR="00142576" w:rsidRPr="00A22B8D" w:rsidRDefault="00142576" w:rsidP="006850EB">
            <w:pPr>
              <w:spacing w:before="40" w:after="40" w:line="252" w:lineRule="auto"/>
              <w:rPr>
                <w:b w:val="0"/>
                <w:bCs w:val="0"/>
                <w:kern w:val="0"/>
                <w:sz w:val="20"/>
              </w:rPr>
            </w:pPr>
            <w:r w:rsidRPr="00A22B8D">
              <w:rPr>
                <w:b w:val="0"/>
                <w:bCs w:val="0"/>
                <w:kern w:val="0"/>
                <w:sz w:val="20"/>
              </w:rPr>
              <w:t>Đất trồng cây hàng năm khác</w:t>
            </w:r>
          </w:p>
        </w:tc>
        <w:tc>
          <w:tcPr>
            <w:tcW w:w="672" w:type="dxa"/>
            <w:shd w:val="clear" w:color="auto" w:fill="auto"/>
            <w:vAlign w:val="center"/>
            <w:hideMark/>
          </w:tcPr>
          <w:p w:rsidR="00142576" w:rsidRPr="00A22B8D" w:rsidRDefault="00142576" w:rsidP="006850EB">
            <w:pPr>
              <w:spacing w:before="40" w:after="40" w:line="252" w:lineRule="auto"/>
              <w:jc w:val="center"/>
              <w:rPr>
                <w:b w:val="0"/>
                <w:bCs w:val="0"/>
                <w:kern w:val="0"/>
                <w:sz w:val="20"/>
              </w:rPr>
            </w:pPr>
            <w:r w:rsidRPr="00A22B8D">
              <w:rPr>
                <w:b w:val="0"/>
                <w:bCs w:val="0"/>
                <w:kern w:val="0"/>
                <w:sz w:val="20"/>
              </w:rPr>
              <w:t>HNK</w:t>
            </w:r>
          </w:p>
        </w:tc>
        <w:tc>
          <w:tcPr>
            <w:tcW w:w="108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970,52</w:t>
            </w:r>
          </w:p>
        </w:tc>
        <w:tc>
          <w:tcPr>
            <w:tcW w:w="798" w:type="dxa"/>
            <w:shd w:val="clear" w:color="auto" w:fill="auto"/>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8,26</w:t>
            </w:r>
          </w:p>
        </w:tc>
        <w:tc>
          <w:tcPr>
            <w:tcW w:w="1016"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883,85</w:t>
            </w:r>
          </w:p>
        </w:tc>
        <w:tc>
          <w:tcPr>
            <w:tcW w:w="709"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7,56</w:t>
            </w:r>
          </w:p>
        </w:tc>
        <w:tc>
          <w:tcPr>
            <w:tcW w:w="101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-86,67</w:t>
            </w:r>
          </w:p>
        </w:tc>
      </w:tr>
      <w:tr w:rsidR="00142576" w:rsidRPr="00A22B8D" w:rsidTr="00A127AE">
        <w:trPr>
          <w:trHeight w:val="315"/>
          <w:jc w:val="center"/>
        </w:trPr>
        <w:tc>
          <w:tcPr>
            <w:tcW w:w="645" w:type="dxa"/>
            <w:shd w:val="clear" w:color="auto" w:fill="auto"/>
            <w:vAlign w:val="center"/>
            <w:hideMark/>
          </w:tcPr>
          <w:p w:rsidR="00142576" w:rsidRPr="00A22B8D" w:rsidRDefault="00142576" w:rsidP="006850EB">
            <w:pPr>
              <w:spacing w:before="40" w:after="40" w:line="252" w:lineRule="auto"/>
              <w:jc w:val="center"/>
              <w:rPr>
                <w:b w:val="0"/>
                <w:bCs w:val="0"/>
                <w:kern w:val="0"/>
                <w:sz w:val="20"/>
              </w:rPr>
            </w:pPr>
            <w:r w:rsidRPr="00A22B8D">
              <w:rPr>
                <w:b w:val="0"/>
                <w:bCs w:val="0"/>
                <w:kern w:val="0"/>
                <w:sz w:val="20"/>
              </w:rPr>
              <w:t>1.3</w:t>
            </w:r>
          </w:p>
        </w:tc>
        <w:tc>
          <w:tcPr>
            <w:tcW w:w="3240" w:type="dxa"/>
            <w:shd w:val="clear" w:color="auto" w:fill="auto"/>
            <w:vAlign w:val="center"/>
            <w:hideMark/>
          </w:tcPr>
          <w:p w:rsidR="00142576" w:rsidRPr="00A22B8D" w:rsidRDefault="00142576" w:rsidP="006850EB">
            <w:pPr>
              <w:spacing w:before="40" w:after="40" w:line="252" w:lineRule="auto"/>
              <w:rPr>
                <w:b w:val="0"/>
                <w:bCs w:val="0"/>
                <w:kern w:val="0"/>
                <w:sz w:val="20"/>
              </w:rPr>
            </w:pPr>
            <w:r w:rsidRPr="00A22B8D">
              <w:rPr>
                <w:b w:val="0"/>
                <w:bCs w:val="0"/>
                <w:kern w:val="0"/>
                <w:sz w:val="20"/>
              </w:rPr>
              <w:t>Đất trồng cây lâu năm</w:t>
            </w:r>
          </w:p>
        </w:tc>
        <w:tc>
          <w:tcPr>
            <w:tcW w:w="672" w:type="dxa"/>
            <w:shd w:val="clear" w:color="auto" w:fill="auto"/>
            <w:vAlign w:val="center"/>
            <w:hideMark/>
          </w:tcPr>
          <w:p w:rsidR="00142576" w:rsidRPr="00A22B8D" w:rsidRDefault="00142576" w:rsidP="006850EB">
            <w:pPr>
              <w:spacing w:before="40" w:after="40" w:line="252" w:lineRule="auto"/>
              <w:jc w:val="center"/>
              <w:rPr>
                <w:b w:val="0"/>
                <w:bCs w:val="0"/>
                <w:kern w:val="0"/>
                <w:sz w:val="20"/>
              </w:rPr>
            </w:pPr>
            <w:r w:rsidRPr="00A22B8D">
              <w:rPr>
                <w:b w:val="0"/>
                <w:bCs w:val="0"/>
                <w:kern w:val="0"/>
                <w:sz w:val="20"/>
              </w:rPr>
              <w:t>CLN</w:t>
            </w:r>
          </w:p>
        </w:tc>
        <w:tc>
          <w:tcPr>
            <w:tcW w:w="108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994,72</w:t>
            </w:r>
          </w:p>
        </w:tc>
        <w:tc>
          <w:tcPr>
            <w:tcW w:w="798" w:type="dxa"/>
            <w:shd w:val="clear" w:color="auto" w:fill="auto"/>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8,47</w:t>
            </w:r>
          </w:p>
        </w:tc>
        <w:tc>
          <w:tcPr>
            <w:tcW w:w="1016"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940,58</w:t>
            </w:r>
          </w:p>
        </w:tc>
        <w:tc>
          <w:tcPr>
            <w:tcW w:w="709"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8,04</w:t>
            </w:r>
          </w:p>
        </w:tc>
        <w:tc>
          <w:tcPr>
            <w:tcW w:w="101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-54,14</w:t>
            </w:r>
          </w:p>
        </w:tc>
      </w:tr>
      <w:tr w:rsidR="00142576" w:rsidRPr="00A22B8D" w:rsidTr="00A127AE">
        <w:trPr>
          <w:trHeight w:val="315"/>
          <w:jc w:val="center"/>
        </w:trPr>
        <w:tc>
          <w:tcPr>
            <w:tcW w:w="645" w:type="dxa"/>
            <w:shd w:val="clear" w:color="auto" w:fill="auto"/>
            <w:vAlign w:val="center"/>
            <w:hideMark/>
          </w:tcPr>
          <w:p w:rsidR="00142576" w:rsidRPr="00A22B8D" w:rsidRDefault="00142576" w:rsidP="006850EB">
            <w:pPr>
              <w:spacing w:before="40" w:after="40" w:line="252" w:lineRule="auto"/>
              <w:jc w:val="center"/>
              <w:rPr>
                <w:b w:val="0"/>
                <w:bCs w:val="0"/>
                <w:kern w:val="0"/>
                <w:sz w:val="20"/>
              </w:rPr>
            </w:pPr>
            <w:r w:rsidRPr="00A22B8D">
              <w:rPr>
                <w:b w:val="0"/>
                <w:bCs w:val="0"/>
                <w:kern w:val="0"/>
                <w:sz w:val="20"/>
              </w:rPr>
              <w:t>1.4</w:t>
            </w:r>
          </w:p>
        </w:tc>
        <w:tc>
          <w:tcPr>
            <w:tcW w:w="3240" w:type="dxa"/>
            <w:shd w:val="clear" w:color="auto" w:fill="auto"/>
            <w:vAlign w:val="center"/>
            <w:hideMark/>
          </w:tcPr>
          <w:p w:rsidR="00142576" w:rsidRPr="00A22B8D" w:rsidRDefault="00142576" w:rsidP="006850EB">
            <w:pPr>
              <w:spacing w:before="40" w:after="40" w:line="252" w:lineRule="auto"/>
              <w:rPr>
                <w:b w:val="0"/>
                <w:bCs w:val="0"/>
                <w:kern w:val="0"/>
                <w:sz w:val="20"/>
              </w:rPr>
            </w:pPr>
            <w:r w:rsidRPr="00A22B8D">
              <w:rPr>
                <w:b w:val="0"/>
                <w:bCs w:val="0"/>
                <w:kern w:val="0"/>
                <w:sz w:val="20"/>
              </w:rPr>
              <w:t>Đất rừng phòng hộ</w:t>
            </w:r>
          </w:p>
        </w:tc>
        <w:tc>
          <w:tcPr>
            <w:tcW w:w="672" w:type="dxa"/>
            <w:shd w:val="clear" w:color="auto" w:fill="auto"/>
            <w:vAlign w:val="center"/>
            <w:hideMark/>
          </w:tcPr>
          <w:p w:rsidR="00142576" w:rsidRPr="00A22B8D" w:rsidRDefault="00142576" w:rsidP="006850EB">
            <w:pPr>
              <w:spacing w:before="40" w:after="40" w:line="252" w:lineRule="auto"/>
              <w:jc w:val="center"/>
              <w:rPr>
                <w:b w:val="0"/>
                <w:bCs w:val="0"/>
                <w:kern w:val="0"/>
                <w:sz w:val="20"/>
              </w:rPr>
            </w:pPr>
            <w:r w:rsidRPr="00A22B8D">
              <w:rPr>
                <w:b w:val="0"/>
                <w:bCs w:val="0"/>
                <w:kern w:val="0"/>
                <w:sz w:val="20"/>
              </w:rPr>
              <w:t>RPH</w:t>
            </w:r>
          </w:p>
        </w:tc>
        <w:tc>
          <w:tcPr>
            <w:tcW w:w="108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1.130,36</w:t>
            </w:r>
          </w:p>
        </w:tc>
        <w:tc>
          <w:tcPr>
            <w:tcW w:w="798" w:type="dxa"/>
            <w:shd w:val="clear" w:color="auto" w:fill="auto"/>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9,63</w:t>
            </w:r>
          </w:p>
        </w:tc>
        <w:tc>
          <w:tcPr>
            <w:tcW w:w="1016"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kern w:val="0"/>
                <w:sz w:val="20"/>
              </w:rPr>
              <w:t>1.151,36</w:t>
            </w:r>
          </w:p>
        </w:tc>
        <w:tc>
          <w:tcPr>
            <w:tcW w:w="709"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9,84</w:t>
            </w:r>
          </w:p>
        </w:tc>
        <w:tc>
          <w:tcPr>
            <w:tcW w:w="1010" w:type="dxa"/>
            <w:shd w:val="clear" w:color="auto" w:fill="auto"/>
            <w:noWrap/>
            <w:vAlign w:val="center"/>
            <w:hideMark/>
          </w:tcPr>
          <w:p w:rsidR="00142576" w:rsidRPr="00A22B8D" w:rsidRDefault="00142576" w:rsidP="006850EB">
            <w:pPr>
              <w:spacing w:before="40" w:after="40" w:line="252" w:lineRule="auto"/>
              <w:jc w:val="right"/>
              <w:rPr>
                <w:b w:val="0"/>
                <w:bCs w:val="0"/>
                <w:kern w:val="0"/>
                <w:sz w:val="20"/>
              </w:rPr>
            </w:pPr>
            <w:r w:rsidRPr="00A22B8D">
              <w:rPr>
                <w:b w:val="0"/>
                <w:bCs w:val="0"/>
                <w:kern w:val="0"/>
                <w:sz w:val="20"/>
              </w:rPr>
              <w:t>21,00</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1.5</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rừng sản xuất</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RSX</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560,87</w:t>
            </w: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4,78</w:t>
            </w:r>
          </w:p>
        </w:tc>
        <w:tc>
          <w:tcPr>
            <w:tcW w:w="1016"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941,72</w:t>
            </w:r>
          </w:p>
        </w:tc>
        <w:tc>
          <w:tcPr>
            <w:tcW w:w="709"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8,05</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380,85</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1.6</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 xml:space="preserve">Đất nuôi trồng thuỷ sản </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NTS</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302,98</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2,58</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318,84</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2,73</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15,86</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1.7</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làm muối</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LMU</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198,32</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1,69</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196,14</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1,68</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-2,18</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1.8</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nông nghiệp khác</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NKH</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37,1</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0,32</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128,63</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1,1</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91,53</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kern w:val="0"/>
                <w:sz w:val="20"/>
              </w:rPr>
            </w:pPr>
            <w:r w:rsidRPr="00A22B8D">
              <w:rPr>
                <w:kern w:val="0"/>
                <w:sz w:val="20"/>
              </w:rPr>
              <w:t>2</w:t>
            </w:r>
          </w:p>
        </w:tc>
        <w:tc>
          <w:tcPr>
            <w:tcW w:w="3240" w:type="dxa"/>
            <w:shd w:val="clear" w:color="auto" w:fill="auto"/>
            <w:vAlign w:val="center"/>
            <w:hideMark/>
          </w:tcPr>
          <w:p w:rsidR="00F93555" w:rsidRPr="00A22B8D" w:rsidRDefault="00F93555" w:rsidP="006850EB">
            <w:pPr>
              <w:spacing w:before="40" w:after="40" w:line="252" w:lineRule="auto"/>
              <w:rPr>
                <w:kern w:val="0"/>
                <w:sz w:val="20"/>
              </w:rPr>
            </w:pPr>
            <w:r w:rsidRPr="00A22B8D">
              <w:rPr>
                <w:kern w:val="0"/>
                <w:sz w:val="20"/>
              </w:rPr>
              <w:t>Đất phi nông nghiệp</w:t>
            </w:r>
          </w:p>
        </w:tc>
        <w:tc>
          <w:tcPr>
            <w:tcW w:w="672" w:type="dxa"/>
            <w:shd w:val="clear" w:color="auto" w:fill="auto"/>
            <w:vAlign w:val="center"/>
            <w:hideMark/>
          </w:tcPr>
          <w:p w:rsidR="00F93555" w:rsidRPr="00A22B8D" w:rsidRDefault="00F93555" w:rsidP="006850EB">
            <w:pPr>
              <w:spacing w:before="40" w:after="40" w:line="252" w:lineRule="auto"/>
              <w:jc w:val="center"/>
              <w:rPr>
                <w:kern w:val="0"/>
                <w:sz w:val="20"/>
              </w:rPr>
            </w:pPr>
            <w:r w:rsidRPr="00A22B8D">
              <w:rPr>
                <w:kern w:val="0"/>
                <w:sz w:val="20"/>
              </w:rPr>
              <w:t>PNN</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3.097,84</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26,38</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3.049,48</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26,07</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-48,36</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2.1</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quốc phòng</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CQP</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17,68</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0,15</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35,01</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0,3</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17,33</w:t>
            </w:r>
          </w:p>
        </w:tc>
      </w:tr>
      <w:tr w:rsidR="00F93555" w:rsidRPr="00A22B8D" w:rsidTr="00A127AE">
        <w:trPr>
          <w:trHeight w:val="252"/>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2.2</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an ninh</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CAN</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1,55</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0,01</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1,55</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0,01</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0,00</w:t>
            </w:r>
          </w:p>
        </w:tc>
      </w:tr>
      <w:tr w:rsidR="00F93555" w:rsidRPr="00A22B8D" w:rsidTr="00A127AE">
        <w:trPr>
          <w:trHeight w:val="264"/>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2.3</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khu công nghiệp</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SKK</w:t>
            </w:r>
          </w:p>
        </w:tc>
        <w:tc>
          <w:tcPr>
            <w:tcW w:w="1080"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p>
        </w:tc>
        <w:tc>
          <w:tcPr>
            <w:tcW w:w="1016"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w:t>
            </w:r>
          </w:p>
        </w:tc>
        <w:tc>
          <w:tcPr>
            <w:tcW w:w="709"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0,00</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0,00</w:t>
            </w:r>
          </w:p>
        </w:tc>
      </w:tr>
      <w:tr w:rsidR="00F93555" w:rsidRPr="00A22B8D" w:rsidTr="00A127AE">
        <w:trPr>
          <w:trHeight w:val="264"/>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2.4</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cụm công nghiệp</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SKN</w:t>
            </w:r>
          </w:p>
        </w:tc>
        <w:tc>
          <w:tcPr>
            <w:tcW w:w="1080"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p>
        </w:tc>
        <w:tc>
          <w:tcPr>
            <w:tcW w:w="1016"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w:t>
            </w:r>
          </w:p>
        </w:tc>
        <w:tc>
          <w:tcPr>
            <w:tcW w:w="709"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0,00</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0,00</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2.5</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thương mại, dịch vụ</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TMD</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1,84</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0,02</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41,77</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0,36</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39,93</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2.6</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cơ sở sản xuất phi nông nghiệp</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SKC</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52,32</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0,45</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39,22</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0,34</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-13,10</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2.7</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sử dụng cho HĐ khoáng sản</w:t>
            </w:r>
          </w:p>
        </w:tc>
        <w:tc>
          <w:tcPr>
            <w:tcW w:w="672" w:type="dxa"/>
            <w:shd w:val="clear" w:color="auto" w:fill="auto"/>
            <w:noWrap/>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SKS</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r>
      <w:tr w:rsidR="00F93555" w:rsidRPr="00A22B8D" w:rsidTr="00A127AE">
        <w:trPr>
          <w:trHeight w:val="270"/>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lastRenderedPageBreak/>
              <w:t>2.8</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sản xuất vật liệu XD, làm đồ gốm</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SKX</w:t>
            </w:r>
          </w:p>
        </w:tc>
        <w:tc>
          <w:tcPr>
            <w:tcW w:w="1080" w:type="dxa"/>
            <w:shd w:val="clear" w:color="auto" w:fill="auto"/>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val="vi-VN" w:eastAsia="vi-VN"/>
              </w:rPr>
              <w:t>3,7</w:t>
            </w: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val="vi-VN" w:eastAsia="vi-VN"/>
              </w:rPr>
              <w:t>0,03</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4,05</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0,03</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0,35</w:t>
            </w:r>
          </w:p>
        </w:tc>
      </w:tr>
      <w:tr w:rsidR="00F93555" w:rsidRPr="00A22B8D" w:rsidTr="00A127AE">
        <w:trPr>
          <w:trHeight w:val="476"/>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2.9</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PTHT quốc gia, tỉnh, huyện, xã</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DHT</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1.315,30</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11,20</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1.575,58</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13,47</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260,28</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2.10</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danh lam thắng cảnh</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DDL</w:t>
            </w:r>
          </w:p>
        </w:tc>
        <w:tc>
          <w:tcPr>
            <w:tcW w:w="1080"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p>
        </w:tc>
        <w:tc>
          <w:tcPr>
            <w:tcW w:w="1016"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w:t>
            </w:r>
          </w:p>
        </w:tc>
        <w:tc>
          <w:tcPr>
            <w:tcW w:w="709"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0,00</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0,00</w:t>
            </w:r>
          </w:p>
        </w:tc>
      </w:tr>
      <w:tr w:rsidR="00F93555" w:rsidRPr="00A22B8D" w:rsidTr="00A127AE">
        <w:trPr>
          <w:trHeight w:val="270"/>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2.11</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sinh hoạt cộng đồng</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DSH</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13,51</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0,12</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17,41</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0,15</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3,90</w:t>
            </w:r>
          </w:p>
        </w:tc>
      </w:tr>
      <w:tr w:rsidR="00F93555" w:rsidRPr="00A22B8D" w:rsidTr="00A127AE">
        <w:trPr>
          <w:trHeight w:val="270"/>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2.12</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khu vui chơi, giải trí công cộng</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DKV</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1,42</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0,01</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1,42</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2.13</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ở tại nông thôn</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ONT</w:t>
            </w:r>
          </w:p>
        </w:tc>
        <w:tc>
          <w:tcPr>
            <w:tcW w:w="1080" w:type="dxa"/>
            <w:shd w:val="clear" w:color="auto" w:fill="auto"/>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val="vi-VN" w:eastAsia="vi-VN"/>
              </w:rPr>
              <w:t>534,18</w:t>
            </w: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eastAsia="vi-VN"/>
              </w:rPr>
              <w:t>4,55</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526,66</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4,5</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-7,52</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2.14</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ở tại đô thị</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ODT</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120,27</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1,03</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120,27</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2.15</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xây dựng trụ sở cơ quan</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TSC</w:t>
            </w:r>
          </w:p>
        </w:tc>
        <w:tc>
          <w:tcPr>
            <w:tcW w:w="1080" w:type="dxa"/>
            <w:shd w:val="clear" w:color="auto" w:fill="auto"/>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val="vi-VN" w:eastAsia="vi-VN"/>
              </w:rPr>
              <w:t>15,55</w:t>
            </w: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val="vi-VN" w:eastAsia="vi-VN"/>
              </w:rPr>
              <w:t>0,13</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16,09</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0,14</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0,54</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2.16</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XD trụ sở của tổ chức sự nghiệp</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DTS</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1,29</w:t>
            </w: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0,01</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1,29</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0,01</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0,00</w:t>
            </w:r>
          </w:p>
        </w:tc>
      </w:tr>
      <w:tr w:rsidR="00F93555" w:rsidRPr="00A22B8D" w:rsidTr="00A127AE">
        <w:trPr>
          <w:trHeight w:val="315"/>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2.17</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xây dựng cơ sở ngoại giao</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DNG</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p>
        </w:tc>
      </w:tr>
      <w:tr w:rsidR="00F93555" w:rsidRPr="00A22B8D" w:rsidTr="00A127AE">
        <w:trPr>
          <w:trHeight w:val="270"/>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2.18</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sản xuất VL XD, làm đồ gốm</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SKX</w:t>
            </w:r>
          </w:p>
        </w:tc>
        <w:tc>
          <w:tcPr>
            <w:tcW w:w="1080" w:type="dxa"/>
            <w:shd w:val="clear" w:color="auto" w:fill="auto"/>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val="vi-VN" w:eastAsia="vi-VN"/>
              </w:rPr>
              <w:t>3,7</w:t>
            </w: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val="vi-VN" w:eastAsia="vi-VN"/>
              </w:rPr>
              <w:t>0,03</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4,05</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0,03</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0,35</w:t>
            </w:r>
          </w:p>
        </w:tc>
      </w:tr>
      <w:tr w:rsidR="00F93555" w:rsidRPr="00A22B8D" w:rsidTr="00A127AE">
        <w:trPr>
          <w:trHeight w:val="270"/>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2.19</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cơ sở tín ngưỡng</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TIN</w:t>
            </w:r>
          </w:p>
        </w:tc>
        <w:tc>
          <w:tcPr>
            <w:tcW w:w="1080" w:type="dxa"/>
            <w:shd w:val="clear" w:color="auto" w:fill="auto"/>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val="vi-VN" w:eastAsia="vi-VN"/>
              </w:rPr>
              <w:t>29,52</w:t>
            </w: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val="vi-VN" w:eastAsia="vi-VN"/>
              </w:rPr>
              <w:t>0,25</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30,45</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0,26</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0,93</w:t>
            </w:r>
          </w:p>
        </w:tc>
      </w:tr>
      <w:tr w:rsidR="00F93555" w:rsidRPr="00A22B8D" w:rsidTr="00A127AE">
        <w:trPr>
          <w:trHeight w:val="270"/>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2.20</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 xml:space="preserve">Đất sông, ngòi, kênh, rạch, suối </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SON</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772,86</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6,58</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486,02</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4,15</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-286,84</w:t>
            </w:r>
          </w:p>
        </w:tc>
      </w:tr>
      <w:tr w:rsidR="00F93555" w:rsidRPr="00A22B8D" w:rsidTr="00A127AE">
        <w:trPr>
          <w:trHeight w:val="270"/>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2.21</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có mặt nước chuyên dùng</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MNC</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157,96</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1,35</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kern w:val="0"/>
                <w:sz w:val="20"/>
              </w:rPr>
              <w:t>152,7</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1,31</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-5,26</w:t>
            </w:r>
          </w:p>
        </w:tc>
      </w:tr>
      <w:tr w:rsidR="00F93555" w:rsidRPr="00A22B8D" w:rsidTr="00A127AE">
        <w:trPr>
          <w:trHeight w:val="270"/>
          <w:jc w:val="center"/>
        </w:trPr>
        <w:tc>
          <w:tcPr>
            <w:tcW w:w="645"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2.22</w:t>
            </w:r>
          </w:p>
        </w:tc>
        <w:tc>
          <w:tcPr>
            <w:tcW w:w="3240" w:type="dxa"/>
            <w:shd w:val="clear" w:color="auto" w:fill="auto"/>
            <w:vAlign w:val="center"/>
            <w:hideMark/>
          </w:tcPr>
          <w:p w:rsidR="00F93555" w:rsidRPr="00A22B8D" w:rsidRDefault="00F93555" w:rsidP="006850EB">
            <w:pPr>
              <w:spacing w:before="40" w:after="40" w:line="252" w:lineRule="auto"/>
              <w:rPr>
                <w:b w:val="0"/>
                <w:bCs w:val="0"/>
                <w:kern w:val="0"/>
                <w:sz w:val="20"/>
              </w:rPr>
            </w:pPr>
            <w:r w:rsidRPr="00A22B8D">
              <w:rPr>
                <w:b w:val="0"/>
                <w:bCs w:val="0"/>
                <w:kern w:val="0"/>
                <w:sz w:val="20"/>
              </w:rPr>
              <w:t>Đất phi nông nghiệp khác</w:t>
            </w:r>
          </w:p>
        </w:tc>
        <w:tc>
          <w:tcPr>
            <w:tcW w:w="672" w:type="dxa"/>
            <w:shd w:val="clear" w:color="auto" w:fill="auto"/>
            <w:vAlign w:val="center"/>
            <w:hideMark/>
          </w:tcPr>
          <w:p w:rsidR="00F93555" w:rsidRPr="00A22B8D" w:rsidRDefault="00F93555" w:rsidP="006850EB">
            <w:pPr>
              <w:spacing w:before="40" w:after="40" w:line="252" w:lineRule="auto"/>
              <w:jc w:val="center"/>
              <w:rPr>
                <w:b w:val="0"/>
                <w:bCs w:val="0"/>
                <w:kern w:val="0"/>
                <w:sz w:val="20"/>
              </w:rPr>
            </w:pPr>
            <w:r w:rsidRPr="00A22B8D">
              <w:rPr>
                <w:b w:val="0"/>
                <w:bCs w:val="0"/>
                <w:kern w:val="0"/>
                <w:sz w:val="20"/>
              </w:rPr>
              <w:t>PNK</w:t>
            </w:r>
          </w:p>
        </w:tc>
        <w:tc>
          <w:tcPr>
            <w:tcW w:w="1080" w:type="dxa"/>
            <w:shd w:val="clear" w:color="auto" w:fill="auto"/>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val="vi-VN" w:eastAsia="vi-VN"/>
              </w:rPr>
              <w:t>0,05</w:t>
            </w:r>
          </w:p>
        </w:tc>
        <w:tc>
          <w:tcPr>
            <w:tcW w:w="798" w:type="dxa"/>
            <w:shd w:val="clear" w:color="auto" w:fill="auto"/>
            <w:noWrap/>
            <w:vAlign w:val="center"/>
            <w:hideMark/>
          </w:tcPr>
          <w:p w:rsidR="00F93555" w:rsidRPr="00A22B8D" w:rsidRDefault="00F93555" w:rsidP="006850EB">
            <w:pPr>
              <w:spacing w:before="40" w:after="40" w:line="252" w:lineRule="auto"/>
              <w:jc w:val="right"/>
              <w:rPr>
                <w:b w:val="0"/>
                <w:bCs w:val="0"/>
                <w:kern w:val="0"/>
                <w:sz w:val="24"/>
                <w:szCs w:val="24"/>
              </w:rPr>
            </w:pPr>
            <w:r w:rsidRPr="00A22B8D">
              <w:rPr>
                <w:b w:val="0"/>
                <w:bCs w:val="0"/>
                <w:kern w:val="0"/>
                <w:sz w:val="24"/>
                <w:szCs w:val="24"/>
                <w:lang w:val="vi-VN" w:eastAsia="vi-VN"/>
              </w:rPr>
              <w:t>-</w:t>
            </w:r>
          </w:p>
        </w:tc>
        <w:tc>
          <w:tcPr>
            <w:tcW w:w="1016"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w:t>
            </w:r>
          </w:p>
        </w:tc>
        <w:tc>
          <w:tcPr>
            <w:tcW w:w="709"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0,00</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-0,05</w:t>
            </w:r>
          </w:p>
        </w:tc>
      </w:tr>
      <w:tr w:rsidR="00F93555" w:rsidRPr="00A22B8D" w:rsidTr="00A127AE">
        <w:trPr>
          <w:trHeight w:val="270"/>
          <w:jc w:val="center"/>
        </w:trPr>
        <w:tc>
          <w:tcPr>
            <w:tcW w:w="645" w:type="dxa"/>
            <w:shd w:val="clear" w:color="auto" w:fill="auto"/>
            <w:vAlign w:val="center"/>
            <w:hideMark/>
          </w:tcPr>
          <w:p w:rsidR="00F93555" w:rsidRPr="00A22B8D" w:rsidRDefault="00F93555" w:rsidP="006850EB">
            <w:pPr>
              <w:spacing w:before="40" w:after="40" w:line="252" w:lineRule="auto"/>
              <w:jc w:val="center"/>
              <w:rPr>
                <w:kern w:val="0"/>
                <w:sz w:val="20"/>
              </w:rPr>
            </w:pPr>
            <w:r w:rsidRPr="00A22B8D">
              <w:rPr>
                <w:kern w:val="0"/>
                <w:sz w:val="20"/>
              </w:rPr>
              <w:t>3</w:t>
            </w:r>
          </w:p>
        </w:tc>
        <w:tc>
          <w:tcPr>
            <w:tcW w:w="3240" w:type="dxa"/>
            <w:shd w:val="clear" w:color="auto" w:fill="auto"/>
            <w:vAlign w:val="center"/>
            <w:hideMark/>
          </w:tcPr>
          <w:p w:rsidR="00F93555" w:rsidRPr="00A22B8D" w:rsidRDefault="00F93555" w:rsidP="006850EB">
            <w:pPr>
              <w:spacing w:before="40" w:after="40" w:line="252" w:lineRule="auto"/>
              <w:jc w:val="both"/>
              <w:rPr>
                <w:kern w:val="0"/>
                <w:sz w:val="20"/>
              </w:rPr>
            </w:pPr>
            <w:r w:rsidRPr="00A22B8D">
              <w:rPr>
                <w:kern w:val="0"/>
                <w:sz w:val="20"/>
              </w:rPr>
              <w:t>Đất chưa sử dụng</w:t>
            </w:r>
          </w:p>
        </w:tc>
        <w:tc>
          <w:tcPr>
            <w:tcW w:w="672" w:type="dxa"/>
            <w:shd w:val="clear" w:color="auto" w:fill="auto"/>
            <w:vAlign w:val="center"/>
            <w:hideMark/>
          </w:tcPr>
          <w:p w:rsidR="00F93555" w:rsidRPr="00A22B8D" w:rsidRDefault="00F93555" w:rsidP="006850EB">
            <w:pPr>
              <w:spacing w:before="40" w:after="40" w:line="252" w:lineRule="auto"/>
              <w:jc w:val="center"/>
              <w:rPr>
                <w:kern w:val="0"/>
                <w:sz w:val="20"/>
              </w:rPr>
            </w:pPr>
            <w:r w:rsidRPr="00A22B8D">
              <w:rPr>
                <w:kern w:val="0"/>
                <w:sz w:val="20"/>
              </w:rPr>
              <w:t>CSD</w:t>
            </w:r>
          </w:p>
        </w:tc>
        <w:tc>
          <w:tcPr>
            <w:tcW w:w="108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834,8</w:t>
            </w:r>
          </w:p>
        </w:tc>
        <w:tc>
          <w:tcPr>
            <w:tcW w:w="798" w:type="dxa"/>
            <w:shd w:val="clear" w:color="auto" w:fill="auto"/>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7,11</w:t>
            </w:r>
          </w:p>
        </w:tc>
        <w:tc>
          <w:tcPr>
            <w:tcW w:w="1016"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555,67</w:t>
            </w:r>
          </w:p>
        </w:tc>
        <w:tc>
          <w:tcPr>
            <w:tcW w:w="709"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4,75</w:t>
            </w:r>
          </w:p>
        </w:tc>
        <w:tc>
          <w:tcPr>
            <w:tcW w:w="1010" w:type="dxa"/>
            <w:shd w:val="clear" w:color="auto" w:fill="auto"/>
            <w:noWrap/>
            <w:vAlign w:val="center"/>
            <w:hideMark/>
          </w:tcPr>
          <w:p w:rsidR="00F93555" w:rsidRPr="00A22B8D" w:rsidRDefault="00F93555" w:rsidP="006850EB">
            <w:pPr>
              <w:spacing w:before="40" w:after="40" w:line="252" w:lineRule="auto"/>
              <w:jc w:val="right"/>
              <w:rPr>
                <w:b w:val="0"/>
                <w:bCs w:val="0"/>
                <w:kern w:val="0"/>
                <w:sz w:val="20"/>
              </w:rPr>
            </w:pPr>
            <w:r w:rsidRPr="00A22B8D">
              <w:rPr>
                <w:b w:val="0"/>
                <w:bCs w:val="0"/>
                <w:kern w:val="0"/>
                <w:sz w:val="20"/>
              </w:rPr>
              <w:t>-279,13</w:t>
            </w:r>
          </w:p>
        </w:tc>
      </w:tr>
    </w:tbl>
    <w:p w:rsidR="0099793A" w:rsidRPr="00A22B8D" w:rsidRDefault="0099793A" w:rsidP="006850EB">
      <w:pPr>
        <w:pStyle w:val="2"/>
        <w:spacing w:before="40" w:after="40" w:line="252" w:lineRule="auto"/>
        <w:ind w:firstLine="720"/>
        <w:rPr>
          <w:rFonts w:ascii="Times New Roman" w:hAnsi="Times New Roman"/>
          <w:color w:val="auto"/>
        </w:rPr>
      </w:pPr>
      <w:bookmarkStart w:id="97" w:name="_Toc75695113"/>
      <w:r w:rsidRPr="00A22B8D">
        <w:rPr>
          <w:rFonts w:ascii="Times New Roman" w:hAnsi="Times New Roman"/>
          <w:color w:val="auto"/>
        </w:rPr>
        <w:t>2.3. Hiệu quả kinh tế, xã hội, môi trường, tính hợp lý của việc sử dụng đất.</w:t>
      </w:r>
      <w:bookmarkEnd w:id="97"/>
      <w:r w:rsidRPr="00A22B8D">
        <w:rPr>
          <w:rFonts w:ascii="Times New Roman" w:hAnsi="Times New Roman"/>
          <w:color w:val="auto"/>
        </w:rPr>
        <w:t xml:space="preserve"> </w:t>
      </w:r>
    </w:p>
    <w:p w:rsidR="0099793A" w:rsidRPr="00A22B8D" w:rsidRDefault="0099793A" w:rsidP="006850EB">
      <w:pPr>
        <w:pStyle w:val="3"/>
        <w:spacing w:before="40" w:after="40" w:line="252" w:lineRule="auto"/>
        <w:ind w:firstLine="720"/>
        <w:rPr>
          <w:color w:val="auto"/>
        </w:rPr>
      </w:pPr>
      <w:bookmarkStart w:id="98" w:name="_Toc75695114"/>
      <w:r w:rsidRPr="00A22B8D">
        <w:rPr>
          <w:color w:val="auto"/>
        </w:rPr>
        <w:t>2.3.1. Đánh giá hiệu quả kinh tế, xã hội, môi trường của việc sử dụng đất</w:t>
      </w:r>
      <w:bookmarkEnd w:id="98"/>
      <w:r w:rsidRPr="00A22B8D">
        <w:rPr>
          <w:color w:val="auto"/>
        </w:rPr>
        <w:t xml:space="preserve"> </w:t>
      </w:r>
    </w:p>
    <w:p w:rsidR="009A4970" w:rsidRPr="00A22B8D" w:rsidRDefault="00431D19" w:rsidP="006850EB">
      <w:pPr>
        <w:widowControl w:val="0"/>
        <w:spacing w:before="40" w:after="40" w:line="252" w:lineRule="auto"/>
        <w:ind w:firstLine="720"/>
        <w:jc w:val="both"/>
        <w:rPr>
          <w:b w:val="0"/>
          <w:bCs w:val="0"/>
          <w:i/>
          <w:spacing w:val="-1"/>
          <w:szCs w:val="28"/>
        </w:rPr>
      </w:pPr>
      <w:r w:rsidRPr="00A22B8D">
        <w:rPr>
          <w:b w:val="0"/>
          <w:bCs w:val="0"/>
          <w:i/>
          <w:spacing w:val="-1"/>
          <w:szCs w:val="28"/>
        </w:rPr>
        <w:t xml:space="preserve">* </w:t>
      </w:r>
      <w:r w:rsidR="00A130D2" w:rsidRPr="00A22B8D">
        <w:rPr>
          <w:b w:val="0"/>
          <w:bCs w:val="0"/>
          <w:i/>
          <w:spacing w:val="-1"/>
          <w:szCs w:val="28"/>
        </w:rPr>
        <w:t xml:space="preserve">Về </w:t>
      </w:r>
      <w:r w:rsidR="00E0438E" w:rsidRPr="00A22B8D">
        <w:rPr>
          <w:b w:val="0"/>
          <w:i/>
          <w:szCs w:val="28"/>
          <w:shd w:val="clear" w:color="auto" w:fill="FFFFFF"/>
        </w:rPr>
        <w:t>hiệu quả</w:t>
      </w:r>
      <w:r w:rsidR="00E0438E" w:rsidRPr="00A22B8D">
        <w:rPr>
          <w:b w:val="0"/>
          <w:bCs w:val="0"/>
          <w:i/>
          <w:spacing w:val="-1"/>
          <w:szCs w:val="28"/>
        </w:rPr>
        <w:t xml:space="preserve"> </w:t>
      </w:r>
      <w:r w:rsidR="00A130D2" w:rsidRPr="00A22B8D">
        <w:rPr>
          <w:b w:val="0"/>
          <w:bCs w:val="0"/>
          <w:i/>
          <w:spacing w:val="-1"/>
          <w:szCs w:val="28"/>
        </w:rPr>
        <w:t>k</w:t>
      </w:r>
      <w:r w:rsidRPr="00A22B8D">
        <w:rPr>
          <w:b w:val="0"/>
          <w:bCs w:val="0"/>
          <w:i/>
          <w:spacing w:val="-1"/>
          <w:szCs w:val="28"/>
        </w:rPr>
        <w:t>inh tế</w:t>
      </w:r>
    </w:p>
    <w:p w:rsidR="00D13E46" w:rsidRPr="00A22B8D" w:rsidRDefault="00D13E46" w:rsidP="006850EB">
      <w:pPr>
        <w:widowControl w:val="0"/>
        <w:spacing w:before="40" w:after="40" w:line="252" w:lineRule="auto"/>
        <w:ind w:firstLine="720"/>
        <w:jc w:val="both"/>
        <w:rPr>
          <w:b w:val="0"/>
          <w:szCs w:val="28"/>
          <w:shd w:val="clear" w:color="auto" w:fill="FFFFFF"/>
        </w:rPr>
      </w:pPr>
      <w:r w:rsidRPr="00A22B8D">
        <w:rPr>
          <w:szCs w:val="28"/>
        </w:rPr>
        <w:t> </w:t>
      </w:r>
      <w:r w:rsidR="005406EE" w:rsidRPr="00A22B8D">
        <w:rPr>
          <w:szCs w:val="28"/>
        </w:rPr>
        <w:t xml:space="preserve">- </w:t>
      </w:r>
      <w:r w:rsidRPr="00A22B8D">
        <w:rPr>
          <w:b w:val="0"/>
          <w:szCs w:val="28"/>
          <w:shd w:val="clear" w:color="auto" w:fill="FFFFFF"/>
        </w:rPr>
        <w:t xml:space="preserve">Sản xuất nông, lâm nghiệp cơ bản từ bỏ quảng canh, đi vào thâm canh, </w:t>
      </w:r>
      <w:r w:rsidR="00A130D2" w:rsidRPr="00A22B8D">
        <w:rPr>
          <w:b w:val="0"/>
          <w:szCs w:val="28"/>
          <w:shd w:val="clear" w:color="auto" w:fill="FFFFFF"/>
        </w:rPr>
        <w:t>tính</w:t>
      </w:r>
      <w:r w:rsidRPr="00A22B8D">
        <w:rPr>
          <w:b w:val="0"/>
          <w:szCs w:val="28"/>
          <w:shd w:val="clear" w:color="auto" w:fill="FFFFFF"/>
        </w:rPr>
        <w:t xml:space="preserve"> hiệu quả kinh tế</w:t>
      </w:r>
      <w:r w:rsidR="00A130D2" w:rsidRPr="00A22B8D">
        <w:rPr>
          <w:b w:val="0"/>
          <w:szCs w:val="28"/>
          <w:shd w:val="clear" w:color="auto" w:fill="FFFFFF"/>
        </w:rPr>
        <w:t xml:space="preserve"> trên </w:t>
      </w:r>
      <w:r w:rsidRPr="00A22B8D">
        <w:rPr>
          <w:b w:val="0"/>
          <w:szCs w:val="28"/>
          <w:shd w:val="clear" w:color="auto" w:fill="FFFFFF"/>
        </w:rPr>
        <w:t>đơn vị diện tích</w:t>
      </w:r>
      <w:r w:rsidR="00A130D2" w:rsidRPr="00A22B8D">
        <w:rPr>
          <w:b w:val="0"/>
          <w:szCs w:val="28"/>
          <w:shd w:val="clear" w:color="auto" w:fill="FFFFFF"/>
        </w:rPr>
        <w:t xml:space="preserve"> canh tác đã được nâng cao</w:t>
      </w:r>
      <w:r w:rsidRPr="00A22B8D">
        <w:rPr>
          <w:b w:val="0"/>
          <w:szCs w:val="28"/>
          <w:shd w:val="clear" w:color="auto" w:fill="FFFFFF"/>
        </w:rPr>
        <w:t xml:space="preserve">. </w:t>
      </w:r>
      <w:r w:rsidR="00A130D2" w:rsidRPr="00A22B8D">
        <w:rPr>
          <w:b w:val="0"/>
          <w:szCs w:val="28"/>
          <w:shd w:val="clear" w:color="auto" w:fill="FFFFFF"/>
        </w:rPr>
        <w:t>Nhà nước đã ban hành n</w:t>
      </w:r>
      <w:r w:rsidRPr="00A22B8D">
        <w:rPr>
          <w:b w:val="0"/>
          <w:szCs w:val="28"/>
          <w:shd w:val="clear" w:color="auto" w:fill="FFFFFF"/>
        </w:rPr>
        <w:t>hững chính sách hợp lý để khuyến khích việc khai hoang cải tạo đất chưa sử dụng để mở rộng diện tích đất sản xuất nông nghiệp; phủ xanh đất trống đồi núi trọc; bảo vệ và phát triển rừng nên diện tích đất nông nghiệp đã tăng lên đáng kể; môi trường sinh thái ngày càng được cải thiện.</w:t>
      </w:r>
    </w:p>
    <w:p w:rsidR="00D13E46" w:rsidRPr="00A22B8D" w:rsidRDefault="00D13E46"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Thực hiện giao đất sản xuất nông nghiệp ổn định cùng với các chính sách đẩy mạnh sản xuất hàng hoá đã làm cho nông dân năng động hơn, bố trí hợp lý cơ cấu cây trồng, vật nuôi; phát triển nhiều vườn cây ăn quả, cây công nghiệp có giá trị kinh tế cao. Hiệu quả sử dụng đất nông nghiệp tăng đáng kể, đưa sản lượng lương thực có hạt bình quân mỗi năm tăng 6.000 - 7.000 tấn, cơ bản đáp ứng đủ nhu cầu lương thực tại chỗ cho nhân dân.</w:t>
      </w:r>
    </w:p>
    <w:p w:rsidR="00E0438E" w:rsidRPr="00A22B8D" w:rsidRDefault="00E0438E"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Đóng góp lớn vào ngân sách bằng nguồn thu từ chuyển mục đích sử dụng đất, cấp giấy chứng nhận quyền sử dụng đất và hiệu quả phát triển công nghiệp, thương mại và dịch vụ.</w:t>
      </w:r>
    </w:p>
    <w:p w:rsidR="0028633E" w:rsidRPr="00A22B8D" w:rsidRDefault="00E0438E"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28633E" w:rsidRPr="00A22B8D">
        <w:rPr>
          <w:b w:val="0"/>
          <w:szCs w:val="28"/>
          <w:shd w:val="clear" w:color="auto" w:fill="FFFFFF"/>
        </w:rPr>
        <w:t xml:space="preserve">Việc bố trí quỹ đất đáp ứng nhu cầu xây dựng kết cấu hạ tầng, phát triển </w:t>
      </w:r>
      <w:r w:rsidR="0028633E" w:rsidRPr="00A22B8D">
        <w:rPr>
          <w:b w:val="0"/>
          <w:szCs w:val="28"/>
          <w:shd w:val="clear" w:color="auto" w:fill="FFFFFF"/>
        </w:rPr>
        <w:lastRenderedPageBreak/>
        <w:t xml:space="preserve">công nghiệp, dịch vụ, chỉnh trang và xây dựng mới các khu dân cư đô thị, </w:t>
      </w:r>
      <w:r w:rsidRPr="00A22B8D">
        <w:rPr>
          <w:b w:val="0"/>
          <w:szCs w:val="28"/>
          <w:shd w:val="clear" w:color="auto" w:fill="FFFFFF"/>
        </w:rPr>
        <w:t xml:space="preserve">dân cư </w:t>
      </w:r>
      <w:r w:rsidR="0028633E" w:rsidRPr="00A22B8D">
        <w:rPr>
          <w:b w:val="0"/>
          <w:szCs w:val="28"/>
          <w:shd w:val="clear" w:color="auto" w:fill="FFFFFF"/>
        </w:rPr>
        <w:t>nông thôn, quản lý chặt chẽ việc chuyển đất sản xuất nông nghiệp sang các mục đích phi nông nghiệp</w:t>
      </w:r>
      <w:r w:rsidR="00A130D2" w:rsidRPr="00A22B8D">
        <w:rPr>
          <w:b w:val="0"/>
          <w:szCs w:val="28"/>
          <w:shd w:val="clear" w:color="auto" w:fill="FFFFFF"/>
        </w:rPr>
        <w:t>,</w:t>
      </w:r>
      <w:r w:rsidR="0028633E" w:rsidRPr="00A22B8D">
        <w:rPr>
          <w:b w:val="0"/>
          <w:szCs w:val="28"/>
          <w:shd w:val="clear" w:color="auto" w:fill="FFFFFF"/>
        </w:rPr>
        <w:t xml:space="preserve">... đã tạo điều kiện </w:t>
      </w:r>
      <w:r w:rsidRPr="00A22B8D">
        <w:rPr>
          <w:b w:val="0"/>
          <w:szCs w:val="28"/>
          <w:shd w:val="clear" w:color="auto" w:fill="FFFFFF"/>
        </w:rPr>
        <w:t xml:space="preserve">thu hút </w:t>
      </w:r>
      <w:r w:rsidR="0028633E" w:rsidRPr="00A22B8D">
        <w:rPr>
          <w:b w:val="0"/>
          <w:szCs w:val="28"/>
          <w:shd w:val="clear" w:color="auto" w:fill="FFFFFF"/>
        </w:rPr>
        <w:t>cho nền kinh tế phát triển</w:t>
      </w:r>
      <w:r w:rsidRPr="00A22B8D">
        <w:rPr>
          <w:b w:val="0"/>
          <w:szCs w:val="28"/>
          <w:shd w:val="clear" w:color="auto" w:fill="FFFFFF"/>
        </w:rPr>
        <w:t>.</w:t>
      </w:r>
      <w:r w:rsidR="0028633E" w:rsidRPr="00A22B8D">
        <w:rPr>
          <w:b w:val="0"/>
          <w:szCs w:val="28"/>
          <w:shd w:val="clear" w:color="auto" w:fill="FFFFFF"/>
        </w:rPr>
        <w:t> </w:t>
      </w:r>
    </w:p>
    <w:p w:rsidR="00431D19" w:rsidRPr="00A22B8D" w:rsidRDefault="00431D19" w:rsidP="006850EB">
      <w:pPr>
        <w:widowControl w:val="0"/>
        <w:spacing w:before="40" w:after="40" w:line="252" w:lineRule="auto"/>
        <w:ind w:firstLine="720"/>
        <w:jc w:val="both"/>
        <w:rPr>
          <w:b w:val="0"/>
          <w:i/>
          <w:szCs w:val="28"/>
          <w:shd w:val="clear" w:color="auto" w:fill="FFFFFF"/>
        </w:rPr>
      </w:pPr>
      <w:r w:rsidRPr="00A22B8D">
        <w:rPr>
          <w:b w:val="0"/>
          <w:i/>
          <w:szCs w:val="28"/>
          <w:shd w:val="clear" w:color="auto" w:fill="FFFFFF"/>
        </w:rPr>
        <w:t xml:space="preserve">* </w:t>
      </w:r>
      <w:r w:rsidR="00A130D2" w:rsidRPr="00A22B8D">
        <w:rPr>
          <w:b w:val="0"/>
          <w:i/>
          <w:szCs w:val="28"/>
          <w:shd w:val="clear" w:color="auto" w:fill="FFFFFF"/>
        </w:rPr>
        <w:t>Về</w:t>
      </w:r>
      <w:r w:rsidR="00E0438E" w:rsidRPr="00A22B8D">
        <w:rPr>
          <w:b w:val="0"/>
          <w:i/>
          <w:szCs w:val="28"/>
          <w:shd w:val="clear" w:color="auto" w:fill="FFFFFF"/>
        </w:rPr>
        <w:t xml:space="preserve"> hiệu quả</w:t>
      </w:r>
      <w:r w:rsidR="00A130D2" w:rsidRPr="00A22B8D">
        <w:rPr>
          <w:b w:val="0"/>
          <w:i/>
          <w:szCs w:val="28"/>
          <w:shd w:val="clear" w:color="auto" w:fill="FFFFFF"/>
        </w:rPr>
        <w:t xml:space="preserve"> x</w:t>
      </w:r>
      <w:r w:rsidRPr="00A22B8D">
        <w:rPr>
          <w:b w:val="0"/>
          <w:i/>
          <w:szCs w:val="28"/>
          <w:shd w:val="clear" w:color="auto" w:fill="FFFFFF"/>
        </w:rPr>
        <w:t xml:space="preserve">ã </w:t>
      </w:r>
      <w:r w:rsidR="00A130D2" w:rsidRPr="00A22B8D">
        <w:rPr>
          <w:b w:val="0"/>
          <w:i/>
          <w:szCs w:val="28"/>
          <w:shd w:val="clear" w:color="auto" w:fill="FFFFFF"/>
        </w:rPr>
        <w:t>h</w:t>
      </w:r>
      <w:r w:rsidRPr="00A22B8D">
        <w:rPr>
          <w:b w:val="0"/>
          <w:i/>
          <w:szCs w:val="28"/>
          <w:shd w:val="clear" w:color="auto" w:fill="FFFFFF"/>
        </w:rPr>
        <w:t>ội</w:t>
      </w:r>
    </w:p>
    <w:p w:rsidR="00D14EF2" w:rsidRPr="00A22B8D" w:rsidRDefault="00E0438E"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7B1089" w:rsidRPr="00A22B8D">
        <w:rPr>
          <w:b w:val="0"/>
          <w:szCs w:val="28"/>
          <w:shd w:val="clear" w:color="auto" w:fill="FFFFFF"/>
        </w:rPr>
        <w:t>T</w:t>
      </w:r>
      <w:r w:rsidR="00A130D2" w:rsidRPr="00A22B8D">
        <w:rPr>
          <w:b w:val="0"/>
          <w:szCs w:val="28"/>
          <w:shd w:val="clear" w:color="auto" w:fill="FFFFFF"/>
        </w:rPr>
        <w:t>ừ việc phân bổ nhu cầu</w:t>
      </w:r>
      <w:r w:rsidR="00D14EF2" w:rsidRPr="00A22B8D">
        <w:rPr>
          <w:b w:val="0"/>
          <w:szCs w:val="28"/>
          <w:shd w:val="clear" w:color="auto" w:fill="FFFFFF"/>
        </w:rPr>
        <w:t xml:space="preserve"> sử dụng </w:t>
      </w:r>
      <w:r w:rsidR="00A130D2" w:rsidRPr="00A22B8D">
        <w:rPr>
          <w:b w:val="0"/>
          <w:szCs w:val="28"/>
          <w:shd w:val="clear" w:color="auto" w:fill="FFFFFF"/>
        </w:rPr>
        <w:t xml:space="preserve">đất cho các mục đích theo quy hoạch </w:t>
      </w:r>
      <w:r w:rsidR="00D14EF2" w:rsidRPr="00A22B8D">
        <w:rPr>
          <w:b w:val="0"/>
          <w:szCs w:val="28"/>
          <w:shd w:val="clear" w:color="auto" w:fill="FFFFFF"/>
        </w:rPr>
        <w:t xml:space="preserve">đã tạo được nhiều việc làm, ổn định đời sống cho người dân thông qua chuyển dịch cơ cấu kinh tế nông nghiệp sang công nghiệp, </w:t>
      </w:r>
      <w:r w:rsidR="00A130D2" w:rsidRPr="00A22B8D">
        <w:rPr>
          <w:b w:val="0"/>
          <w:szCs w:val="28"/>
          <w:shd w:val="clear" w:color="auto" w:fill="FFFFFF"/>
        </w:rPr>
        <w:t xml:space="preserve">thương mại - </w:t>
      </w:r>
      <w:r w:rsidR="00D14EF2" w:rsidRPr="00A22B8D">
        <w:rPr>
          <w:b w:val="0"/>
          <w:szCs w:val="28"/>
          <w:shd w:val="clear" w:color="auto" w:fill="FFFFFF"/>
        </w:rPr>
        <w:t>dịch vụ, chuyển quỹ đất nông nghiệp sang phi nông nghiệp</w:t>
      </w:r>
      <w:r w:rsidR="007B1089" w:rsidRPr="00A22B8D">
        <w:rPr>
          <w:b w:val="0"/>
          <w:szCs w:val="28"/>
          <w:shd w:val="clear" w:color="auto" w:fill="FFFFFF"/>
        </w:rPr>
        <w:t xml:space="preserve">, phát </w:t>
      </w:r>
      <w:r w:rsidR="00A130D2" w:rsidRPr="00A22B8D">
        <w:rPr>
          <w:b w:val="0"/>
          <w:szCs w:val="28"/>
          <w:shd w:val="clear" w:color="auto" w:fill="FFFFFF"/>
        </w:rPr>
        <w:t>triển cụm công nghiệp Thạch Kim, di lịch biển Lộc Hà</w:t>
      </w:r>
      <w:r w:rsidR="00D14EF2" w:rsidRPr="00A22B8D">
        <w:rPr>
          <w:b w:val="0"/>
          <w:szCs w:val="28"/>
          <w:shd w:val="clear" w:color="auto" w:fill="FFFFFF"/>
        </w:rPr>
        <w:t>. Chính sách bồi thường, hỗ trợ và tái định cư, chính sách hỗ trợ đào tạo chuyển đổi ngành nghề</w:t>
      </w:r>
      <w:r w:rsidR="00A130D2" w:rsidRPr="00A22B8D">
        <w:rPr>
          <w:b w:val="0"/>
          <w:szCs w:val="28"/>
          <w:shd w:val="clear" w:color="auto" w:fill="FFFFFF"/>
        </w:rPr>
        <w:t xml:space="preserve"> khi Nhà nước thu hồi đất đã góp phần ổn định đời sống hàng nghìn lượt hộ nông dân</w:t>
      </w:r>
      <w:r w:rsidR="00D14EF2" w:rsidRPr="00A22B8D">
        <w:rPr>
          <w:b w:val="0"/>
          <w:szCs w:val="28"/>
          <w:shd w:val="clear" w:color="auto" w:fill="FFFFFF"/>
        </w:rPr>
        <w:t>, giải quyết mối quan hệ lợi ích giữa Nhà nước, người có đất bị thu hồi và nhà đầu tư</w:t>
      </w:r>
      <w:r w:rsidR="00A130D2" w:rsidRPr="00A22B8D">
        <w:rPr>
          <w:b w:val="0"/>
          <w:szCs w:val="28"/>
          <w:shd w:val="clear" w:color="auto" w:fill="FFFFFF"/>
        </w:rPr>
        <w:t xml:space="preserve">. </w:t>
      </w:r>
    </w:p>
    <w:p w:rsidR="00E0438E" w:rsidRPr="00A22B8D" w:rsidRDefault="00E0438E" w:rsidP="00E0438E">
      <w:pPr>
        <w:spacing w:before="120" w:after="120"/>
        <w:ind w:firstLine="720"/>
        <w:jc w:val="both"/>
        <w:rPr>
          <w:b w:val="0"/>
          <w:szCs w:val="28"/>
          <w:shd w:val="clear" w:color="auto" w:fill="FFFFFF"/>
        </w:rPr>
      </w:pPr>
      <w:r w:rsidRPr="00A22B8D">
        <w:rPr>
          <w:b w:val="0"/>
          <w:szCs w:val="28"/>
          <w:shd w:val="clear" w:color="auto" w:fill="FFFFFF"/>
        </w:rPr>
        <w:t>- Cơ cấu lao động chuyển đổi theo chiều hướng tích cực, tỷ lệ lao động nông nghiệp trong tổng lao động xã hội giảm.</w:t>
      </w:r>
    </w:p>
    <w:p w:rsidR="00E0438E" w:rsidRPr="00A22B8D" w:rsidRDefault="00E0438E" w:rsidP="00E0438E">
      <w:pPr>
        <w:widowControl w:val="0"/>
        <w:spacing w:before="40" w:after="40" w:line="252" w:lineRule="auto"/>
        <w:ind w:firstLine="720"/>
        <w:jc w:val="both"/>
        <w:rPr>
          <w:b w:val="0"/>
          <w:szCs w:val="28"/>
          <w:shd w:val="clear" w:color="auto" w:fill="FFFFFF"/>
        </w:rPr>
      </w:pPr>
      <w:r w:rsidRPr="00A22B8D">
        <w:rPr>
          <w:b w:val="0"/>
          <w:szCs w:val="28"/>
          <w:shd w:val="clear" w:color="auto" w:fill="FFFFFF"/>
        </w:rPr>
        <w:t>- Quỹ đất dành cho phát triển công nghiệp, dịch vụ, xây dựng kết cấu hạ tầng, phát triển đô thị ngày càng được mở rộng.</w:t>
      </w:r>
    </w:p>
    <w:p w:rsidR="00431D19" w:rsidRPr="00A22B8D" w:rsidRDefault="00431D19" w:rsidP="00E0438E">
      <w:pPr>
        <w:widowControl w:val="0"/>
        <w:spacing w:before="40" w:after="40" w:line="252" w:lineRule="auto"/>
        <w:ind w:firstLine="720"/>
        <w:jc w:val="both"/>
        <w:rPr>
          <w:b w:val="0"/>
          <w:bCs w:val="0"/>
          <w:i/>
          <w:spacing w:val="-1"/>
          <w:szCs w:val="28"/>
        </w:rPr>
      </w:pPr>
      <w:r w:rsidRPr="00A22B8D">
        <w:rPr>
          <w:b w:val="0"/>
          <w:bCs w:val="0"/>
          <w:i/>
          <w:spacing w:val="-1"/>
          <w:szCs w:val="28"/>
        </w:rPr>
        <w:t xml:space="preserve">* </w:t>
      </w:r>
      <w:r w:rsidR="00A130D2" w:rsidRPr="00A22B8D">
        <w:rPr>
          <w:b w:val="0"/>
          <w:bCs w:val="0"/>
          <w:i/>
          <w:spacing w:val="-1"/>
          <w:szCs w:val="28"/>
        </w:rPr>
        <w:t xml:space="preserve">Về </w:t>
      </w:r>
      <w:r w:rsidR="00E0438E" w:rsidRPr="00A22B8D">
        <w:rPr>
          <w:b w:val="0"/>
          <w:i/>
          <w:szCs w:val="28"/>
          <w:shd w:val="clear" w:color="auto" w:fill="FFFFFF"/>
        </w:rPr>
        <w:t>hiệu quả</w:t>
      </w:r>
      <w:r w:rsidR="00E0438E" w:rsidRPr="00A22B8D">
        <w:rPr>
          <w:b w:val="0"/>
          <w:bCs w:val="0"/>
          <w:i/>
          <w:spacing w:val="-1"/>
          <w:szCs w:val="28"/>
        </w:rPr>
        <w:t xml:space="preserve"> </w:t>
      </w:r>
      <w:r w:rsidR="00A130D2" w:rsidRPr="00A22B8D">
        <w:rPr>
          <w:b w:val="0"/>
          <w:bCs w:val="0"/>
          <w:i/>
          <w:spacing w:val="-1"/>
          <w:szCs w:val="28"/>
        </w:rPr>
        <w:t>m</w:t>
      </w:r>
      <w:r w:rsidRPr="00A22B8D">
        <w:rPr>
          <w:b w:val="0"/>
          <w:bCs w:val="0"/>
          <w:i/>
          <w:spacing w:val="-1"/>
          <w:szCs w:val="28"/>
        </w:rPr>
        <w:t>ôi trường</w:t>
      </w:r>
    </w:p>
    <w:p w:rsidR="0028633E" w:rsidRPr="00A22B8D" w:rsidRDefault="0028633E" w:rsidP="006850EB">
      <w:pPr>
        <w:pStyle w:val="3"/>
        <w:spacing w:before="40" w:after="40" w:line="252" w:lineRule="auto"/>
        <w:ind w:firstLine="720"/>
        <w:rPr>
          <w:b w:val="0"/>
          <w:bCs/>
          <w:i w:val="0"/>
          <w:color w:val="auto"/>
          <w:spacing w:val="0"/>
          <w:shd w:val="clear" w:color="auto" w:fill="FFFFFF"/>
        </w:rPr>
      </w:pPr>
      <w:bookmarkStart w:id="99" w:name="_Toc75695115"/>
      <w:r w:rsidRPr="00A22B8D">
        <w:rPr>
          <w:b w:val="0"/>
          <w:bCs/>
          <w:i w:val="0"/>
          <w:color w:val="auto"/>
          <w:spacing w:val="0"/>
          <w:shd w:val="clear" w:color="auto" w:fill="FFFFFF"/>
        </w:rPr>
        <w:t xml:space="preserve">Về lĩnh vực bảo vệ môi trường, công tác lập và thực hiện quy hoạch sử dụng đất đã tạo quỹ đất hợp lý cho các khu xử lý chất thải, rác </w:t>
      </w:r>
      <w:r w:rsidR="006870A5" w:rsidRPr="00A22B8D">
        <w:rPr>
          <w:b w:val="0"/>
          <w:bCs/>
          <w:i w:val="0"/>
          <w:color w:val="auto"/>
          <w:spacing w:val="0"/>
          <w:shd w:val="clear" w:color="auto" w:fill="FFFFFF"/>
        </w:rPr>
        <w:t xml:space="preserve">thải, </w:t>
      </w:r>
      <w:r w:rsidRPr="00A22B8D">
        <w:rPr>
          <w:b w:val="0"/>
          <w:bCs/>
          <w:i w:val="0"/>
          <w:color w:val="auto"/>
          <w:spacing w:val="0"/>
          <w:shd w:val="clear" w:color="auto" w:fill="FFFFFF"/>
        </w:rPr>
        <w:t>đặc biệt là ở các đô thị và khu vực phát triển nông nghiệp</w:t>
      </w:r>
      <w:r w:rsidR="006870A5" w:rsidRPr="00A22B8D">
        <w:rPr>
          <w:b w:val="0"/>
          <w:bCs/>
          <w:i w:val="0"/>
          <w:color w:val="auto"/>
          <w:spacing w:val="0"/>
          <w:shd w:val="clear" w:color="auto" w:fill="FFFFFF"/>
        </w:rPr>
        <w:t>, tiểu thu công nghiệp</w:t>
      </w:r>
      <w:r w:rsidRPr="00A22B8D">
        <w:rPr>
          <w:b w:val="0"/>
          <w:bCs/>
          <w:i w:val="0"/>
          <w:color w:val="auto"/>
          <w:spacing w:val="0"/>
          <w:shd w:val="clear" w:color="auto" w:fill="FFFFFF"/>
        </w:rPr>
        <w:t>; có cơ chế chính sách và giải pháp khuyến khích nhân dân bảo vệ rừng, trồng rừng phủ xanh diện tích đất trồng đồi núi trọc</w:t>
      </w:r>
      <w:r w:rsidR="00E0438E" w:rsidRPr="00A22B8D">
        <w:rPr>
          <w:b w:val="0"/>
          <w:bCs/>
          <w:i w:val="0"/>
          <w:color w:val="auto"/>
          <w:spacing w:val="0"/>
          <w:shd w:val="clear" w:color="auto" w:fill="FFFFFF"/>
        </w:rPr>
        <w:t>, nâng cao tỷ lệ che phủ của rừng,</w:t>
      </w:r>
      <w:r w:rsidRPr="00A22B8D">
        <w:rPr>
          <w:b w:val="0"/>
          <w:bCs/>
          <w:i w:val="0"/>
          <w:color w:val="auto"/>
          <w:spacing w:val="0"/>
          <w:shd w:val="clear" w:color="auto" w:fill="FFFFFF"/>
        </w:rPr>
        <w:t xml:space="preserve"> giảm nguy cơ xói mòn, rửa trôi đối với đất đai, phòng chống giảm nhẹ thiên tai và biến đổi khí hậu.</w:t>
      </w:r>
      <w:bookmarkEnd w:id="99"/>
    </w:p>
    <w:p w:rsidR="0099793A" w:rsidRPr="00A22B8D" w:rsidRDefault="0099793A" w:rsidP="006850EB">
      <w:pPr>
        <w:pStyle w:val="3"/>
        <w:spacing w:before="40" w:after="40" w:line="252" w:lineRule="auto"/>
        <w:ind w:firstLine="720"/>
        <w:rPr>
          <w:color w:val="auto"/>
        </w:rPr>
      </w:pPr>
      <w:bookmarkStart w:id="100" w:name="_Toc75695116"/>
      <w:r w:rsidRPr="00A22B8D">
        <w:rPr>
          <w:color w:val="auto"/>
        </w:rPr>
        <w:t>2.3.2. Tính hợp lý của việc sử dụng đất:</w:t>
      </w:r>
      <w:bookmarkEnd w:id="100"/>
    </w:p>
    <w:p w:rsidR="0099793A" w:rsidRPr="00A22B8D" w:rsidRDefault="0099793A" w:rsidP="006850EB">
      <w:pPr>
        <w:pStyle w:val="3"/>
        <w:spacing w:before="40" w:after="40" w:line="252" w:lineRule="auto"/>
        <w:ind w:firstLine="720"/>
        <w:rPr>
          <w:b w:val="0"/>
          <w:bCs/>
          <w:color w:val="auto"/>
          <w:spacing w:val="0"/>
          <w:shd w:val="clear" w:color="auto" w:fill="FFFFFF"/>
        </w:rPr>
      </w:pPr>
      <w:bookmarkStart w:id="101" w:name="_Toc75695117"/>
      <w:r w:rsidRPr="00A22B8D">
        <w:rPr>
          <w:b w:val="0"/>
          <w:bCs/>
          <w:color w:val="auto"/>
          <w:spacing w:val="0"/>
          <w:shd w:val="clear" w:color="auto" w:fill="FFFFFF"/>
        </w:rPr>
        <w:t>a</w:t>
      </w:r>
      <w:r w:rsidR="006870A5" w:rsidRPr="00A22B8D">
        <w:rPr>
          <w:b w:val="0"/>
          <w:bCs/>
          <w:color w:val="auto"/>
          <w:spacing w:val="0"/>
          <w:shd w:val="clear" w:color="auto" w:fill="FFFFFF"/>
        </w:rPr>
        <w:t>.</w:t>
      </w:r>
      <w:r w:rsidRPr="00A22B8D">
        <w:rPr>
          <w:b w:val="0"/>
          <w:bCs/>
          <w:color w:val="auto"/>
          <w:spacing w:val="0"/>
          <w:shd w:val="clear" w:color="auto" w:fill="FFFFFF"/>
        </w:rPr>
        <w:t xml:space="preserve"> Cơ cấu s</w:t>
      </w:r>
      <w:r w:rsidR="005F499A" w:rsidRPr="00A22B8D">
        <w:rPr>
          <w:b w:val="0"/>
          <w:bCs/>
          <w:color w:val="auto"/>
          <w:spacing w:val="0"/>
          <w:shd w:val="clear" w:color="auto" w:fill="FFFFFF"/>
        </w:rPr>
        <w:t>ử dụng đất</w:t>
      </w:r>
      <w:bookmarkEnd w:id="101"/>
      <w:r w:rsidRPr="00A22B8D">
        <w:rPr>
          <w:b w:val="0"/>
          <w:bCs/>
          <w:color w:val="auto"/>
          <w:spacing w:val="0"/>
          <w:shd w:val="clear" w:color="auto" w:fill="FFFFFF"/>
        </w:rPr>
        <w:t xml:space="preserve"> </w:t>
      </w:r>
    </w:p>
    <w:p w:rsidR="00431D19" w:rsidRPr="00A22B8D" w:rsidRDefault="009512B9" w:rsidP="006850EB">
      <w:pPr>
        <w:pStyle w:val="3"/>
        <w:spacing w:before="40" w:after="40" w:line="252" w:lineRule="auto"/>
        <w:ind w:firstLine="720"/>
        <w:rPr>
          <w:b w:val="0"/>
          <w:bCs/>
          <w:i w:val="0"/>
          <w:color w:val="auto"/>
          <w:spacing w:val="0"/>
          <w:shd w:val="clear" w:color="auto" w:fill="FFFFFF"/>
        </w:rPr>
      </w:pPr>
      <w:bookmarkStart w:id="102" w:name="_Toc75695118"/>
      <w:r w:rsidRPr="00A22B8D">
        <w:rPr>
          <w:b w:val="0"/>
          <w:bCs/>
          <w:i w:val="0"/>
          <w:color w:val="auto"/>
          <w:spacing w:val="0"/>
          <w:shd w:val="clear" w:color="auto" w:fill="FFFFFF"/>
        </w:rPr>
        <w:t>C</w:t>
      </w:r>
      <w:r w:rsidR="00431D19" w:rsidRPr="00A22B8D">
        <w:rPr>
          <w:b w:val="0"/>
          <w:bCs/>
          <w:i w:val="0"/>
          <w:color w:val="auto"/>
          <w:spacing w:val="0"/>
          <w:shd w:val="clear" w:color="auto" w:fill="FFFFFF"/>
        </w:rPr>
        <w:t xml:space="preserve">ơ cấu sử dụng đất theo các mục đích sử dụng đất </w:t>
      </w:r>
      <w:r w:rsidR="006870A5" w:rsidRPr="00A22B8D">
        <w:rPr>
          <w:b w:val="0"/>
          <w:bCs/>
          <w:i w:val="0"/>
          <w:color w:val="auto"/>
          <w:spacing w:val="0"/>
          <w:shd w:val="clear" w:color="auto" w:fill="FFFFFF"/>
        </w:rPr>
        <w:t xml:space="preserve">theo quy hoạch đến </w:t>
      </w:r>
      <w:r w:rsidR="00431D19" w:rsidRPr="00A22B8D">
        <w:rPr>
          <w:b w:val="0"/>
          <w:bCs/>
          <w:i w:val="0"/>
          <w:color w:val="auto"/>
          <w:spacing w:val="0"/>
          <w:shd w:val="clear" w:color="auto" w:fill="FFFFFF"/>
        </w:rPr>
        <w:t xml:space="preserve">năm 2020 của </w:t>
      </w:r>
      <w:r w:rsidR="00166BDE" w:rsidRPr="00A22B8D">
        <w:rPr>
          <w:b w:val="0"/>
          <w:bCs/>
          <w:i w:val="0"/>
          <w:color w:val="auto"/>
          <w:spacing w:val="0"/>
          <w:shd w:val="clear" w:color="auto" w:fill="FFFFFF"/>
        </w:rPr>
        <w:t xml:space="preserve">huyên </w:t>
      </w:r>
      <w:r w:rsidR="00D13E46" w:rsidRPr="00A22B8D">
        <w:rPr>
          <w:b w:val="0"/>
          <w:bCs/>
          <w:i w:val="0"/>
          <w:color w:val="auto"/>
          <w:spacing w:val="0"/>
          <w:shd w:val="clear" w:color="auto" w:fill="FFFFFF"/>
        </w:rPr>
        <w:t>Lộc Hà</w:t>
      </w:r>
      <w:r w:rsidR="00431D19" w:rsidRPr="00A22B8D">
        <w:rPr>
          <w:b w:val="0"/>
          <w:bCs/>
          <w:i w:val="0"/>
          <w:color w:val="auto"/>
          <w:spacing w:val="0"/>
          <w:shd w:val="clear" w:color="auto" w:fill="FFFFFF"/>
        </w:rPr>
        <w:t>, có thể rút ra những mặt tích cực và hạn chế sau:</w:t>
      </w:r>
      <w:bookmarkEnd w:id="102"/>
    </w:p>
    <w:p w:rsidR="00431D19" w:rsidRPr="00A22B8D" w:rsidRDefault="00431D19" w:rsidP="006850EB">
      <w:pPr>
        <w:pStyle w:val="3"/>
        <w:spacing w:before="40" w:after="40" w:line="252" w:lineRule="auto"/>
        <w:ind w:firstLine="720"/>
        <w:rPr>
          <w:b w:val="0"/>
          <w:bCs/>
          <w:i w:val="0"/>
          <w:color w:val="auto"/>
          <w:spacing w:val="0"/>
          <w:shd w:val="clear" w:color="auto" w:fill="FFFFFF"/>
        </w:rPr>
      </w:pPr>
      <w:bookmarkStart w:id="103" w:name="_Toc75695119"/>
      <w:r w:rsidRPr="00A22B8D">
        <w:rPr>
          <w:b w:val="0"/>
          <w:bCs/>
          <w:i w:val="0"/>
          <w:color w:val="auto"/>
          <w:spacing w:val="0"/>
          <w:shd w:val="clear" w:color="auto" w:fill="FFFFFF"/>
        </w:rPr>
        <w:t>* Mặt tích cực</w:t>
      </w:r>
      <w:bookmarkEnd w:id="103"/>
    </w:p>
    <w:p w:rsidR="00431D19" w:rsidRPr="00A22B8D" w:rsidRDefault="0028633E" w:rsidP="006850EB">
      <w:pPr>
        <w:pStyle w:val="3"/>
        <w:spacing w:before="40" w:after="40" w:line="252" w:lineRule="auto"/>
        <w:ind w:firstLine="720"/>
        <w:rPr>
          <w:b w:val="0"/>
          <w:bCs/>
          <w:i w:val="0"/>
          <w:color w:val="auto"/>
          <w:spacing w:val="0"/>
          <w:shd w:val="clear" w:color="auto" w:fill="FFFFFF"/>
        </w:rPr>
      </w:pPr>
      <w:bookmarkStart w:id="104" w:name="_Toc75695120"/>
      <w:r w:rsidRPr="00A22B8D">
        <w:rPr>
          <w:b w:val="0"/>
          <w:bCs/>
          <w:i w:val="0"/>
          <w:color w:val="auto"/>
          <w:spacing w:val="0"/>
          <w:shd w:val="clear" w:color="auto" w:fill="FFFFFF"/>
        </w:rPr>
        <w:t xml:space="preserve">- </w:t>
      </w:r>
      <w:r w:rsidR="00431D19" w:rsidRPr="00A22B8D">
        <w:rPr>
          <w:b w:val="0"/>
          <w:bCs/>
          <w:i w:val="0"/>
          <w:color w:val="auto"/>
          <w:spacing w:val="0"/>
          <w:shd w:val="clear" w:color="auto" w:fill="FFFFFF"/>
        </w:rPr>
        <w:t>Đất nông nghiệp chiếm</w:t>
      </w:r>
      <w:r w:rsidRPr="00A22B8D">
        <w:rPr>
          <w:b w:val="0"/>
          <w:bCs/>
          <w:i w:val="0"/>
          <w:color w:val="auto"/>
          <w:spacing w:val="0"/>
          <w:shd w:val="clear" w:color="auto" w:fill="FFFFFF"/>
        </w:rPr>
        <w:t xml:space="preserve"> tỷ trọng cao</w:t>
      </w:r>
      <w:r w:rsidR="00431D19" w:rsidRPr="00A22B8D">
        <w:rPr>
          <w:b w:val="0"/>
          <w:bCs/>
          <w:i w:val="0"/>
          <w:color w:val="auto"/>
          <w:spacing w:val="0"/>
          <w:shd w:val="clear" w:color="auto" w:fill="FFFFFF"/>
        </w:rPr>
        <w:t xml:space="preserve"> </w:t>
      </w:r>
      <w:r w:rsidRPr="00A22B8D">
        <w:rPr>
          <w:b w:val="0"/>
          <w:bCs/>
          <w:i w:val="0"/>
          <w:color w:val="auto"/>
          <w:spacing w:val="0"/>
          <w:shd w:val="clear" w:color="auto" w:fill="FFFFFF"/>
        </w:rPr>
        <w:t>69,</w:t>
      </w:r>
      <w:r w:rsidR="005F499A" w:rsidRPr="00A22B8D">
        <w:rPr>
          <w:b w:val="0"/>
          <w:bCs/>
          <w:i w:val="0"/>
          <w:color w:val="auto"/>
          <w:spacing w:val="0"/>
          <w:shd w:val="clear" w:color="auto" w:fill="FFFFFF"/>
        </w:rPr>
        <w:t>17</w:t>
      </w:r>
      <w:r w:rsidR="00431D19" w:rsidRPr="00A22B8D">
        <w:rPr>
          <w:b w:val="0"/>
          <w:bCs/>
          <w:i w:val="0"/>
          <w:color w:val="auto"/>
          <w:spacing w:val="0"/>
          <w:shd w:val="clear" w:color="auto" w:fill="FFFFFF"/>
        </w:rPr>
        <w:t xml:space="preserve">% </w:t>
      </w:r>
      <w:r w:rsidR="006870A5" w:rsidRPr="00A22B8D">
        <w:rPr>
          <w:b w:val="0"/>
          <w:bCs/>
          <w:i w:val="0"/>
          <w:color w:val="auto"/>
          <w:spacing w:val="0"/>
          <w:shd w:val="clear" w:color="auto" w:fill="FFFFFF"/>
        </w:rPr>
        <w:t xml:space="preserve">so với </w:t>
      </w:r>
      <w:r w:rsidR="00431D19" w:rsidRPr="00A22B8D">
        <w:rPr>
          <w:b w:val="0"/>
          <w:bCs/>
          <w:i w:val="0"/>
          <w:color w:val="auto"/>
          <w:spacing w:val="0"/>
          <w:shd w:val="clear" w:color="auto" w:fill="FFFFFF"/>
        </w:rPr>
        <w:t xml:space="preserve">diện tích tự nhiên, </w:t>
      </w:r>
      <w:r w:rsidR="006870A5" w:rsidRPr="00A22B8D">
        <w:rPr>
          <w:b w:val="0"/>
          <w:bCs/>
          <w:i w:val="0"/>
          <w:color w:val="auto"/>
          <w:spacing w:val="0"/>
          <w:shd w:val="clear" w:color="auto" w:fill="FFFFFF"/>
        </w:rPr>
        <w:t>t</w:t>
      </w:r>
      <w:r w:rsidRPr="00A22B8D">
        <w:rPr>
          <w:b w:val="0"/>
          <w:bCs/>
          <w:i w:val="0"/>
          <w:color w:val="auto"/>
          <w:spacing w:val="0"/>
          <w:shd w:val="clear" w:color="auto" w:fill="FFFFFF"/>
        </w:rPr>
        <w:t xml:space="preserve">rong </w:t>
      </w:r>
      <w:r w:rsidR="005F499A" w:rsidRPr="00A22B8D">
        <w:rPr>
          <w:b w:val="0"/>
          <w:bCs/>
          <w:i w:val="0"/>
          <w:color w:val="auto"/>
          <w:spacing w:val="0"/>
          <w:shd w:val="clear" w:color="auto" w:fill="FFFFFF"/>
        </w:rPr>
        <w:t xml:space="preserve">đó </w:t>
      </w:r>
      <w:r w:rsidRPr="00A22B8D">
        <w:rPr>
          <w:b w:val="0"/>
          <w:bCs/>
          <w:i w:val="0"/>
          <w:color w:val="auto"/>
          <w:spacing w:val="0"/>
          <w:shd w:val="clear" w:color="auto" w:fill="FFFFFF"/>
        </w:rPr>
        <w:t xml:space="preserve">đất </w:t>
      </w:r>
      <w:r w:rsidR="00FF258B" w:rsidRPr="00A22B8D">
        <w:rPr>
          <w:b w:val="0"/>
          <w:bCs/>
          <w:i w:val="0"/>
          <w:color w:val="auto"/>
          <w:spacing w:val="0"/>
          <w:shd w:val="clear" w:color="auto" w:fill="FFFFFF"/>
        </w:rPr>
        <w:t>trồng lúa</w:t>
      </w:r>
      <w:r w:rsidR="005F499A" w:rsidRPr="00A22B8D">
        <w:rPr>
          <w:b w:val="0"/>
          <w:bCs/>
          <w:i w:val="0"/>
          <w:color w:val="auto"/>
          <w:spacing w:val="0"/>
          <w:shd w:val="clear" w:color="auto" w:fill="FFFFFF"/>
        </w:rPr>
        <w:t xml:space="preserve"> có đến 3.531,06 ha.</w:t>
      </w:r>
      <w:bookmarkEnd w:id="104"/>
    </w:p>
    <w:p w:rsidR="00F261F9" w:rsidRPr="00A22B8D" w:rsidRDefault="00F261F9" w:rsidP="006850EB">
      <w:pPr>
        <w:pStyle w:val="3"/>
        <w:spacing w:before="40" w:after="40" w:line="252" w:lineRule="auto"/>
        <w:ind w:firstLine="720"/>
        <w:rPr>
          <w:b w:val="0"/>
          <w:bCs/>
          <w:i w:val="0"/>
          <w:color w:val="auto"/>
          <w:spacing w:val="0"/>
          <w:shd w:val="clear" w:color="auto" w:fill="FFFFFF"/>
        </w:rPr>
      </w:pPr>
      <w:bookmarkStart w:id="105" w:name="_Toc75695121"/>
      <w:r w:rsidRPr="00A22B8D">
        <w:rPr>
          <w:b w:val="0"/>
          <w:bCs/>
          <w:i w:val="0"/>
          <w:color w:val="auto"/>
          <w:spacing w:val="0"/>
          <w:shd w:val="clear" w:color="auto" w:fill="FFFFFF"/>
        </w:rPr>
        <w:t xml:space="preserve">- Đáp ứng nhu cầu sử dùng đất cho phát triển kinh tế </w:t>
      </w:r>
      <w:r w:rsidR="00BB63EC" w:rsidRPr="00A22B8D">
        <w:rPr>
          <w:b w:val="0"/>
          <w:bCs/>
          <w:i w:val="0"/>
          <w:color w:val="auto"/>
          <w:spacing w:val="0"/>
          <w:shd w:val="clear" w:color="auto" w:fill="FFFFFF"/>
        </w:rPr>
        <w:t xml:space="preserve">- </w:t>
      </w:r>
      <w:r w:rsidRPr="00A22B8D">
        <w:rPr>
          <w:b w:val="0"/>
          <w:bCs/>
          <w:i w:val="0"/>
          <w:color w:val="auto"/>
          <w:spacing w:val="0"/>
          <w:shd w:val="clear" w:color="auto" w:fill="FFFFFF"/>
        </w:rPr>
        <w:t>xã hội trong thời gian qua cho các mục đích sản xuất kinh doanh và thương mại - dịch vụ. Giải quyết tình trạng sử dụng đất tư phát không theo quy hoạch.</w:t>
      </w:r>
      <w:bookmarkEnd w:id="105"/>
    </w:p>
    <w:p w:rsidR="0028633E" w:rsidRPr="00A22B8D" w:rsidRDefault="00FF258B" w:rsidP="006850EB">
      <w:pPr>
        <w:pStyle w:val="3"/>
        <w:spacing w:before="40" w:after="40" w:line="252" w:lineRule="auto"/>
        <w:ind w:firstLine="720"/>
        <w:rPr>
          <w:b w:val="0"/>
          <w:bCs/>
          <w:i w:val="0"/>
          <w:color w:val="auto"/>
          <w:spacing w:val="0"/>
          <w:shd w:val="clear" w:color="auto" w:fill="FFFFFF"/>
        </w:rPr>
      </w:pPr>
      <w:bookmarkStart w:id="106" w:name="_Toc75695122"/>
      <w:r w:rsidRPr="00A22B8D">
        <w:rPr>
          <w:b w:val="0"/>
          <w:bCs/>
          <w:i w:val="0"/>
          <w:color w:val="auto"/>
          <w:spacing w:val="0"/>
          <w:shd w:val="clear" w:color="auto" w:fill="FFFFFF"/>
        </w:rPr>
        <w:t xml:space="preserve">- </w:t>
      </w:r>
      <w:r w:rsidR="0028633E" w:rsidRPr="00A22B8D">
        <w:rPr>
          <w:b w:val="0"/>
          <w:bCs/>
          <w:i w:val="0"/>
          <w:color w:val="auto"/>
          <w:spacing w:val="0"/>
          <w:shd w:val="clear" w:color="auto" w:fill="FFFFFF"/>
        </w:rPr>
        <w:t xml:space="preserve">Đất chưa sử dụng được </w:t>
      </w:r>
      <w:r w:rsidR="009512B9" w:rsidRPr="00A22B8D">
        <w:rPr>
          <w:b w:val="0"/>
          <w:bCs/>
          <w:i w:val="0"/>
          <w:color w:val="auto"/>
          <w:spacing w:val="0"/>
          <w:shd w:val="clear" w:color="auto" w:fill="FFFFFF"/>
        </w:rPr>
        <w:t xml:space="preserve">đưa vào </w:t>
      </w:r>
      <w:r w:rsidR="0028633E" w:rsidRPr="00A22B8D">
        <w:rPr>
          <w:b w:val="0"/>
          <w:bCs/>
          <w:i w:val="0"/>
          <w:color w:val="auto"/>
          <w:spacing w:val="0"/>
          <w:shd w:val="clear" w:color="auto" w:fill="FFFFFF"/>
        </w:rPr>
        <w:t xml:space="preserve">khai thác </w:t>
      </w:r>
      <w:r w:rsidR="009512B9" w:rsidRPr="00A22B8D">
        <w:rPr>
          <w:b w:val="0"/>
          <w:bCs/>
          <w:i w:val="0"/>
          <w:color w:val="auto"/>
          <w:spacing w:val="0"/>
          <w:shd w:val="clear" w:color="auto" w:fill="FFFFFF"/>
        </w:rPr>
        <w:t>triệt để</w:t>
      </w:r>
      <w:r w:rsidR="0028633E" w:rsidRPr="00A22B8D">
        <w:rPr>
          <w:b w:val="0"/>
          <w:bCs/>
          <w:i w:val="0"/>
          <w:color w:val="auto"/>
          <w:spacing w:val="0"/>
          <w:shd w:val="clear" w:color="auto" w:fill="FFFFFF"/>
        </w:rPr>
        <w:t xml:space="preserve"> </w:t>
      </w:r>
      <w:r w:rsidR="009512B9" w:rsidRPr="00A22B8D">
        <w:rPr>
          <w:b w:val="0"/>
          <w:bCs/>
          <w:i w:val="0"/>
          <w:color w:val="auto"/>
          <w:spacing w:val="0"/>
          <w:shd w:val="clear" w:color="auto" w:fill="FFFFFF"/>
        </w:rPr>
        <w:t xml:space="preserve">cho </w:t>
      </w:r>
      <w:r w:rsidR="006870A5" w:rsidRPr="00A22B8D">
        <w:rPr>
          <w:b w:val="0"/>
          <w:bCs/>
          <w:i w:val="0"/>
          <w:color w:val="auto"/>
          <w:spacing w:val="0"/>
          <w:shd w:val="clear" w:color="auto" w:fill="FFFFFF"/>
        </w:rPr>
        <w:t xml:space="preserve">các mục đích </w:t>
      </w:r>
      <w:r w:rsidR="005B7D09" w:rsidRPr="00A22B8D">
        <w:rPr>
          <w:b w:val="0"/>
          <w:i w:val="0"/>
          <w:color w:val="auto"/>
        </w:rPr>
        <w:t>tiết kiệm và khá hợp lý</w:t>
      </w:r>
      <w:r w:rsidR="0028633E" w:rsidRPr="00A22B8D">
        <w:rPr>
          <w:b w:val="0"/>
          <w:bCs/>
          <w:i w:val="0"/>
          <w:color w:val="auto"/>
          <w:spacing w:val="0"/>
          <w:shd w:val="clear" w:color="auto" w:fill="FFFFFF"/>
        </w:rPr>
        <w:t xml:space="preserve">, hiện </w:t>
      </w:r>
      <w:r w:rsidR="006870A5" w:rsidRPr="00A22B8D">
        <w:rPr>
          <w:b w:val="0"/>
          <w:bCs/>
          <w:i w:val="0"/>
          <w:color w:val="auto"/>
          <w:spacing w:val="0"/>
          <w:shd w:val="clear" w:color="auto" w:fill="FFFFFF"/>
        </w:rPr>
        <w:t xml:space="preserve">nay </w:t>
      </w:r>
      <w:r w:rsidR="0028633E" w:rsidRPr="00A22B8D">
        <w:rPr>
          <w:b w:val="0"/>
          <w:bCs/>
          <w:i w:val="0"/>
          <w:color w:val="auto"/>
          <w:spacing w:val="0"/>
          <w:shd w:val="clear" w:color="auto" w:fill="FFFFFF"/>
        </w:rPr>
        <w:t xml:space="preserve">chỉ chiếm 4,75% </w:t>
      </w:r>
      <w:r w:rsidR="006870A5" w:rsidRPr="00A22B8D">
        <w:rPr>
          <w:b w:val="0"/>
          <w:bCs/>
          <w:i w:val="0"/>
          <w:color w:val="auto"/>
          <w:spacing w:val="0"/>
          <w:shd w:val="clear" w:color="auto" w:fill="FFFFFF"/>
        </w:rPr>
        <w:t>so với</w:t>
      </w:r>
      <w:r w:rsidR="00C9659A" w:rsidRPr="00A22B8D">
        <w:rPr>
          <w:b w:val="0"/>
          <w:bCs/>
          <w:i w:val="0"/>
          <w:color w:val="auto"/>
          <w:spacing w:val="0"/>
          <w:shd w:val="clear" w:color="auto" w:fill="FFFFFF"/>
        </w:rPr>
        <w:t xml:space="preserve"> diện tích đất tự nhiên</w:t>
      </w:r>
      <w:r w:rsidR="0028633E" w:rsidRPr="00A22B8D">
        <w:rPr>
          <w:b w:val="0"/>
          <w:bCs/>
          <w:i w:val="0"/>
          <w:color w:val="auto"/>
          <w:spacing w:val="0"/>
          <w:shd w:val="clear" w:color="auto" w:fill="FFFFFF"/>
        </w:rPr>
        <w:t>.</w:t>
      </w:r>
      <w:bookmarkEnd w:id="106"/>
    </w:p>
    <w:p w:rsidR="00431D19" w:rsidRPr="00A22B8D" w:rsidRDefault="00431D19" w:rsidP="006850EB">
      <w:pPr>
        <w:pStyle w:val="3"/>
        <w:spacing w:before="40" w:after="40" w:line="252" w:lineRule="auto"/>
        <w:ind w:firstLine="720"/>
        <w:rPr>
          <w:b w:val="0"/>
          <w:bCs/>
          <w:i w:val="0"/>
          <w:color w:val="auto"/>
          <w:spacing w:val="0"/>
          <w:shd w:val="clear" w:color="auto" w:fill="FFFFFF"/>
        </w:rPr>
      </w:pPr>
      <w:bookmarkStart w:id="107" w:name="_Toc75695123"/>
      <w:r w:rsidRPr="00A22B8D">
        <w:rPr>
          <w:b w:val="0"/>
          <w:bCs/>
          <w:i w:val="0"/>
          <w:color w:val="auto"/>
          <w:spacing w:val="0"/>
          <w:shd w:val="clear" w:color="auto" w:fill="FFFFFF"/>
        </w:rPr>
        <w:t>* Mặt hạn chế</w:t>
      </w:r>
      <w:bookmarkEnd w:id="107"/>
    </w:p>
    <w:p w:rsidR="00FF258B" w:rsidRPr="00A22B8D" w:rsidRDefault="00FF258B" w:rsidP="006850EB">
      <w:pPr>
        <w:pStyle w:val="3"/>
        <w:spacing w:before="40" w:after="40" w:line="252" w:lineRule="auto"/>
        <w:ind w:firstLine="720"/>
        <w:rPr>
          <w:b w:val="0"/>
          <w:bCs/>
          <w:i w:val="0"/>
          <w:color w:val="auto"/>
          <w:spacing w:val="0"/>
          <w:shd w:val="clear" w:color="auto" w:fill="FFFFFF"/>
        </w:rPr>
      </w:pPr>
      <w:bookmarkStart w:id="108" w:name="_Toc75695124"/>
      <w:r w:rsidRPr="00A22B8D">
        <w:rPr>
          <w:b w:val="0"/>
          <w:bCs/>
          <w:i w:val="0"/>
          <w:color w:val="auto"/>
          <w:spacing w:val="0"/>
          <w:shd w:val="clear" w:color="auto" w:fill="FFFFFF"/>
        </w:rPr>
        <w:t>- Đất phi nông nghiệp chiếm tỷ lệ còn thấp trong cơ cấu sử dụng đất chung cả huyện.</w:t>
      </w:r>
      <w:bookmarkEnd w:id="108"/>
      <w:r w:rsidRPr="00A22B8D">
        <w:rPr>
          <w:b w:val="0"/>
          <w:bCs/>
          <w:i w:val="0"/>
          <w:color w:val="auto"/>
          <w:spacing w:val="0"/>
          <w:shd w:val="clear" w:color="auto" w:fill="FFFFFF"/>
        </w:rPr>
        <w:t xml:space="preserve"> </w:t>
      </w:r>
    </w:p>
    <w:p w:rsidR="009A4970" w:rsidRPr="00A22B8D" w:rsidRDefault="00431D19" w:rsidP="006850EB">
      <w:pPr>
        <w:pStyle w:val="3"/>
        <w:spacing w:before="40" w:after="40" w:line="252" w:lineRule="auto"/>
        <w:ind w:firstLine="720"/>
        <w:rPr>
          <w:b w:val="0"/>
          <w:bCs/>
          <w:i w:val="0"/>
          <w:color w:val="auto"/>
          <w:spacing w:val="0"/>
          <w:shd w:val="clear" w:color="auto" w:fill="FFFFFF"/>
        </w:rPr>
      </w:pPr>
      <w:bookmarkStart w:id="109" w:name="_Toc75695125"/>
      <w:r w:rsidRPr="00A22B8D">
        <w:rPr>
          <w:b w:val="0"/>
          <w:bCs/>
          <w:i w:val="0"/>
          <w:color w:val="auto"/>
          <w:spacing w:val="0"/>
          <w:shd w:val="clear" w:color="auto" w:fill="FFFFFF"/>
        </w:rPr>
        <w:t xml:space="preserve">- Đất nông nghiệp tuy có diện tích lớn, chiếm tỷ lệ cao trong tổng diện </w:t>
      </w:r>
      <w:r w:rsidRPr="00A22B8D">
        <w:rPr>
          <w:b w:val="0"/>
          <w:bCs/>
          <w:i w:val="0"/>
          <w:color w:val="auto"/>
          <w:spacing w:val="0"/>
          <w:shd w:val="clear" w:color="auto" w:fill="FFFFFF"/>
        </w:rPr>
        <w:lastRenderedPageBreak/>
        <w:t>tích tự nhiên</w:t>
      </w:r>
      <w:r w:rsidR="005B7D09" w:rsidRPr="00A22B8D">
        <w:rPr>
          <w:b w:val="0"/>
          <w:bCs/>
          <w:i w:val="0"/>
          <w:color w:val="auto"/>
          <w:spacing w:val="0"/>
          <w:shd w:val="clear" w:color="auto" w:fill="FFFFFF"/>
        </w:rPr>
        <w:t xml:space="preserve"> </w:t>
      </w:r>
      <w:r w:rsidR="005B7D09" w:rsidRPr="00A22B8D">
        <w:rPr>
          <w:b w:val="0"/>
          <w:i w:val="0"/>
          <w:color w:val="auto"/>
          <w:lang w:val="vi-VN"/>
        </w:rPr>
        <w:t xml:space="preserve">nhưng đến nay vẫn chưa cho thấy hết tiềm năng và </w:t>
      </w:r>
      <w:r w:rsidR="00FF258B" w:rsidRPr="00A22B8D">
        <w:rPr>
          <w:b w:val="0"/>
          <w:bCs/>
          <w:i w:val="0"/>
          <w:color w:val="auto"/>
          <w:spacing w:val="0"/>
          <w:shd w:val="clear" w:color="auto" w:fill="FFFFFF"/>
        </w:rPr>
        <w:t xml:space="preserve">hiệu quả </w:t>
      </w:r>
      <w:r w:rsidR="005B7D09" w:rsidRPr="00A22B8D">
        <w:rPr>
          <w:b w:val="0"/>
          <w:bCs/>
          <w:i w:val="0"/>
          <w:color w:val="auto"/>
          <w:spacing w:val="0"/>
          <w:shd w:val="clear" w:color="auto" w:fill="FFFFFF"/>
        </w:rPr>
        <w:t>mang lại</w:t>
      </w:r>
      <w:r w:rsidRPr="00A22B8D">
        <w:rPr>
          <w:b w:val="0"/>
          <w:bCs/>
          <w:i w:val="0"/>
          <w:color w:val="auto"/>
          <w:spacing w:val="0"/>
          <w:shd w:val="clear" w:color="auto" w:fill="FFFFFF"/>
        </w:rPr>
        <w:t>.</w:t>
      </w:r>
      <w:bookmarkEnd w:id="109"/>
    </w:p>
    <w:p w:rsidR="005B7D09" w:rsidRPr="00A22B8D" w:rsidRDefault="005B7D09" w:rsidP="006850EB">
      <w:pPr>
        <w:pStyle w:val="3"/>
        <w:spacing w:before="40" w:after="40" w:line="252" w:lineRule="auto"/>
        <w:ind w:firstLine="720"/>
        <w:rPr>
          <w:b w:val="0"/>
          <w:bCs/>
          <w:i w:val="0"/>
          <w:color w:val="auto"/>
          <w:spacing w:val="0"/>
          <w:shd w:val="clear" w:color="auto" w:fill="FFFFFF"/>
        </w:rPr>
      </w:pPr>
      <w:bookmarkStart w:id="110" w:name="_Toc75695126"/>
      <w:r w:rsidRPr="00A22B8D">
        <w:rPr>
          <w:b w:val="0"/>
          <w:i w:val="0"/>
          <w:color w:val="auto"/>
        </w:rPr>
        <w:t>T</w:t>
      </w:r>
      <w:r w:rsidRPr="00A22B8D">
        <w:rPr>
          <w:b w:val="0"/>
          <w:i w:val="0"/>
          <w:color w:val="auto"/>
          <w:lang w:val="vi-VN"/>
        </w:rPr>
        <w:t>rong quá trình phát triển, không thể không tránh khỏi việc tiếp tục phải sử dụng một phần diện tích đất nông nghiệp chuyển sang đáp ứng cho các mục đích phi nông nghiệp trong thời gian tới.</w:t>
      </w:r>
      <w:bookmarkEnd w:id="110"/>
    </w:p>
    <w:p w:rsidR="0099793A" w:rsidRPr="00A22B8D" w:rsidRDefault="0099793A" w:rsidP="006850EB">
      <w:pPr>
        <w:pStyle w:val="3"/>
        <w:spacing w:before="40" w:after="40" w:line="252" w:lineRule="auto"/>
        <w:ind w:firstLine="720"/>
        <w:rPr>
          <w:b w:val="0"/>
          <w:bCs/>
          <w:color w:val="auto"/>
          <w:spacing w:val="0"/>
          <w:shd w:val="clear" w:color="auto" w:fill="FFFFFF"/>
        </w:rPr>
      </w:pPr>
      <w:bookmarkStart w:id="111" w:name="_Toc75695127"/>
      <w:r w:rsidRPr="00A22B8D">
        <w:rPr>
          <w:b w:val="0"/>
          <w:bCs/>
          <w:color w:val="auto"/>
          <w:spacing w:val="0"/>
          <w:shd w:val="clear" w:color="auto" w:fill="FFFFFF"/>
        </w:rPr>
        <w:t xml:space="preserve">b) Mức độ thích hợp của từng loại đất so với yêu </w:t>
      </w:r>
      <w:r w:rsidR="005F499A" w:rsidRPr="00A22B8D">
        <w:rPr>
          <w:b w:val="0"/>
          <w:bCs/>
          <w:color w:val="auto"/>
          <w:spacing w:val="0"/>
          <w:shd w:val="clear" w:color="auto" w:fill="FFFFFF"/>
        </w:rPr>
        <w:t>cầu phát triển kinh tế - xã hội</w:t>
      </w:r>
      <w:bookmarkEnd w:id="111"/>
      <w:r w:rsidRPr="00A22B8D">
        <w:rPr>
          <w:b w:val="0"/>
          <w:bCs/>
          <w:color w:val="auto"/>
          <w:spacing w:val="0"/>
          <w:shd w:val="clear" w:color="auto" w:fill="FFFFFF"/>
        </w:rPr>
        <w:t xml:space="preserve"> </w:t>
      </w:r>
    </w:p>
    <w:p w:rsidR="002D15E5" w:rsidRPr="00A22B8D" w:rsidRDefault="002D15E5" w:rsidP="006850EB">
      <w:pPr>
        <w:pStyle w:val="3"/>
        <w:spacing w:before="40" w:after="40" w:line="252" w:lineRule="auto"/>
        <w:ind w:firstLine="720"/>
        <w:rPr>
          <w:b w:val="0"/>
          <w:bCs/>
          <w:i w:val="0"/>
          <w:color w:val="auto"/>
          <w:spacing w:val="0"/>
          <w:shd w:val="clear" w:color="auto" w:fill="FFFFFF"/>
        </w:rPr>
      </w:pPr>
      <w:bookmarkStart w:id="112" w:name="_Toc75695128"/>
      <w:r w:rsidRPr="00A22B8D">
        <w:rPr>
          <w:b w:val="0"/>
          <w:i w:val="0"/>
          <w:color w:val="auto"/>
          <w:lang w:val="vi-VN"/>
        </w:rPr>
        <w:t xml:space="preserve">Nhìn chung việc sử dụng đất trên địa bàn </w:t>
      </w:r>
      <w:r w:rsidRPr="00A22B8D">
        <w:rPr>
          <w:b w:val="0"/>
          <w:i w:val="0"/>
          <w:color w:val="auto"/>
        </w:rPr>
        <w:t>huyện</w:t>
      </w:r>
      <w:r w:rsidRPr="00A22B8D">
        <w:rPr>
          <w:b w:val="0"/>
          <w:i w:val="0"/>
          <w:color w:val="auto"/>
          <w:lang w:val="vi-VN"/>
        </w:rPr>
        <w:t xml:space="preserve"> đã đạt được những thành quả nhất định. Mức độ thích hợp của từng loại đất so với yêu cầu phát triển kinh tế - xã hộ</w:t>
      </w:r>
      <w:r w:rsidRPr="00A22B8D">
        <w:rPr>
          <w:b w:val="0"/>
          <w:i w:val="0"/>
          <w:color w:val="auto"/>
        </w:rPr>
        <w:t>i.</w:t>
      </w:r>
      <w:bookmarkEnd w:id="112"/>
    </w:p>
    <w:p w:rsidR="00431D19" w:rsidRPr="00A22B8D" w:rsidRDefault="00D13E46" w:rsidP="006850EB">
      <w:pPr>
        <w:pStyle w:val="3"/>
        <w:spacing w:before="40" w:after="40" w:line="252" w:lineRule="auto"/>
        <w:ind w:firstLine="720"/>
        <w:rPr>
          <w:b w:val="0"/>
          <w:bCs/>
          <w:i w:val="0"/>
          <w:color w:val="auto"/>
          <w:spacing w:val="0"/>
          <w:shd w:val="clear" w:color="auto" w:fill="FFFFFF"/>
        </w:rPr>
      </w:pPr>
      <w:bookmarkStart w:id="113" w:name="_Toc75695129"/>
      <w:r w:rsidRPr="00A22B8D">
        <w:rPr>
          <w:b w:val="0"/>
          <w:bCs/>
          <w:i w:val="0"/>
          <w:color w:val="auto"/>
          <w:spacing w:val="0"/>
          <w:shd w:val="clear" w:color="auto" w:fill="FFFFFF"/>
        </w:rPr>
        <w:t>Lộc Hà</w:t>
      </w:r>
      <w:r w:rsidR="00431D19" w:rsidRPr="00A22B8D">
        <w:rPr>
          <w:b w:val="0"/>
          <w:bCs/>
          <w:i w:val="0"/>
          <w:color w:val="auto"/>
          <w:spacing w:val="0"/>
          <w:shd w:val="clear" w:color="auto" w:fill="FFFFFF"/>
        </w:rPr>
        <w:t xml:space="preserve"> có lợi thế về tài nguyên đất đai, tài nguyên </w:t>
      </w:r>
      <w:r w:rsidR="00FF258B" w:rsidRPr="00A22B8D">
        <w:rPr>
          <w:b w:val="0"/>
          <w:bCs/>
          <w:i w:val="0"/>
          <w:color w:val="auto"/>
          <w:spacing w:val="0"/>
          <w:shd w:val="clear" w:color="auto" w:fill="FFFFFF"/>
        </w:rPr>
        <w:t>biển, du lịch</w:t>
      </w:r>
      <w:r w:rsidR="002D15E5" w:rsidRPr="00A22B8D">
        <w:rPr>
          <w:b w:val="0"/>
          <w:bCs/>
          <w:i w:val="0"/>
          <w:color w:val="auto"/>
          <w:spacing w:val="0"/>
          <w:shd w:val="clear" w:color="auto" w:fill="FFFFFF"/>
        </w:rPr>
        <w:t>,</w:t>
      </w:r>
      <w:r w:rsidR="00431D19" w:rsidRPr="00A22B8D">
        <w:rPr>
          <w:b w:val="0"/>
          <w:bCs/>
          <w:i w:val="0"/>
          <w:color w:val="auto"/>
          <w:spacing w:val="0"/>
          <w:shd w:val="clear" w:color="auto" w:fill="FFFFFF"/>
        </w:rPr>
        <w:t xml:space="preserve">... và kinh tế </w:t>
      </w:r>
      <w:r w:rsidR="002D15E5" w:rsidRPr="00A22B8D">
        <w:rPr>
          <w:b w:val="0"/>
          <w:bCs/>
          <w:i w:val="0"/>
          <w:color w:val="auto"/>
          <w:spacing w:val="0"/>
          <w:shd w:val="clear" w:color="auto" w:fill="FFFFFF"/>
        </w:rPr>
        <w:t xml:space="preserve">về </w:t>
      </w:r>
      <w:r w:rsidR="00431D19" w:rsidRPr="00A22B8D">
        <w:rPr>
          <w:b w:val="0"/>
          <w:bCs/>
          <w:i w:val="0"/>
          <w:color w:val="auto"/>
          <w:spacing w:val="0"/>
          <w:shd w:val="clear" w:color="auto" w:fill="FFFFFF"/>
        </w:rPr>
        <w:t>nông nghiệp đang có vị tr</w:t>
      </w:r>
      <w:r w:rsidR="00C9659A" w:rsidRPr="00A22B8D">
        <w:rPr>
          <w:b w:val="0"/>
          <w:bCs/>
          <w:i w:val="0"/>
          <w:color w:val="auto"/>
          <w:spacing w:val="0"/>
          <w:shd w:val="clear" w:color="auto" w:fill="FFFFFF"/>
        </w:rPr>
        <w:t xml:space="preserve">í cao trong cơ cấu nền kinh tế </w:t>
      </w:r>
      <w:r w:rsidR="00FF258B" w:rsidRPr="00A22B8D">
        <w:rPr>
          <w:b w:val="0"/>
          <w:bCs/>
          <w:i w:val="0"/>
          <w:color w:val="auto"/>
          <w:spacing w:val="0"/>
          <w:shd w:val="clear" w:color="auto" w:fill="FFFFFF"/>
        </w:rPr>
        <w:t>.</w:t>
      </w:r>
      <w:bookmarkEnd w:id="113"/>
    </w:p>
    <w:p w:rsidR="00431D19" w:rsidRPr="00A22B8D" w:rsidRDefault="00431D19" w:rsidP="006850EB">
      <w:pPr>
        <w:pStyle w:val="3"/>
        <w:spacing w:before="40" w:after="40" w:line="252" w:lineRule="auto"/>
        <w:ind w:firstLine="720"/>
        <w:rPr>
          <w:b w:val="0"/>
          <w:bCs/>
          <w:i w:val="0"/>
          <w:color w:val="auto"/>
          <w:spacing w:val="0"/>
          <w:shd w:val="clear" w:color="auto" w:fill="FFFFFF"/>
        </w:rPr>
      </w:pPr>
      <w:bookmarkStart w:id="114" w:name="_Toc75695130"/>
      <w:r w:rsidRPr="00A22B8D">
        <w:rPr>
          <w:b w:val="0"/>
          <w:bCs/>
          <w:i w:val="0"/>
          <w:color w:val="auto"/>
          <w:spacing w:val="0"/>
          <w:shd w:val="clear" w:color="auto" w:fill="FFFFFF"/>
        </w:rPr>
        <w:t xml:space="preserve">Như vậy, đối chiếu hiện trạng sử dụng đất với yêu cầu phát triển kinh tế, xã hội của </w:t>
      </w:r>
      <w:r w:rsidR="00FF258B" w:rsidRPr="00A22B8D">
        <w:rPr>
          <w:b w:val="0"/>
          <w:bCs/>
          <w:i w:val="0"/>
          <w:color w:val="auto"/>
          <w:spacing w:val="0"/>
          <w:shd w:val="clear" w:color="auto" w:fill="FFFFFF"/>
        </w:rPr>
        <w:t>huyện</w:t>
      </w:r>
      <w:r w:rsidRPr="00A22B8D">
        <w:rPr>
          <w:b w:val="0"/>
          <w:bCs/>
          <w:i w:val="0"/>
          <w:color w:val="auto"/>
          <w:spacing w:val="0"/>
          <w:shd w:val="clear" w:color="auto" w:fill="FFFFFF"/>
        </w:rPr>
        <w:t xml:space="preserve"> có những mặt tích cực và hạn chế sau:</w:t>
      </w:r>
      <w:bookmarkEnd w:id="114"/>
    </w:p>
    <w:p w:rsidR="00431D19" w:rsidRPr="00A22B8D" w:rsidRDefault="00431D19" w:rsidP="006850EB">
      <w:pPr>
        <w:pStyle w:val="3"/>
        <w:spacing w:before="40" w:after="40" w:line="252" w:lineRule="auto"/>
        <w:ind w:firstLine="720"/>
        <w:rPr>
          <w:b w:val="0"/>
          <w:bCs/>
          <w:i w:val="0"/>
          <w:color w:val="auto"/>
          <w:spacing w:val="0"/>
          <w:shd w:val="clear" w:color="auto" w:fill="FFFFFF"/>
        </w:rPr>
      </w:pPr>
      <w:bookmarkStart w:id="115" w:name="_Toc75695131"/>
      <w:r w:rsidRPr="00A22B8D">
        <w:rPr>
          <w:b w:val="0"/>
          <w:bCs/>
          <w:i w:val="0"/>
          <w:color w:val="auto"/>
          <w:spacing w:val="0"/>
          <w:shd w:val="clear" w:color="auto" w:fill="FFFFFF"/>
        </w:rPr>
        <w:t>* Mặt tích cực</w:t>
      </w:r>
      <w:bookmarkEnd w:id="115"/>
    </w:p>
    <w:p w:rsidR="00C9659A" w:rsidRPr="00A22B8D" w:rsidRDefault="00431D19" w:rsidP="006850EB">
      <w:pPr>
        <w:pStyle w:val="3"/>
        <w:spacing w:before="40" w:after="40" w:line="252" w:lineRule="auto"/>
        <w:ind w:firstLine="720"/>
        <w:rPr>
          <w:b w:val="0"/>
          <w:bCs/>
          <w:i w:val="0"/>
          <w:color w:val="auto"/>
          <w:spacing w:val="0"/>
          <w:shd w:val="clear" w:color="auto" w:fill="FFFFFF"/>
        </w:rPr>
      </w:pPr>
      <w:bookmarkStart w:id="116" w:name="_Toc75695132"/>
      <w:r w:rsidRPr="00A22B8D">
        <w:rPr>
          <w:b w:val="0"/>
          <w:bCs/>
          <w:i w:val="0"/>
          <w:color w:val="auto"/>
          <w:spacing w:val="0"/>
          <w:shd w:val="clear" w:color="auto" w:fill="FFFFFF"/>
        </w:rPr>
        <w:t xml:space="preserve">- </w:t>
      </w:r>
      <w:r w:rsidR="00C9659A" w:rsidRPr="00A22B8D">
        <w:rPr>
          <w:b w:val="0"/>
          <w:bCs/>
          <w:i w:val="0"/>
          <w:color w:val="auto"/>
          <w:spacing w:val="0"/>
          <w:shd w:val="clear" w:color="auto" w:fill="FFFFFF"/>
        </w:rPr>
        <w:t xml:space="preserve">Trong lĩnh vực nông nghiệp: </w:t>
      </w:r>
      <w:r w:rsidRPr="00A22B8D">
        <w:rPr>
          <w:b w:val="0"/>
          <w:bCs/>
          <w:i w:val="0"/>
          <w:color w:val="auto"/>
          <w:spacing w:val="0"/>
          <w:shd w:val="clear" w:color="auto" w:fill="FFFFFF"/>
        </w:rPr>
        <w:t xml:space="preserve">Quy mô và tỷ lệ diện tích đất bố trí cho nông - lâm nghiệp cao là sự bố trí phù hợp trong điều kiện hiện tại. </w:t>
      </w:r>
      <w:r w:rsidR="00C9659A" w:rsidRPr="00A22B8D">
        <w:rPr>
          <w:b w:val="0"/>
          <w:bCs/>
          <w:i w:val="0"/>
          <w:color w:val="auto"/>
          <w:spacing w:val="0"/>
          <w:shd w:val="clear" w:color="auto" w:fill="FFFFFF"/>
        </w:rPr>
        <w:t>Đã cơ bản ổn định việc sử dụng đất cho nông hộ. Sản xuất nông nghiệp đang dần đi vào chiều sâu thông qua các giải pháp tích cực để tăng vụ sản xuất, tăng lượng nông sản hàng hoá phục vụ xuất khẩu. Cải tạo triệt để đất chưa sử dụng để làm tăng hiệu quả sử dụng đất, tạo nguồn bổ sung cho quỹ đất nông nghiệp bị chu chuyển trong kỳ.</w:t>
      </w:r>
      <w:bookmarkEnd w:id="116"/>
    </w:p>
    <w:p w:rsidR="00431D19" w:rsidRPr="00A22B8D" w:rsidRDefault="00431D19" w:rsidP="006850EB">
      <w:pPr>
        <w:pStyle w:val="3"/>
        <w:spacing w:before="40" w:after="40" w:line="252" w:lineRule="auto"/>
        <w:ind w:firstLine="720"/>
        <w:rPr>
          <w:b w:val="0"/>
          <w:bCs/>
          <w:i w:val="0"/>
          <w:color w:val="auto"/>
          <w:spacing w:val="0"/>
          <w:shd w:val="clear" w:color="auto" w:fill="FFFFFF"/>
        </w:rPr>
      </w:pPr>
      <w:bookmarkStart w:id="117" w:name="_Toc75695133"/>
      <w:r w:rsidRPr="00A22B8D">
        <w:rPr>
          <w:b w:val="0"/>
          <w:bCs/>
          <w:i w:val="0"/>
          <w:color w:val="auto"/>
          <w:spacing w:val="0"/>
          <w:shd w:val="clear" w:color="auto" w:fill="FFFFFF"/>
        </w:rPr>
        <w:t xml:space="preserve">- </w:t>
      </w:r>
      <w:r w:rsidR="00C9659A" w:rsidRPr="00A22B8D">
        <w:rPr>
          <w:b w:val="0"/>
          <w:bCs/>
          <w:i w:val="0"/>
          <w:color w:val="auto"/>
          <w:spacing w:val="0"/>
          <w:shd w:val="clear" w:color="auto" w:fill="FFFFFF"/>
        </w:rPr>
        <w:t xml:space="preserve">Trong lĩnh vực phi nông nghiệp: Đất phi nông nghiệp chiếm chỉ </w:t>
      </w:r>
      <w:r w:rsidR="005F499A" w:rsidRPr="00A22B8D">
        <w:rPr>
          <w:b w:val="0"/>
          <w:bCs/>
          <w:i w:val="0"/>
          <w:color w:val="auto"/>
          <w:spacing w:val="0"/>
          <w:shd w:val="clear" w:color="auto" w:fill="FFFFFF"/>
        </w:rPr>
        <w:t>26,07</w:t>
      </w:r>
      <w:r w:rsidR="00C9659A" w:rsidRPr="00A22B8D">
        <w:rPr>
          <w:b w:val="0"/>
          <w:bCs/>
          <w:i w:val="0"/>
          <w:color w:val="auto"/>
          <w:spacing w:val="0"/>
          <w:shd w:val="clear" w:color="auto" w:fill="FFFFFF"/>
        </w:rPr>
        <w:t>% diện tích tự nhiên nhưng giá trị sản xuất chiếm tỷ trọng cao trong cơ cấu kinh tế cho thấy tỉnh đã có nhiều tiến bộ vượt bậc trong quá trình phát triển kinh tế xã hội.</w:t>
      </w:r>
      <w:bookmarkEnd w:id="117"/>
      <w:r w:rsidR="00C9659A" w:rsidRPr="00A22B8D">
        <w:rPr>
          <w:b w:val="0"/>
          <w:bCs/>
          <w:i w:val="0"/>
          <w:color w:val="auto"/>
          <w:spacing w:val="0"/>
          <w:shd w:val="clear" w:color="auto" w:fill="FFFFFF"/>
        </w:rPr>
        <w:t xml:space="preserve"> </w:t>
      </w:r>
    </w:p>
    <w:p w:rsidR="00431D19" w:rsidRPr="00A22B8D" w:rsidRDefault="005F499A"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w:t>
      </w:r>
      <w:r w:rsidR="00431D19" w:rsidRPr="00A22B8D">
        <w:rPr>
          <w:b w:val="0"/>
          <w:szCs w:val="28"/>
          <w:shd w:val="clear" w:color="auto" w:fill="FFFFFF"/>
        </w:rPr>
        <w:t xml:space="preserve"> Mặt hạn chế</w:t>
      </w:r>
    </w:p>
    <w:p w:rsidR="00431D19" w:rsidRPr="00A22B8D" w:rsidRDefault="00431D1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Quy mô diện tích và tỷ lệ đất sử dụng vào mục đích phi nông nghiệp thấp thể hiện mức độ phát triển còn chưa cao. Dưới đây là một số lĩnh vực tiêu biểu:</w:t>
      </w:r>
    </w:p>
    <w:p w:rsidR="00431D19" w:rsidRPr="00A22B8D" w:rsidRDefault="00431D19"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C9659A" w:rsidRPr="00A22B8D">
        <w:rPr>
          <w:b w:val="0"/>
          <w:szCs w:val="28"/>
          <w:shd w:val="clear" w:color="auto" w:fill="FFFFFF"/>
        </w:rPr>
        <w:t>Quỹ đất dành cho các hoạt động phát triển kinh tế, phát triển các khu công nghiệp, khu du lịch... chưa được khai thác sử dụng hiệu quả, một số công trình, dự án đã được giao đất nhưng tiến độ triển khai còn chậm hoặc chưa được thực hiện, gây lãng phí trong sử dụng đất.</w:t>
      </w:r>
    </w:p>
    <w:p w:rsidR="00C9659A" w:rsidRPr="00A22B8D" w:rsidRDefault="00C9659A"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Việc sử dụng đất trong các lĩnh vực lâm nghiệp, thủy sản, du lịch, quốc phòng an ninh cũng gặp nhiều vướng mắc do còn có sự chồng chéo giữa quy hoạch phát triển của các ngành, hạn chế trong việc phát huy lợi thế của từng lĩnh vực.</w:t>
      </w:r>
    </w:p>
    <w:p w:rsidR="00C9659A" w:rsidRPr="00A22B8D" w:rsidRDefault="00C9659A" w:rsidP="006850EB">
      <w:pPr>
        <w:widowControl w:val="0"/>
        <w:spacing w:before="40" w:after="40" w:line="252" w:lineRule="auto"/>
        <w:ind w:firstLine="720"/>
        <w:jc w:val="both"/>
        <w:rPr>
          <w:szCs w:val="28"/>
          <w:shd w:val="clear" w:color="auto" w:fill="FFFFFF"/>
        </w:rPr>
      </w:pPr>
      <w:r w:rsidRPr="00A22B8D">
        <w:rPr>
          <w:b w:val="0"/>
          <w:szCs w:val="28"/>
          <w:shd w:val="clear" w:color="auto" w:fill="FFFFFF"/>
        </w:rPr>
        <w:t xml:space="preserve"> Việc khai thác quá tải tài nguyên rừng cũng như nạn chặt phá rừng bừa bãi trong những năm trước đây đã để lại những hậu quả nghiêm trọng, cần có thời gian để khắc phục. Mặc dù diện tích trồng mới rừng không ngừng được tăng lên, công tác quản lý, bảo vệ ngày càng được tăng cường song thực trạng </w:t>
      </w:r>
      <w:r w:rsidRPr="00A22B8D">
        <w:rPr>
          <w:b w:val="0"/>
          <w:szCs w:val="28"/>
          <w:shd w:val="clear" w:color="auto" w:fill="FFFFFF"/>
        </w:rPr>
        <w:lastRenderedPageBreak/>
        <w:t>độ che phủ bằng cây rừng hiện nay vẫn chưa đảm bảo an toàn cho môi trường sinh thái</w:t>
      </w:r>
      <w:r w:rsidRPr="00A22B8D">
        <w:rPr>
          <w:szCs w:val="28"/>
          <w:shd w:val="clear" w:color="auto" w:fill="FFFFFF"/>
        </w:rPr>
        <w:t>.</w:t>
      </w:r>
    </w:p>
    <w:p w:rsidR="0099793A" w:rsidRPr="00A22B8D" w:rsidRDefault="0099793A" w:rsidP="006850EB">
      <w:pPr>
        <w:widowControl w:val="0"/>
        <w:spacing w:before="40" w:after="40" w:line="252" w:lineRule="auto"/>
        <w:ind w:firstLine="720"/>
        <w:jc w:val="both"/>
        <w:rPr>
          <w:b w:val="0"/>
          <w:bCs w:val="0"/>
          <w:i/>
          <w:spacing w:val="-1"/>
          <w:szCs w:val="28"/>
        </w:rPr>
      </w:pPr>
      <w:r w:rsidRPr="00A22B8D">
        <w:rPr>
          <w:b w:val="0"/>
          <w:bCs w:val="0"/>
          <w:i/>
          <w:spacing w:val="-1"/>
          <w:szCs w:val="28"/>
        </w:rPr>
        <w:t>c) Tình hình đầu tư về vốn, vật tư, khoa học kỹ thuật trong sử dụng đất tại cấp lập quy hoạch, kế ho</w:t>
      </w:r>
      <w:r w:rsidR="005F499A" w:rsidRPr="00A22B8D">
        <w:rPr>
          <w:b w:val="0"/>
          <w:bCs w:val="0"/>
          <w:i/>
          <w:spacing w:val="-1"/>
          <w:szCs w:val="28"/>
        </w:rPr>
        <w:t>ạch sử dụng đất</w:t>
      </w:r>
      <w:r w:rsidRPr="00A22B8D">
        <w:rPr>
          <w:b w:val="0"/>
          <w:bCs w:val="0"/>
          <w:i/>
          <w:spacing w:val="-1"/>
          <w:szCs w:val="28"/>
        </w:rPr>
        <w:t xml:space="preserve"> </w:t>
      </w:r>
    </w:p>
    <w:p w:rsidR="00431D19" w:rsidRPr="00A22B8D" w:rsidRDefault="004A1030"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Trong bối cảnh khoa học công nghệ ngày càng phát triển như hiện nay việc đầu tư vốn, ứng dụng khoa học kỹ thuật vào việc cải tiến kỹ thuật, ứng dụng công nghệ vào sản xuất sẽ thúc đẩy hiệu quả sả</w:t>
      </w:r>
      <w:r w:rsidR="005F499A" w:rsidRPr="00A22B8D">
        <w:rPr>
          <w:b w:val="0"/>
          <w:szCs w:val="28"/>
          <w:shd w:val="clear" w:color="auto" w:fill="FFFFFF"/>
        </w:rPr>
        <w:t>n xuất, làm phát triển kinh tế.</w:t>
      </w:r>
      <w:r w:rsidRPr="00A22B8D">
        <w:rPr>
          <w:b w:val="0"/>
          <w:szCs w:val="28"/>
          <w:shd w:val="clear" w:color="auto" w:fill="FFFFFF"/>
        </w:rPr>
        <w:t xml:space="preserve"> </w:t>
      </w:r>
      <w:r w:rsidR="00431D19" w:rsidRPr="00A22B8D">
        <w:rPr>
          <w:b w:val="0"/>
          <w:szCs w:val="28"/>
          <w:shd w:val="clear" w:color="auto" w:fill="FFFFFF"/>
        </w:rPr>
        <w:t xml:space="preserve">Hiện nay </w:t>
      </w:r>
      <w:r w:rsidRPr="00A22B8D">
        <w:rPr>
          <w:b w:val="0"/>
          <w:szCs w:val="28"/>
          <w:shd w:val="clear" w:color="auto" w:fill="FFFFFF"/>
        </w:rPr>
        <w:t>huyện</w:t>
      </w:r>
      <w:r w:rsidR="00431D19" w:rsidRPr="00A22B8D">
        <w:rPr>
          <w:b w:val="0"/>
          <w:szCs w:val="28"/>
          <w:shd w:val="clear" w:color="auto" w:fill="FFFFFF"/>
        </w:rPr>
        <w:t xml:space="preserve"> đã ban hành và thực hiện nhiều chính sách, giải pháp liên quan đến vấn đề đầu tư vốn, vật tư, khoa học kỹ thuật, làm đòn bẩy kinh tế... trong sử dụng đất và đối với người sử dụng đất tại địa phương</w:t>
      </w:r>
      <w:r w:rsidRPr="00A22B8D">
        <w:rPr>
          <w:b w:val="0"/>
          <w:szCs w:val="28"/>
          <w:shd w:val="clear" w:color="auto" w:fill="FFFFFF"/>
        </w:rPr>
        <w:t xml:space="preserve">, cụ thể như sau: </w:t>
      </w:r>
    </w:p>
    <w:p w:rsidR="004A1030" w:rsidRPr="00A22B8D" w:rsidRDefault="00086E00" w:rsidP="006850EB">
      <w:pPr>
        <w:widowControl w:val="0"/>
        <w:spacing w:before="40" w:after="40" w:line="252" w:lineRule="auto"/>
        <w:ind w:firstLine="720"/>
        <w:jc w:val="both"/>
        <w:rPr>
          <w:b w:val="0"/>
          <w:szCs w:val="28"/>
          <w:shd w:val="clear" w:color="auto" w:fill="FFFFFF"/>
        </w:rPr>
      </w:pPr>
      <w:r w:rsidRPr="00A22B8D">
        <w:rPr>
          <w:b w:val="0"/>
          <w:bCs w:val="0"/>
          <w:spacing w:val="-1"/>
          <w:szCs w:val="28"/>
        </w:rPr>
        <w:t xml:space="preserve">- </w:t>
      </w:r>
      <w:r w:rsidRPr="00A22B8D">
        <w:rPr>
          <w:b w:val="0"/>
          <w:szCs w:val="28"/>
          <w:shd w:val="clear" w:color="auto" w:fill="FFFFFF"/>
        </w:rPr>
        <w:t>H</w:t>
      </w:r>
      <w:r w:rsidR="004A1030" w:rsidRPr="00A22B8D">
        <w:rPr>
          <w:b w:val="0"/>
          <w:szCs w:val="28"/>
          <w:shd w:val="clear" w:color="auto" w:fill="FFFFFF"/>
        </w:rPr>
        <w:t>ướng dẫn và nhân rộng mô hình nuôi tôm công nghệ cao trong nhà kín tại vùng nuôi trồng thủy sản thị trấn Lộc Hà</w:t>
      </w:r>
      <w:r w:rsidR="005F499A" w:rsidRPr="00A22B8D">
        <w:rPr>
          <w:b w:val="0"/>
          <w:szCs w:val="28"/>
          <w:shd w:val="clear" w:color="auto" w:fill="FFFFFF"/>
        </w:rPr>
        <w:t>.</w:t>
      </w:r>
    </w:p>
    <w:p w:rsidR="004A1030" w:rsidRPr="00A22B8D" w:rsidRDefault="00086E00"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4A1030" w:rsidRPr="00A22B8D">
        <w:rPr>
          <w:b w:val="0"/>
          <w:szCs w:val="28"/>
          <w:shd w:val="clear" w:color="auto" w:fill="FFFFFF"/>
        </w:rPr>
        <w:t>Công tác phòng trừ sâu bệnh trên cây trồng, vật nuôi được tập trung chỉ đạo. Xử lý kịp thời các ổ bệnh để không ảnh hưởng đến năng suất của cây lúa.</w:t>
      </w:r>
    </w:p>
    <w:p w:rsidR="004A1030" w:rsidRPr="00A22B8D" w:rsidRDefault="00086E00"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N</w:t>
      </w:r>
      <w:r w:rsidR="004A1030" w:rsidRPr="00A22B8D">
        <w:rPr>
          <w:b w:val="0"/>
          <w:szCs w:val="28"/>
          <w:shd w:val="clear" w:color="auto" w:fill="FFFFFF"/>
        </w:rPr>
        <w:t>âng cấp cơ sở vật chất, dụng cụ chăn nuôi để áp dụng các biện pháp an toàn sinh học; triển khai giám sát dịch bệnh đến tận cơ sở, hộ chăn nuôi, thông tin và báo cáo kịp thời khi dịch bệnh xảy ra</w:t>
      </w:r>
      <w:r w:rsidR="005F499A" w:rsidRPr="00A22B8D">
        <w:rPr>
          <w:b w:val="0"/>
          <w:szCs w:val="28"/>
          <w:shd w:val="clear" w:color="auto" w:fill="FFFFFF"/>
        </w:rPr>
        <w:t>.</w:t>
      </w:r>
    </w:p>
    <w:p w:rsidR="004A1030" w:rsidRPr="00A22B8D" w:rsidRDefault="00086E00"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w:t>
      </w:r>
      <w:r w:rsidR="004A1030" w:rsidRPr="00A22B8D">
        <w:rPr>
          <w:b w:val="0"/>
          <w:szCs w:val="28"/>
          <w:shd w:val="clear" w:color="auto" w:fill="FFFFFF"/>
        </w:rPr>
        <w:t>ây dựng phương án tổ chức, chỉ huy và điều động lực lượng, phương tiện ứng cứu chữa cháy rừng khi có cháy lớn xẩy ra trên địa bàn huyện.</w:t>
      </w:r>
    </w:p>
    <w:p w:rsidR="004A1030" w:rsidRPr="00A22B8D" w:rsidRDefault="00086E00"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4A1030" w:rsidRPr="00A22B8D">
        <w:rPr>
          <w:b w:val="0"/>
          <w:szCs w:val="28"/>
          <w:shd w:val="clear" w:color="auto" w:fill="FFFFFF"/>
        </w:rPr>
        <w:t>Số tàu thuyền khai thác thuỷ sản 349 chiếc, tổng công suất 22.274 CV, trong đó tàu có công suất trên 90 CV là 80 chiếc.</w:t>
      </w:r>
    </w:p>
    <w:p w:rsidR="004A1030" w:rsidRPr="00A22B8D" w:rsidRDefault="00086E00"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4A1030" w:rsidRPr="00A22B8D">
        <w:rPr>
          <w:b w:val="0"/>
          <w:szCs w:val="28"/>
          <w:shd w:val="clear" w:color="auto" w:fill="FFFFFF"/>
        </w:rPr>
        <w:t>Hoàn thiện phương án sản xuất kinh doanh các sản phẩm tham gia chương trình OCOP đợt 1 năm 2020 gửi tỉnh</w:t>
      </w:r>
      <w:r w:rsidR="005F499A" w:rsidRPr="00A22B8D">
        <w:rPr>
          <w:b w:val="0"/>
          <w:szCs w:val="28"/>
          <w:shd w:val="clear" w:color="auto" w:fill="FFFFFF"/>
        </w:rPr>
        <w:t>.</w:t>
      </w:r>
    </w:p>
    <w:p w:rsidR="004A1030" w:rsidRPr="00A22B8D" w:rsidRDefault="00086E00"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 xml:space="preserve">- </w:t>
      </w:r>
      <w:r w:rsidR="004A1030" w:rsidRPr="00A22B8D">
        <w:rPr>
          <w:b w:val="0"/>
          <w:szCs w:val="28"/>
          <w:shd w:val="clear" w:color="auto" w:fill="FFFFFF"/>
        </w:rPr>
        <w:t>Hoạt động tín dụng ngân hàng tiếp tục thực hiện đồng bộ và có hiệu quả các giải pháp huy động vốn để mở rộng cho vay, đầu tư đáp ứng nhu cầu sản xuất, kinh doanh, nhất là phát triển nông nghiệp nông thôn, an sinh xã hội</w:t>
      </w:r>
      <w:r w:rsidR="005F499A" w:rsidRPr="00A22B8D">
        <w:rPr>
          <w:b w:val="0"/>
          <w:szCs w:val="28"/>
          <w:shd w:val="clear" w:color="auto" w:fill="FFFFFF"/>
        </w:rPr>
        <w:t>.</w:t>
      </w:r>
    </w:p>
    <w:p w:rsidR="0099793A" w:rsidRPr="00A22B8D" w:rsidRDefault="0099793A" w:rsidP="006850EB">
      <w:pPr>
        <w:pStyle w:val="2"/>
        <w:spacing w:before="40" w:after="40" w:line="252" w:lineRule="auto"/>
        <w:ind w:firstLine="720"/>
        <w:rPr>
          <w:rFonts w:ascii="Times New Roman" w:hAnsi="Times New Roman"/>
          <w:color w:val="auto"/>
        </w:rPr>
      </w:pPr>
      <w:bookmarkStart w:id="118" w:name="_Toc75695134"/>
      <w:r w:rsidRPr="00A22B8D">
        <w:rPr>
          <w:rFonts w:ascii="Times New Roman" w:hAnsi="Times New Roman"/>
          <w:color w:val="auto"/>
        </w:rPr>
        <w:t>2.4. Phân tích, đánh giá những tồn tại và nguyên nhân trong việc sử dụng đất.</w:t>
      </w:r>
      <w:bookmarkEnd w:id="118"/>
      <w:r w:rsidRPr="00A22B8D">
        <w:rPr>
          <w:rFonts w:ascii="Times New Roman" w:hAnsi="Times New Roman"/>
          <w:color w:val="auto"/>
        </w:rPr>
        <w:t xml:space="preserve"> </w:t>
      </w:r>
    </w:p>
    <w:p w:rsidR="00431D19" w:rsidRPr="00A22B8D" w:rsidRDefault="005F499A" w:rsidP="006850EB">
      <w:pPr>
        <w:widowControl w:val="0"/>
        <w:spacing w:before="40" w:after="40" w:line="252" w:lineRule="auto"/>
        <w:ind w:firstLine="720"/>
        <w:jc w:val="both"/>
        <w:rPr>
          <w:bCs w:val="0"/>
          <w:i/>
          <w:spacing w:val="-1"/>
          <w:szCs w:val="28"/>
        </w:rPr>
      </w:pPr>
      <w:r w:rsidRPr="00A22B8D">
        <w:rPr>
          <w:bCs w:val="0"/>
          <w:i/>
          <w:spacing w:val="-1"/>
          <w:szCs w:val="28"/>
        </w:rPr>
        <w:t>2.4.1</w:t>
      </w:r>
      <w:r w:rsidR="00431D19" w:rsidRPr="00A22B8D">
        <w:rPr>
          <w:bCs w:val="0"/>
          <w:i/>
          <w:spacing w:val="-1"/>
          <w:szCs w:val="28"/>
        </w:rPr>
        <w:t>. Một số tồn tại chủ yếu trong sử dụng đất.</w:t>
      </w:r>
    </w:p>
    <w:p w:rsidR="00171943" w:rsidRPr="00A22B8D" w:rsidRDefault="005F499A"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w:t>
      </w:r>
      <w:r w:rsidR="00171943" w:rsidRPr="00A22B8D">
        <w:rPr>
          <w:b w:val="0"/>
          <w:szCs w:val="28"/>
          <w:shd w:val="clear" w:color="auto" w:fill="FFFFFF"/>
        </w:rPr>
        <w:t xml:space="preserve"> Kết quả thực hiện một số chỉ tiêu quy hoạch, kế hoạch sử dụng đất còn thấp. Một số dự án, công trình đã có trong quy hoạch, kế hoạch sử dụng đất nhưng chưa được thực hiện, nhất là những dự án sử dụng vốn ngân sách nhà nước. Việc cập nhật quy hoạch ngành sau điều chỉnh, bổ sung vào quy hoạch sử dụng đất còn chưa kịp thời. </w:t>
      </w:r>
    </w:p>
    <w:p w:rsidR="00171943" w:rsidRPr="00A22B8D" w:rsidRDefault="005F499A"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w:t>
      </w:r>
      <w:r w:rsidR="00171943" w:rsidRPr="00A22B8D">
        <w:rPr>
          <w:b w:val="0"/>
          <w:szCs w:val="28"/>
          <w:shd w:val="clear" w:color="auto" w:fill="FFFFFF"/>
        </w:rPr>
        <w:t xml:space="preserve"> </w:t>
      </w:r>
      <w:r w:rsidRPr="00A22B8D">
        <w:rPr>
          <w:b w:val="0"/>
          <w:szCs w:val="28"/>
          <w:shd w:val="clear" w:color="auto" w:fill="FFFFFF"/>
        </w:rPr>
        <w:t>M</w:t>
      </w:r>
      <w:r w:rsidR="00171943" w:rsidRPr="00A22B8D">
        <w:rPr>
          <w:b w:val="0"/>
          <w:szCs w:val="28"/>
          <w:shd w:val="clear" w:color="auto" w:fill="FFFFFF"/>
        </w:rPr>
        <w:t>ột số nhà đầu tư năng lực còn hạn chế, có biểu hiện chuyển nhượng dự án sau khi được giao đất, cho thuê đất mà không đầu tư.</w:t>
      </w:r>
    </w:p>
    <w:p w:rsidR="00171943" w:rsidRPr="00A22B8D" w:rsidRDefault="005F499A" w:rsidP="006850EB">
      <w:pPr>
        <w:widowControl w:val="0"/>
        <w:spacing w:before="40" w:after="40" w:line="252" w:lineRule="auto"/>
        <w:ind w:firstLine="720"/>
        <w:jc w:val="both"/>
        <w:rPr>
          <w:b w:val="0"/>
          <w:szCs w:val="28"/>
          <w:shd w:val="clear" w:color="auto" w:fill="FFFFFF"/>
        </w:rPr>
      </w:pPr>
      <w:r w:rsidRPr="00A22B8D">
        <w:rPr>
          <w:b w:val="0"/>
          <w:szCs w:val="28"/>
          <w:shd w:val="clear" w:color="auto" w:fill="FFFFFF"/>
        </w:rPr>
        <w:t>-</w:t>
      </w:r>
      <w:r w:rsidR="00171943" w:rsidRPr="00A22B8D">
        <w:rPr>
          <w:b w:val="0"/>
          <w:szCs w:val="28"/>
          <w:shd w:val="clear" w:color="auto" w:fill="FFFFFF"/>
        </w:rPr>
        <w:t xml:space="preserve"> Quỹ đất sử dụng cho nông nghiệp chiếm tỷ lệ cao, phần đất đang sử dụng cho mục đích phi nông nghiệp thấp, nhất là đất cho xây dựng cơ sở hạ tầng, sản xuất công nghiệp, cụm công nghiệp ... nên hiệu quả quỹ đất đai cho phát triển kinh tế - xã hội, chưa cao chưa tạo được sự chuyển dịch cơ cấu kinh tế.</w:t>
      </w:r>
    </w:p>
    <w:p w:rsidR="00431D19" w:rsidRPr="00A22B8D" w:rsidRDefault="005F499A" w:rsidP="006850EB">
      <w:pPr>
        <w:widowControl w:val="0"/>
        <w:spacing w:before="40" w:after="40" w:line="252" w:lineRule="auto"/>
        <w:ind w:firstLine="720"/>
        <w:jc w:val="both"/>
        <w:rPr>
          <w:bCs w:val="0"/>
          <w:i/>
          <w:spacing w:val="-1"/>
          <w:szCs w:val="28"/>
        </w:rPr>
      </w:pPr>
      <w:r w:rsidRPr="00A22B8D">
        <w:rPr>
          <w:bCs w:val="0"/>
          <w:i/>
          <w:spacing w:val="-1"/>
          <w:szCs w:val="28"/>
        </w:rPr>
        <w:lastRenderedPageBreak/>
        <w:t>2.4.2.</w:t>
      </w:r>
      <w:r w:rsidR="00431D19" w:rsidRPr="00A22B8D">
        <w:rPr>
          <w:bCs w:val="0"/>
          <w:i/>
          <w:spacing w:val="-1"/>
          <w:szCs w:val="28"/>
        </w:rPr>
        <w:t xml:space="preserve"> Nguyên nhân của những tồn tại trong sử dụng đất và một số giải pháp khắc phục:</w:t>
      </w:r>
    </w:p>
    <w:p w:rsidR="00431D19" w:rsidRPr="00A22B8D" w:rsidRDefault="00431D19" w:rsidP="006850EB">
      <w:pPr>
        <w:widowControl w:val="0"/>
        <w:spacing w:before="40" w:after="40" w:line="252" w:lineRule="auto"/>
        <w:ind w:firstLine="720"/>
        <w:jc w:val="both"/>
        <w:rPr>
          <w:b w:val="0"/>
          <w:bCs w:val="0"/>
          <w:spacing w:val="-1"/>
          <w:szCs w:val="28"/>
        </w:rPr>
      </w:pPr>
      <w:r w:rsidRPr="00A22B8D">
        <w:rPr>
          <w:b w:val="0"/>
          <w:bCs w:val="0"/>
          <w:spacing w:val="-1"/>
          <w:szCs w:val="28"/>
        </w:rPr>
        <w:t>- Một số nguyên nhân chính.</w:t>
      </w:r>
    </w:p>
    <w:p w:rsidR="00431D19" w:rsidRPr="00A22B8D" w:rsidRDefault="00431D19"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 </w:t>
      </w:r>
      <w:r w:rsidR="00171943" w:rsidRPr="00A22B8D">
        <w:rPr>
          <w:b w:val="0"/>
          <w:szCs w:val="28"/>
          <w:shd w:val="clear" w:color="auto" w:fill="FFFFFF"/>
        </w:rPr>
        <w:t>Chất lượng quy hoạch, kế hoạch sử dụng đất còn hạn chế, chưa có dự báo hợp lý cho nên thường phải điều chỉnh, bổ sung khi quy hoạch ngành biến động hoặc nhu cầu về đầu tư, phát triển kinh tế - xã hội có sự thay đổi</w:t>
      </w:r>
    </w:p>
    <w:p w:rsidR="00171943" w:rsidRPr="00A22B8D" w:rsidRDefault="00431D19" w:rsidP="006850EB">
      <w:pPr>
        <w:widowControl w:val="0"/>
        <w:spacing w:before="40" w:after="40" w:line="252" w:lineRule="auto"/>
        <w:ind w:firstLine="720"/>
        <w:jc w:val="both"/>
        <w:rPr>
          <w:b w:val="0"/>
          <w:szCs w:val="28"/>
          <w:shd w:val="clear" w:color="auto" w:fill="FFFFFF"/>
        </w:rPr>
      </w:pPr>
      <w:r w:rsidRPr="00A22B8D">
        <w:rPr>
          <w:b w:val="0"/>
          <w:bCs w:val="0"/>
          <w:spacing w:val="-1"/>
          <w:szCs w:val="28"/>
        </w:rPr>
        <w:t xml:space="preserve">+ </w:t>
      </w:r>
      <w:r w:rsidR="00171943" w:rsidRPr="00A22B8D">
        <w:rPr>
          <w:b w:val="0"/>
          <w:szCs w:val="28"/>
          <w:shd w:val="clear" w:color="auto" w:fill="FFFFFF"/>
        </w:rPr>
        <w:t>Công tác quản lý quy hoạch sau khi được phê duyệt còn yếu; công tác thanh tra, kiểm tra về quy hoạch, kế hoạch sử dụng đất chưa đáp ứng được yêu cầu. Việc thu hút đầu tư vẫn chưa chủ động theo quy hoạch sử dụng đất</w:t>
      </w:r>
    </w:p>
    <w:p w:rsidR="00431D19" w:rsidRPr="00A22B8D" w:rsidRDefault="00431D19" w:rsidP="006850EB">
      <w:pPr>
        <w:widowControl w:val="0"/>
        <w:spacing w:before="40" w:after="40" w:line="252" w:lineRule="auto"/>
        <w:ind w:firstLine="720"/>
        <w:jc w:val="both"/>
        <w:rPr>
          <w:b w:val="0"/>
          <w:bCs w:val="0"/>
          <w:spacing w:val="-1"/>
          <w:szCs w:val="28"/>
        </w:rPr>
      </w:pPr>
      <w:r w:rsidRPr="00A22B8D">
        <w:rPr>
          <w:b w:val="0"/>
          <w:bCs w:val="0"/>
          <w:spacing w:val="-1"/>
          <w:szCs w:val="28"/>
        </w:rPr>
        <w:t>- Giải pháp khắc phục.</w:t>
      </w:r>
    </w:p>
    <w:p w:rsidR="00431D19" w:rsidRPr="00A22B8D" w:rsidRDefault="00431D19"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 </w:t>
      </w:r>
      <w:r w:rsidR="00853943" w:rsidRPr="00A22B8D">
        <w:rPr>
          <w:b w:val="0"/>
          <w:bCs w:val="0"/>
          <w:spacing w:val="-1"/>
          <w:szCs w:val="28"/>
        </w:rPr>
        <w:t>Sát sao, chặt chẽ trong</w:t>
      </w:r>
      <w:r w:rsidRPr="00A22B8D">
        <w:rPr>
          <w:b w:val="0"/>
          <w:bCs w:val="0"/>
          <w:spacing w:val="-1"/>
          <w:szCs w:val="28"/>
        </w:rPr>
        <w:t xml:space="preserve"> công tác lập Quy hoạch, kế hoạch sử dụng đất để làm căn cứ quản lý và sử dụng đất đai.</w:t>
      </w:r>
      <w:r w:rsidRPr="00A22B8D">
        <w:rPr>
          <w:szCs w:val="28"/>
        </w:rPr>
        <w:t xml:space="preserve"> </w:t>
      </w:r>
      <w:r w:rsidRPr="00A22B8D">
        <w:rPr>
          <w:b w:val="0"/>
          <w:bCs w:val="0"/>
          <w:spacing w:val="-1"/>
          <w:szCs w:val="28"/>
        </w:rPr>
        <w:t>Tăng cường sự phối kết hợp chặt chẽ trong quá trình lập, thực hiện giữa quy hoạch phát triển kinh tế - xã hội, quốc phòng - an ninh với quy hoạch sử dụng đất và với quy hoạch phát triển ngành, lĩnh vực.</w:t>
      </w:r>
    </w:p>
    <w:p w:rsidR="009A4970" w:rsidRPr="00A22B8D" w:rsidRDefault="00431D19" w:rsidP="006850EB">
      <w:pPr>
        <w:widowControl w:val="0"/>
        <w:spacing w:before="40" w:after="40" w:line="252" w:lineRule="auto"/>
        <w:ind w:firstLine="720"/>
        <w:jc w:val="both"/>
        <w:rPr>
          <w:b w:val="0"/>
          <w:bCs w:val="0"/>
          <w:spacing w:val="-1"/>
          <w:szCs w:val="28"/>
        </w:rPr>
      </w:pPr>
      <w:r w:rsidRPr="00A22B8D">
        <w:rPr>
          <w:b w:val="0"/>
          <w:bCs w:val="0"/>
          <w:spacing w:val="-1"/>
          <w:szCs w:val="28"/>
        </w:rPr>
        <w:t>+ Tổ chức tốt việc tuyên truyền và triển khai thực hiện Luật Đất đai.</w:t>
      </w:r>
    </w:p>
    <w:p w:rsidR="0099793A" w:rsidRPr="00A22B8D" w:rsidRDefault="0099793A" w:rsidP="006850EB">
      <w:pPr>
        <w:pStyle w:val="2"/>
        <w:spacing w:before="40" w:after="40" w:line="252" w:lineRule="auto"/>
        <w:ind w:firstLine="720"/>
        <w:rPr>
          <w:rFonts w:ascii="Times New Roman" w:hAnsi="Times New Roman"/>
          <w:color w:val="auto"/>
        </w:rPr>
      </w:pPr>
      <w:bookmarkStart w:id="119" w:name="_Toc75695135"/>
      <w:r w:rsidRPr="00A22B8D">
        <w:rPr>
          <w:rFonts w:ascii="Times New Roman" w:hAnsi="Times New Roman"/>
          <w:color w:val="auto"/>
        </w:rPr>
        <w:t>III. ĐÁNH GIÁ KẾT QUẢ THỰC HIỆN QUY HOẠCH SỬ DỤNG ĐẤT KỲ TRƯỚC</w:t>
      </w:r>
      <w:bookmarkEnd w:id="119"/>
      <w:r w:rsidRPr="00A22B8D">
        <w:rPr>
          <w:rFonts w:ascii="Times New Roman" w:hAnsi="Times New Roman"/>
          <w:color w:val="auto"/>
        </w:rPr>
        <w:t xml:space="preserve"> </w:t>
      </w:r>
    </w:p>
    <w:p w:rsidR="009A4970" w:rsidRPr="00A22B8D" w:rsidRDefault="0099793A" w:rsidP="006850EB">
      <w:pPr>
        <w:pStyle w:val="2"/>
        <w:spacing w:before="40" w:after="40" w:line="252" w:lineRule="auto"/>
        <w:ind w:firstLine="720"/>
        <w:rPr>
          <w:rFonts w:ascii="Times New Roman" w:hAnsi="Times New Roman"/>
          <w:color w:val="auto"/>
        </w:rPr>
      </w:pPr>
      <w:bookmarkStart w:id="120" w:name="_Toc75695136"/>
      <w:r w:rsidRPr="00A22B8D">
        <w:rPr>
          <w:rFonts w:ascii="Times New Roman" w:hAnsi="Times New Roman"/>
          <w:color w:val="auto"/>
        </w:rPr>
        <w:t>3.1. Kết quả thực hiện các chỉ tiêu quy hoạch sử dụng đất kỳ trước.</w:t>
      </w:r>
      <w:bookmarkEnd w:id="120"/>
    </w:p>
    <w:p w:rsidR="009A4970" w:rsidRPr="00A22B8D" w:rsidRDefault="009A4970"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 Căn cứ Quyết định số </w:t>
      </w:r>
      <w:r w:rsidR="00082263" w:rsidRPr="00A22B8D">
        <w:rPr>
          <w:b w:val="0"/>
          <w:bCs w:val="0"/>
          <w:spacing w:val="-1"/>
          <w:szCs w:val="28"/>
        </w:rPr>
        <w:t>634</w:t>
      </w:r>
      <w:r w:rsidRPr="00A22B8D">
        <w:rPr>
          <w:b w:val="0"/>
          <w:bCs w:val="0"/>
          <w:spacing w:val="-1"/>
          <w:szCs w:val="28"/>
        </w:rPr>
        <w:t xml:space="preserve">/QĐ-UBND ngày </w:t>
      </w:r>
      <w:r w:rsidR="00082263" w:rsidRPr="00A22B8D">
        <w:rPr>
          <w:b w:val="0"/>
          <w:bCs w:val="0"/>
          <w:spacing w:val="-1"/>
          <w:szCs w:val="28"/>
        </w:rPr>
        <w:t>28</w:t>
      </w:r>
      <w:r w:rsidRPr="00A22B8D">
        <w:rPr>
          <w:b w:val="0"/>
          <w:bCs w:val="0"/>
          <w:spacing w:val="-1"/>
          <w:szCs w:val="28"/>
        </w:rPr>
        <w:t xml:space="preserve">/02/2019 của UBND tỉnh Hà Tĩnh về việc phê duyệt Điều chỉnh quy hoạch sử dụng đất đến năm 2020 của </w:t>
      </w:r>
      <w:r w:rsidR="00166BDE" w:rsidRPr="00A22B8D">
        <w:rPr>
          <w:b w:val="0"/>
          <w:bCs w:val="0"/>
          <w:spacing w:val="-1"/>
          <w:szCs w:val="28"/>
        </w:rPr>
        <w:t xml:space="preserve">huyên </w:t>
      </w:r>
      <w:r w:rsidR="00D13E46" w:rsidRPr="00A22B8D">
        <w:rPr>
          <w:b w:val="0"/>
          <w:bCs w:val="0"/>
          <w:spacing w:val="-1"/>
          <w:szCs w:val="28"/>
        </w:rPr>
        <w:t>Lộc Hà</w:t>
      </w:r>
      <w:r w:rsidRPr="00A22B8D">
        <w:rPr>
          <w:b w:val="0"/>
          <w:bCs w:val="0"/>
          <w:spacing w:val="-1"/>
          <w:szCs w:val="28"/>
        </w:rPr>
        <w:t xml:space="preserve">. </w:t>
      </w:r>
    </w:p>
    <w:p w:rsidR="009A4970" w:rsidRPr="00A22B8D" w:rsidRDefault="009A4970"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 Căn cứ kiểm kê hiện trạng sử dụng đất năm 2019, số liệu ước thực hiện đến 31/12/2020 của </w:t>
      </w:r>
      <w:r w:rsidR="00166BDE" w:rsidRPr="00A22B8D">
        <w:rPr>
          <w:b w:val="0"/>
          <w:bCs w:val="0"/>
          <w:spacing w:val="-1"/>
          <w:szCs w:val="28"/>
        </w:rPr>
        <w:t xml:space="preserve">huyên </w:t>
      </w:r>
      <w:r w:rsidR="00D13E46" w:rsidRPr="00A22B8D">
        <w:rPr>
          <w:b w:val="0"/>
          <w:bCs w:val="0"/>
          <w:spacing w:val="-1"/>
          <w:szCs w:val="28"/>
        </w:rPr>
        <w:t>Lộc Hà</w:t>
      </w:r>
      <w:r w:rsidRPr="00A22B8D">
        <w:rPr>
          <w:b w:val="0"/>
          <w:bCs w:val="0"/>
          <w:spacing w:val="-1"/>
          <w:szCs w:val="28"/>
        </w:rPr>
        <w:t>.</w:t>
      </w:r>
    </w:p>
    <w:p w:rsidR="009A4970" w:rsidRPr="00A22B8D" w:rsidRDefault="009A4970"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Đánh giá kết quả thực hiện Quy hoạch sử dụng đất đến năm 2020 của </w:t>
      </w:r>
      <w:r w:rsidR="00166BDE" w:rsidRPr="00A22B8D">
        <w:rPr>
          <w:b w:val="0"/>
          <w:bCs w:val="0"/>
          <w:spacing w:val="-1"/>
          <w:szCs w:val="28"/>
        </w:rPr>
        <w:t xml:space="preserve">huyên </w:t>
      </w:r>
      <w:r w:rsidR="00D13E46" w:rsidRPr="00A22B8D">
        <w:rPr>
          <w:b w:val="0"/>
          <w:bCs w:val="0"/>
          <w:spacing w:val="-1"/>
          <w:szCs w:val="28"/>
        </w:rPr>
        <w:t>Lộc Hà</w:t>
      </w:r>
      <w:r w:rsidRPr="00A22B8D">
        <w:rPr>
          <w:b w:val="0"/>
          <w:bCs w:val="0"/>
          <w:spacing w:val="-1"/>
          <w:szCs w:val="28"/>
        </w:rPr>
        <w:t xml:space="preserve"> (tính đến thời điểm </w:t>
      </w:r>
      <w:r w:rsidR="00A07D39" w:rsidRPr="00A22B8D">
        <w:rPr>
          <w:b w:val="0"/>
          <w:bCs w:val="0"/>
          <w:spacing w:val="-1"/>
          <w:szCs w:val="28"/>
        </w:rPr>
        <w:t>lập</w:t>
      </w:r>
      <w:r w:rsidRPr="00A22B8D">
        <w:rPr>
          <w:b w:val="0"/>
          <w:bCs w:val="0"/>
          <w:spacing w:val="-1"/>
          <w:szCs w:val="28"/>
        </w:rPr>
        <w:t xml:space="preserve"> quy hoạch 31/12/20</w:t>
      </w:r>
      <w:r w:rsidR="00A07D39" w:rsidRPr="00A22B8D">
        <w:rPr>
          <w:b w:val="0"/>
          <w:bCs w:val="0"/>
          <w:spacing w:val="-1"/>
          <w:szCs w:val="28"/>
        </w:rPr>
        <w:t>20</w:t>
      </w:r>
      <w:r w:rsidRPr="00A22B8D">
        <w:rPr>
          <w:b w:val="0"/>
          <w:bCs w:val="0"/>
          <w:spacing w:val="-1"/>
          <w:szCs w:val="28"/>
        </w:rPr>
        <w:t>) là việc so sánh kết quả</w:t>
      </w:r>
      <w:r w:rsidR="00A07D39" w:rsidRPr="00A22B8D">
        <w:rPr>
          <w:b w:val="0"/>
          <w:bCs w:val="0"/>
          <w:spacing w:val="-1"/>
          <w:szCs w:val="28"/>
        </w:rPr>
        <w:t xml:space="preserve"> hiện trạng sử dụng đất ước đến ngày 31/12/2020 với Phương án Điều chỉnh q</w:t>
      </w:r>
      <w:r w:rsidRPr="00A22B8D">
        <w:rPr>
          <w:b w:val="0"/>
          <w:bCs w:val="0"/>
          <w:spacing w:val="-1"/>
          <w:szCs w:val="28"/>
        </w:rPr>
        <w:t xml:space="preserve">uy hoạch sử dụng đất đến năm 2020 được UBND tỉnh xét duyệt. </w:t>
      </w:r>
    </w:p>
    <w:p w:rsidR="00607657" w:rsidRPr="00A22B8D" w:rsidRDefault="009A4970" w:rsidP="006850EB">
      <w:pPr>
        <w:widowControl w:val="0"/>
        <w:spacing w:before="40" w:after="40" w:line="252" w:lineRule="auto"/>
        <w:ind w:firstLine="720"/>
        <w:jc w:val="both"/>
        <w:rPr>
          <w:b w:val="0"/>
          <w:bCs w:val="0"/>
          <w:spacing w:val="-1"/>
          <w:szCs w:val="28"/>
        </w:rPr>
      </w:pPr>
      <w:r w:rsidRPr="00A22B8D">
        <w:rPr>
          <w:b w:val="0"/>
          <w:bCs w:val="0"/>
          <w:spacing w:val="-1"/>
          <w:szCs w:val="28"/>
        </w:rPr>
        <w:t>Kết quả thực hiện quy hoạch sử dụng đất đến năm 2020 như sau:</w:t>
      </w:r>
    </w:p>
    <w:p w:rsidR="00607657" w:rsidRPr="00A22B8D" w:rsidRDefault="00607657" w:rsidP="006850EB">
      <w:pPr>
        <w:pStyle w:val="5"/>
        <w:spacing w:before="40" w:after="40" w:line="252" w:lineRule="auto"/>
        <w:ind w:left="0"/>
        <w:jc w:val="center"/>
        <w:rPr>
          <w:szCs w:val="28"/>
          <w:lang w:val="en-US"/>
        </w:rPr>
      </w:pPr>
      <w:r w:rsidRPr="00A22B8D">
        <w:rPr>
          <w:szCs w:val="28"/>
        </w:rPr>
        <w:t>Bảng 3: Kết quả thực hiện các chỉ tiêu Điều chỉnh quy hoạch sử dụng đất đến năm 2020</w:t>
      </w:r>
    </w:p>
    <w:p w:rsidR="00607657" w:rsidRPr="00A22B8D" w:rsidRDefault="00607657" w:rsidP="006850EB">
      <w:pPr>
        <w:widowControl w:val="0"/>
        <w:spacing w:before="40" w:after="40" w:line="252" w:lineRule="auto"/>
        <w:jc w:val="right"/>
        <w:rPr>
          <w:b w:val="0"/>
          <w:bCs w:val="0"/>
          <w:i/>
          <w:spacing w:val="-1"/>
          <w:sz w:val="6"/>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155"/>
        <w:gridCol w:w="827"/>
        <w:gridCol w:w="1320"/>
        <w:gridCol w:w="1134"/>
        <w:gridCol w:w="1134"/>
        <w:gridCol w:w="1046"/>
      </w:tblGrid>
      <w:tr w:rsidR="008251C9" w:rsidRPr="00A22B8D" w:rsidTr="003464AC">
        <w:trPr>
          <w:trHeight w:val="620"/>
          <w:tblHeader/>
        </w:trPr>
        <w:tc>
          <w:tcPr>
            <w:tcW w:w="613" w:type="dxa"/>
            <w:vMerge w:val="restart"/>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STT</w:t>
            </w:r>
          </w:p>
        </w:tc>
        <w:tc>
          <w:tcPr>
            <w:tcW w:w="3155" w:type="dxa"/>
            <w:vMerge w:val="restart"/>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Chỉ tiêu sử dụng đất</w:t>
            </w:r>
          </w:p>
        </w:tc>
        <w:tc>
          <w:tcPr>
            <w:tcW w:w="827" w:type="dxa"/>
            <w:vMerge w:val="restart"/>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Mã</w:t>
            </w:r>
          </w:p>
        </w:tc>
        <w:tc>
          <w:tcPr>
            <w:tcW w:w="1320" w:type="dxa"/>
            <w:vMerge w:val="restart"/>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Quy hoạch năm 2020 được duyệt (ha)</w:t>
            </w:r>
          </w:p>
          <w:p w:rsidR="008251C9" w:rsidRPr="00A22B8D" w:rsidRDefault="008251C9" w:rsidP="006850EB">
            <w:pPr>
              <w:spacing w:before="40" w:after="40" w:line="252" w:lineRule="auto"/>
              <w:jc w:val="right"/>
              <w:rPr>
                <w:kern w:val="0"/>
                <w:sz w:val="20"/>
              </w:rPr>
            </w:pPr>
            <w:r w:rsidRPr="00A22B8D">
              <w:rPr>
                <w:b w:val="0"/>
                <w:bCs w:val="0"/>
                <w:kern w:val="0"/>
                <w:sz w:val="20"/>
              </w:rPr>
              <w:t> </w:t>
            </w:r>
          </w:p>
        </w:tc>
        <w:tc>
          <w:tcPr>
            <w:tcW w:w="3314" w:type="dxa"/>
            <w:gridSpan w:val="3"/>
            <w:shd w:val="clear" w:color="auto" w:fill="auto"/>
            <w:vAlign w:val="center"/>
            <w:hideMark/>
          </w:tcPr>
          <w:p w:rsidR="003464AC" w:rsidRPr="00A22B8D" w:rsidRDefault="008251C9" w:rsidP="003464AC">
            <w:pPr>
              <w:spacing w:before="40" w:after="40" w:line="252" w:lineRule="auto"/>
              <w:jc w:val="center"/>
              <w:rPr>
                <w:kern w:val="0"/>
                <w:sz w:val="20"/>
              </w:rPr>
            </w:pPr>
            <w:r w:rsidRPr="00A22B8D">
              <w:rPr>
                <w:kern w:val="0"/>
                <w:sz w:val="20"/>
              </w:rPr>
              <w:t xml:space="preserve">Kết quả thực hiện ước </w:t>
            </w:r>
          </w:p>
          <w:p w:rsidR="008251C9" w:rsidRPr="00A22B8D" w:rsidRDefault="008251C9" w:rsidP="003464AC">
            <w:pPr>
              <w:spacing w:before="40" w:after="40" w:line="252" w:lineRule="auto"/>
              <w:jc w:val="center"/>
              <w:rPr>
                <w:kern w:val="0"/>
                <w:sz w:val="20"/>
              </w:rPr>
            </w:pPr>
            <w:r w:rsidRPr="00A22B8D">
              <w:rPr>
                <w:kern w:val="0"/>
                <w:sz w:val="20"/>
              </w:rPr>
              <w:t>đến ngày 31/12/2020 (ha)</w:t>
            </w:r>
          </w:p>
        </w:tc>
      </w:tr>
      <w:tr w:rsidR="008251C9" w:rsidRPr="00A22B8D" w:rsidTr="005A112D">
        <w:trPr>
          <w:trHeight w:val="623"/>
          <w:tblHeader/>
        </w:trPr>
        <w:tc>
          <w:tcPr>
            <w:tcW w:w="613" w:type="dxa"/>
            <w:vMerge/>
            <w:shd w:val="clear" w:color="auto" w:fill="auto"/>
            <w:vAlign w:val="center"/>
            <w:hideMark/>
          </w:tcPr>
          <w:p w:rsidR="008251C9" w:rsidRPr="00A22B8D" w:rsidRDefault="008251C9" w:rsidP="006850EB">
            <w:pPr>
              <w:spacing w:before="40" w:after="40" w:line="252" w:lineRule="auto"/>
              <w:rPr>
                <w:kern w:val="0"/>
                <w:sz w:val="20"/>
              </w:rPr>
            </w:pPr>
          </w:p>
        </w:tc>
        <w:tc>
          <w:tcPr>
            <w:tcW w:w="3155" w:type="dxa"/>
            <w:vMerge/>
            <w:shd w:val="clear" w:color="auto" w:fill="auto"/>
            <w:vAlign w:val="center"/>
            <w:hideMark/>
          </w:tcPr>
          <w:p w:rsidR="008251C9" w:rsidRPr="00A22B8D" w:rsidRDefault="008251C9" w:rsidP="006850EB">
            <w:pPr>
              <w:spacing w:before="40" w:after="40" w:line="252" w:lineRule="auto"/>
              <w:rPr>
                <w:kern w:val="0"/>
                <w:sz w:val="20"/>
              </w:rPr>
            </w:pPr>
          </w:p>
        </w:tc>
        <w:tc>
          <w:tcPr>
            <w:tcW w:w="827" w:type="dxa"/>
            <w:vMerge/>
            <w:shd w:val="clear" w:color="auto" w:fill="auto"/>
            <w:vAlign w:val="center"/>
            <w:hideMark/>
          </w:tcPr>
          <w:p w:rsidR="008251C9" w:rsidRPr="00A22B8D" w:rsidRDefault="008251C9" w:rsidP="006850EB">
            <w:pPr>
              <w:spacing w:before="40" w:after="40" w:line="252" w:lineRule="auto"/>
              <w:rPr>
                <w:kern w:val="0"/>
                <w:sz w:val="20"/>
              </w:rPr>
            </w:pPr>
          </w:p>
        </w:tc>
        <w:tc>
          <w:tcPr>
            <w:tcW w:w="1320" w:type="dxa"/>
            <w:vMerge/>
            <w:shd w:val="clear" w:color="auto" w:fill="auto"/>
            <w:vAlign w:val="center"/>
            <w:hideMark/>
          </w:tcPr>
          <w:p w:rsidR="008251C9" w:rsidRPr="00A22B8D" w:rsidRDefault="008251C9" w:rsidP="006850EB">
            <w:pPr>
              <w:spacing w:before="40" w:after="40" w:line="252" w:lineRule="auto"/>
              <w:jc w:val="right"/>
              <w:rPr>
                <w:b w:val="0"/>
                <w:bCs w:val="0"/>
                <w:kern w:val="0"/>
                <w:sz w:val="20"/>
              </w:rPr>
            </w:pPr>
          </w:p>
        </w:tc>
        <w:tc>
          <w:tcPr>
            <w:tcW w:w="1134" w:type="dxa"/>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 xml:space="preserve">Diện </w:t>
            </w:r>
            <w:r w:rsidRPr="00A22B8D">
              <w:rPr>
                <w:kern w:val="0"/>
                <w:sz w:val="20"/>
              </w:rPr>
              <w:br/>
              <w:t>tích (ha)</w:t>
            </w:r>
          </w:p>
        </w:tc>
        <w:tc>
          <w:tcPr>
            <w:tcW w:w="1134" w:type="dxa"/>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Tăng (+) giảm (-)   ha</w:t>
            </w:r>
          </w:p>
        </w:tc>
        <w:tc>
          <w:tcPr>
            <w:tcW w:w="1046" w:type="dxa"/>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Tỷ lệ  (%)</w:t>
            </w:r>
          </w:p>
        </w:tc>
      </w:tr>
      <w:tr w:rsidR="008251C9" w:rsidRPr="00A22B8D" w:rsidTr="00B17857">
        <w:trPr>
          <w:trHeight w:val="270"/>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14"/>
                <w:szCs w:val="14"/>
              </w:rPr>
            </w:pPr>
            <w:r w:rsidRPr="00A22B8D">
              <w:rPr>
                <w:b w:val="0"/>
                <w:bCs w:val="0"/>
                <w:kern w:val="0"/>
                <w:sz w:val="14"/>
                <w:szCs w:val="14"/>
              </w:rPr>
              <w:t>(1)</w:t>
            </w:r>
          </w:p>
        </w:tc>
        <w:tc>
          <w:tcPr>
            <w:tcW w:w="3155" w:type="dxa"/>
            <w:shd w:val="clear" w:color="auto" w:fill="auto"/>
            <w:vAlign w:val="center"/>
            <w:hideMark/>
          </w:tcPr>
          <w:p w:rsidR="008251C9" w:rsidRPr="00A22B8D" w:rsidRDefault="008251C9" w:rsidP="006850EB">
            <w:pPr>
              <w:spacing w:before="40" w:after="40" w:line="252" w:lineRule="auto"/>
              <w:jc w:val="center"/>
              <w:rPr>
                <w:b w:val="0"/>
                <w:bCs w:val="0"/>
                <w:kern w:val="0"/>
                <w:sz w:val="14"/>
                <w:szCs w:val="14"/>
              </w:rPr>
            </w:pPr>
            <w:r w:rsidRPr="00A22B8D">
              <w:rPr>
                <w:b w:val="0"/>
                <w:bCs w:val="0"/>
                <w:kern w:val="0"/>
                <w:sz w:val="14"/>
                <w:szCs w:val="14"/>
              </w:rPr>
              <w:t>(2)</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14"/>
                <w:szCs w:val="14"/>
              </w:rPr>
            </w:pPr>
            <w:r w:rsidRPr="00A22B8D">
              <w:rPr>
                <w:b w:val="0"/>
                <w:bCs w:val="0"/>
                <w:kern w:val="0"/>
                <w:sz w:val="14"/>
                <w:szCs w:val="14"/>
              </w:rPr>
              <w:t>(3)</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14"/>
                <w:szCs w:val="14"/>
              </w:rPr>
            </w:pPr>
            <w:r w:rsidRPr="00A22B8D">
              <w:rPr>
                <w:b w:val="0"/>
                <w:bCs w:val="0"/>
                <w:kern w:val="0"/>
                <w:sz w:val="14"/>
                <w:szCs w:val="14"/>
              </w:rPr>
              <w:t>(4) </w:t>
            </w:r>
          </w:p>
        </w:tc>
        <w:tc>
          <w:tcPr>
            <w:tcW w:w="1134" w:type="dxa"/>
            <w:shd w:val="clear" w:color="auto" w:fill="auto"/>
            <w:vAlign w:val="center"/>
            <w:hideMark/>
          </w:tcPr>
          <w:p w:rsidR="008251C9" w:rsidRPr="00A22B8D" w:rsidRDefault="008251C9" w:rsidP="006850EB">
            <w:pPr>
              <w:spacing w:before="40" w:after="40" w:line="252" w:lineRule="auto"/>
              <w:jc w:val="right"/>
              <w:rPr>
                <w:b w:val="0"/>
                <w:bCs w:val="0"/>
                <w:kern w:val="0"/>
                <w:sz w:val="14"/>
                <w:szCs w:val="14"/>
              </w:rPr>
            </w:pPr>
            <w:r w:rsidRPr="00A22B8D">
              <w:rPr>
                <w:b w:val="0"/>
                <w:bCs w:val="0"/>
                <w:kern w:val="0"/>
                <w:sz w:val="14"/>
                <w:szCs w:val="14"/>
              </w:rPr>
              <w:t>(5)</w:t>
            </w:r>
          </w:p>
        </w:tc>
        <w:tc>
          <w:tcPr>
            <w:tcW w:w="1134" w:type="dxa"/>
            <w:shd w:val="clear" w:color="auto" w:fill="auto"/>
            <w:vAlign w:val="center"/>
            <w:hideMark/>
          </w:tcPr>
          <w:p w:rsidR="008251C9" w:rsidRPr="00A22B8D" w:rsidRDefault="008251C9" w:rsidP="006850EB">
            <w:pPr>
              <w:spacing w:before="40" w:after="40" w:line="252" w:lineRule="auto"/>
              <w:jc w:val="right"/>
              <w:rPr>
                <w:b w:val="0"/>
                <w:bCs w:val="0"/>
                <w:kern w:val="0"/>
                <w:sz w:val="14"/>
                <w:szCs w:val="14"/>
              </w:rPr>
            </w:pPr>
            <w:r w:rsidRPr="00A22B8D">
              <w:rPr>
                <w:b w:val="0"/>
                <w:bCs w:val="0"/>
                <w:kern w:val="0"/>
                <w:sz w:val="14"/>
                <w:szCs w:val="14"/>
              </w:rPr>
              <w:t>(6)=(5)-(4) </w:t>
            </w:r>
          </w:p>
        </w:tc>
        <w:tc>
          <w:tcPr>
            <w:tcW w:w="1046" w:type="dxa"/>
            <w:shd w:val="clear" w:color="auto" w:fill="auto"/>
            <w:vAlign w:val="center"/>
            <w:hideMark/>
          </w:tcPr>
          <w:p w:rsidR="008251C9" w:rsidRPr="00A22B8D" w:rsidRDefault="008251C9" w:rsidP="006850EB">
            <w:pPr>
              <w:spacing w:before="40" w:after="40" w:line="252" w:lineRule="auto"/>
              <w:jc w:val="right"/>
              <w:rPr>
                <w:b w:val="0"/>
                <w:bCs w:val="0"/>
                <w:kern w:val="0"/>
                <w:sz w:val="14"/>
                <w:szCs w:val="14"/>
              </w:rPr>
            </w:pPr>
            <w:r w:rsidRPr="00A22B8D">
              <w:rPr>
                <w:b w:val="0"/>
                <w:bCs w:val="0"/>
                <w:kern w:val="0"/>
                <w:sz w:val="14"/>
                <w:szCs w:val="14"/>
              </w:rPr>
              <w:t>(7)=(5/4)*100 </w:t>
            </w:r>
          </w:p>
        </w:tc>
      </w:tr>
      <w:tr w:rsidR="008251C9" w:rsidRPr="00A22B8D" w:rsidTr="00B17857">
        <w:trPr>
          <w:trHeight w:val="270"/>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I</w:t>
            </w:r>
          </w:p>
        </w:tc>
        <w:tc>
          <w:tcPr>
            <w:tcW w:w="3155" w:type="dxa"/>
            <w:shd w:val="clear" w:color="auto" w:fill="auto"/>
            <w:vAlign w:val="center"/>
            <w:hideMark/>
          </w:tcPr>
          <w:p w:rsidR="008251C9" w:rsidRPr="00A22B8D" w:rsidRDefault="008251C9" w:rsidP="006850EB">
            <w:pPr>
              <w:spacing w:before="40" w:after="40" w:line="252" w:lineRule="auto"/>
              <w:rPr>
                <w:kern w:val="0"/>
                <w:sz w:val="20"/>
              </w:rPr>
            </w:pPr>
            <w:r w:rsidRPr="00A22B8D">
              <w:rPr>
                <w:kern w:val="0"/>
                <w:sz w:val="20"/>
              </w:rPr>
              <w:t>DIỆN TÍCH TỰ NHIÊN</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 </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11.712,85</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11.697,3</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-15,55</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99,87</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1</w:t>
            </w:r>
          </w:p>
        </w:tc>
        <w:tc>
          <w:tcPr>
            <w:tcW w:w="3155" w:type="dxa"/>
            <w:shd w:val="clear" w:color="auto" w:fill="auto"/>
            <w:vAlign w:val="center"/>
            <w:hideMark/>
          </w:tcPr>
          <w:p w:rsidR="008251C9" w:rsidRPr="00A22B8D" w:rsidRDefault="008251C9" w:rsidP="006850EB">
            <w:pPr>
              <w:spacing w:before="40" w:after="40" w:line="252" w:lineRule="auto"/>
              <w:rPr>
                <w:kern w:val="0"/>
                <w:sz w:val="20"/>
              </w:rPr>
            </w:pPr>
            <w:r w:rsidRPr="00A22B8D">
              <w:rPr>
                <w:kern w:val="0"/>
                <w:sz w:val="20"/>
              </w:rPr>
              <w:t>Đất nông nghiệp</w:t>
            </w:r>
          </w:p>
        </w:tc>
        <w:tc>
          <w:tcPr>
            <w:tcW w:w="827" w:type="dxa"/>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NNP</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7.525,82</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8.092,15</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566,33</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107,53</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1.1</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trồng lúa</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LUA</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i/>
                <w:iCs/>
                <w:kern w:val="0"/>
                <w:sz w:val="20"/>
              </w:rPr>
            </w:pPr>
            <w:r w:rsidRPr="00A22B8D">
              <w:rPr>
                <w:b w:val="0"/>
                <w:bCs w:val="0"/>
                <w:i/>
                <w:iCs/>
                <w:kern w:val="0"/>
                <w:sz w:val="20"/>
              </w:rPr>
              <w:t>3.403,55</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3.531,06</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127,51</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103,75</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i/>
                <w:iCs/>
                <w:kern w:val="0"/>
                <w:sz w:val="20"/>
              </w:rPr>
            </w:pPr>
            <w:r w:rsidRPr="00A22B8D">
              <w:rPr>
                <w:b w:val="0"/>
                <w:bCs w:val="0"/>
                <w:i/>
                <w:iCs/>
                <w:kern w:val="0"/>
                <w:sz w:val="20"/>
              </w:rPr>
              <w:t> </w:t>
            </w:r>
          </w:p>
        </w:tc>
        <w:tc>
          <w:tcPr>
            <w:tcW w:w="3155" w:type="dxa"/>
            <w:shd w:val="clear" w:color="auto" w:fill="auto"/>
            <w:vAlign w:val="center"/>
            <w:hideMark/>
          </w:tcPr>
          <w:p w:rsidR="008251C9" w:rsidRPr="00A22B8D" w:rsidRDefault="008251C9" w:rsidP="006850EB">
            <w:pPr>
              <w:spacing w:before="40" w:after="40" w:line="252" w:lineRule="auto"/>
              <w:rPr>
                <w:b w:val="0"/>
                <w:bCs w:val="0"/>
                <w:i/>
                <w:iCs/>
                <w:kern w:val="0"/>
                <w:sz w:val="20"/>
              </w:rPr>
            </w:pPr>
            <w:r w:rsidRPr="00A22B8D">
              <w:rPr>
                <w:b w:val="0"/>
                <w:bCs w:val="0"/>
                <w:i/>
                <w:iCs/>
                <w:kern w:val="0"/>
                <w:sz w:val="20"/>
              </w:rPr>
              <w:t>Trong đó: Đất chuyên trồng lúa nước</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i/>
                <w:iCs/>
                <w:kern w:val="0"/>
                <w:sz w:val="20"/>
              </w:rPr>
            </w:pPr>
            <w:r w:rsidRPr="00A22B8D">
              <w:rPr>
                <w:b w:val="0"/>
                <w:bCs w:val="0"/>
                <w:i/>
                <w:iCs/>
                <w:kern w:val="0"/>
                <w:sz w:val="20"/>
              </w:rPr>
              <w:t>LUC</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i/>
                <w:iCs/>
                <w:kern w:val="0"/>
                <w:sz w:val="20"/>
              </w:rPr>
            </w:pPr>
            <w:r w:rsidRPr="00A22B8D">
              <w:rPr>
                <w:b w:val="0"/>
                <w:bCs w:val="0"/>
                <w:i/>
                <w:iCs/>
                <w:kern w:val="0"/>
                <w:sz w:val="20"/>
              </w:rPr>
              <w:t>2.843,81</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2.950,05</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106,24</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103,74</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lastRenderedPageBreak/>
              <w:t>1.2</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trồng cây hàng năm khác</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HNK</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808,31</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883,85</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75,54</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109,35</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1.3</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trồng cây lâu năm</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CLN</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944,3</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940,58</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-3,72</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99,61</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1.4</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rừng phòng hộ</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RPH</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1.135,81</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1.151,36</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15,55</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101,37</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1.6</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rừng sản xuất</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RSX</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552,76</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941,72</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388,96</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170,37</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1.7</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 xml:space="preserve">Đất nuôi trồng thuỷ sản </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NTS</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358,89</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318,84</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-40,05</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88,84</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1.8</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làm muối</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LMU</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127,09</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196,14</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69,05</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154,33</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1.9</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nông nghiệp khác</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NKH</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195,09</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128,63</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-66,46</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65,93</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2</w:t>
            </w:r>
          </w:p>
        </w:tc>
        <w:tc>
          <w:tcPr>
            <w:tcW w:w="3155" w:type="dxa"/>
            <w:shd w:val="clear" w:color="auto" w:fill="auto"/>
            <w:vAlign w:val="center"/>
            <w:hideMark/>
          </w:tcPr>
          <w:p w:rsidR="008251C9" w:rsidRPr="00A22B8D" w:rsidRDefault="008251C9" w:rsidP="006850EB">
            <w:pPr>
              <w:spacing w:before="40" w:after="40" w:line="252" w:lineRule="auto"/>
              <w:rPr>
                <w:kern w:val="0"/>
                <w:sz w:val="20"/>
              </w:rPr>
            </w:pPr>
            <w:r w:rsidRPr="00A22B8D">
              <w:rPr>
                <w:kern w:val="0"/>
                <w:sz w:val="20"/>
              </w:rPr>
              <w:t>Đất phi nông nghiệp</w:t>
            </w:r>
          </w:p>
        </w:tc>
        <w:tc>
          <w:tcPr>
            <w:tcW w:w="827" w:type="dxa"/>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PNN</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3.770,66</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3.049,48</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-721,18</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80,87</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2.1</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quốc phòng</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CQP</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282,72</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35,01</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-247,71</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12,38</w:t>
            </w:r>
          </w:p>
        </w:tc>
      </w:tr>
      <w:tr w:rsidR="008251C9" w:rsidRPr="00A22B8D" w:rsidTr="00B17857">
        <w:trPr>
          <w:trHeight w:val="252"/>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2.2</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an ninh</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CAN</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2,05</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1,55</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-0,50</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75,61</w:t>
            </w:r>
          </w:p>
        </w:tc>
      </w:tr>
      <w:tr w:rsidR="008251C9" w:rsidRPr="00A22B8D" w:rsidTr="00B17857">
        <w:trPr>
          <w:trHeight w:val="264"/>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2.4</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cụm công nghiệp</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SKN</w:t>
            </w:r>
          </w:p>
        </w:tc>
        <w:tc>
          <w:tcPr>
            <w:tcW w:w="1320" w:type="dxa"/>
            <w:shd w:val="clear" w:color="auto" w:fill="auto"/>
            <w:noWrap/>
            <w:vAlign w:val="bottom"/>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15,3</w:t>
            </w:r>
          </w:p>
        </w:tc>
        <w:tc>
          <w:tcPr>
            <w:tcW w:w="1134"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 xml:space="preserve">            -   </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-15,30</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0,00</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2.5</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thương mại, dịch vụ</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TMD</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96,84</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41,77</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-55,07</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43,13</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2.6</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cơ sở sản xuất phi nông nghiệp</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SKC</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63,72</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39,22</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-24,50</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61,55</w:t>
            </w:r>
          </w:p>
        </w:tc>
      </w:tr>
      <w:tr w:rsidR="008251C9" w:rsidRPr="00A22B8D" w:rsidTr="00B17857">
        <w:trPr>
          <w:trHeight w:val="270"/>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2.8</w:t>
            </w:r>
          </w:p>
        </w:tc>
        <w:tc>
          <w:tcPr>
            <w:tcW w:w="3155" w:type="dxa"/>
            <w:shd w:val="clear" w:color="auto" w:fill="auto"/>
            <w:vAlign w:val="center"/>
            <w:hideMark/>
          </w:tcPr>
          <w:p w:rsidR="008251C9" w:rsidRPr="00A22B8D" w:rsidRDefault="008251C9" w:rsidP="00C504EE">
            <w:pPr>
              <w:spacing w:before="40" w:after="40" w:line="252" w:lineRule="auto"/>
              <w:rPr>
                <w:b w:val="0"/>
                <w:bCs w:val="0"/>
                <w:kern w:val="0"/>
                <w:sz w:val="20"/>
              </w:rPr>
            </w:pPr>
            <w:r w:rsidRPr="00A22B8D">
              <w:rPr>
                <w:b w:val="0"/>
                <w:bCs w:val="0"/>
                <w:kern w:val="0"/>
                <w:sz w:val="20"/>
              </w:rPr>
              <w:t xml:space="preserve">Đất </w:t>
            </w:r>
            <w:r w:rsidR="00C504EE" w:rsidRPr="00A22B8D">
              <w:rPr>
                <w:b w:val="0"/>
                <w:bCs w:val="0"/>
                <w:kern w:val="0"/>
                <w:sz w:val="20"/>
              </w:rPr>
              <w:t>S.</w:t>
            </w:r>
            <w:r w:rsidRPr="00A22B8D">
              <w:rPr>
                <w:b w:val="0"/>
                <w:bCs w:val="0"/>
                <w:kern w:val="0"/>
                <w:sz w:val="20"/>
              </w:rPr>
              <w:t xml:space="preserve"> xuất vật liệu </w:t>
            </w:r>
            <w:r w:rsidR="00C504EE" w:rsidRPr="00A22B8D">
              <w:rPr>
                <w:b w:val="0"/>
                <w:bCs w:val="0"/>
                <w:kern w:val="0"/>
                <w:sz w:val="20"/>
              </w:rPr>
              <w:t>XD</w:t>
            </w:r>
            <w:r w:rsidRPr="00A22B8D">
              <w:rPr>
                <w:b w:val="0"/>
                <w:bCs w:val="0"/>
                <w:kern w:val="0"/>
                <w:sz w:val="20"/>
              </w:rPr>
              <w:t>, làm đồ gốm</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SKX</w:t>
            </w:r>
          </w:p>
        </w:tc>
        <w:tc>
          <w:tcPr>
            <w:tcW w:w="1320"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 xml:space="preserve">       35,37 </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4,05</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-31,32</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11,45</w:t>
            </w:r>
          </w:p>
        </w:tc>
      </w:tr>
      <w:tr w:rsidR="008251C9" w:rsidRPr="00A22B8D" w:rsidTr="00B17857">
        <w:trPr>
          <w:trHeight w:val="600"/>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2.9</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PTHT cấp quốc gia, cấp tỉnh, cấp huyện, cấp xã</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DHT</w:t>
            </w:r>
          </w:p>
        </w:tc>
        <w:tc>
          <w:tcPr>
            <w:tcW w:w="1320" w:type="dxa"/>
            <w:shd w:val="clear" w:color="auto" w:fill="auto"/>
            <w:noWrap/>
            <w:vAlign w:val="bottom"/>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1.413,54</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1.575,58</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162,04</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111,46</w:t>
            </w:r>
          </w:p>
        </w:tc>
      </w:tr>
      <w:tr w:rsidR="008251C9" w:rsidRPr="00A22B8D" w:rsidTr="00B17857">
        <w:trPr>
          <w:trHeight w:val="270"/>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2.11</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sinh hoạt cộng đồng</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DSH</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 xml:space="preserve">       18,01 </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17,41</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-0,60</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96,67</w:t>
            </w:r>
          </w:p>
        </w:tc>
      </w:tr>
      <w:tr w:rsidR="008251C9" w:rsidRPr="00A22B8D" w:rsidTr="00B17857">
        <w:trPr>
          <w:trHeight w:val="270"/>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2.12</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khu vui chơi, giải trí công cộng</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DKV</w:t>
            </w:r>
          </w:p>
        </w:tc>
        <w:tc>
          <w:tcPr>
            <w:tcW w:w="1320"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 xml:space="preserve">         1,75 </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1,42</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-0,33</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81,14</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2.13</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ở tại nông thôn</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ONT</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546,96</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526,66</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-20,30</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96,29</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2.14</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ở tại đô thị</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ODT</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115,5</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120,27</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4,77</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104,13</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2.15</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xây dựng trụ sở cơ quan</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TSC</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19,98</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16,09</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-3,89</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80,53</w:t>
            </w:r>
          </w:p>
        </w:tc>
      </w:tr>
      <w:tr w:rsidR="008251C9" w:rsidRPr="00A22B8D" w:rsidTr="00B17857">
        <w:trPr>
          <w:trHeight w:val="315"/>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2.16</w:t>
            </w:r>
          </w:p>
        </w:tc>
        <w:tc>
          <w:tcPr>
            <w:tcW w:w="3155" w:type="dxa"/>
            <w:shd w:val="clear" w:color="auto" w:fill="auto"/>
            <w:vAlign w:val="center"/>
            <w:hideMark/>
          </w:tcPr>
          <w:p w:rsidR="008251C9" w:rsidRPr="00A22B8D" w:rsidRDefault="008251C9" w:rsidP="00C504EE">
            <w:pPr>
              <w:spacing w:before="40" w:after="40" w:line="252" w:lineRule="auto"/>
              <w:rPr>
                <w:b w:val="0"/>
                <w:bCs w:val="0"/>
                <w:kern w:val="0"/>
                <w:sz w:val="20"/>
              </w:rPr>
            </w:pPr>
            <w:r w:rsidRPr="00A22B8D">
              <w:rPr>
                <w:b w:val="0"/>
                <w:bCs w:val="0"/>
                <w:kern w:val="0"/>
                <w:sz w:val="20"/>
              </w:rPr>
              <w:t xml:space="preserve">Đất </w:t>
            </w:r>
            <w:r w:rsidR="00C504EE" w:rsidRPr="00A22B8D">
              <w:rPr>
                <w:b w:val="0"/>
                <w:bCs w:val="0"/>
                <w:kern w:val="0"/>
                <w:sz w:val="20"/>
              </w:rPr>
              <w:t>XD</w:t>
            </w:r>
            <w:r w:rsidRPr="00A22B8D">
              <w:rPr>
                <w:b w:val="0"/>
                <w:bCs w:val="0"/>
                <w:kern w:val="0"/>
                <w:sz w:val="20"/>
              </w:rPr>
              <w:t xml:space="preserve"> trụ sở của tổ chức sự nghiệp</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DTS</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1,36</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1,29</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-0,07</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94,85</w:t>
            </w:r>
          </w:p>
        </w:tc>
      </w:tr>
      <w:tr w:rsidR="008251C9" w:rsidRPr="00A22B8D" w:rsidTr="00B17857">
        <w:trPr>
          <w:trHeight w:val="270"/>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w:t>
            </w:r>
            <w:r w:rsidR="00B17857" w:rsidRPr="00A22B8D">
              <w:rPr>
                <w:b w:val="0"/>
                <w:bCs w:val="0"/>
                <w:kern w:val="0"/>
                <w:sz w:val="20"/>
              </w:rPr>
              <w:t>19</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cơ sở tín ngưỡng</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TIN</w:t>
            </w:r>
          </w:p>
        </w:tc>
        <w:tc>
          <w:tcPr>
            <w:tcW w:w="1320"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 xml:space="preserve">       35,28 </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30,45</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-4,83</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86,31</w:t>
            </w:r>
          </w:p>
        </w:tc>
      </w:tr>
      <w:tr w:rsidR="008251C9" w:rsidRPr="00A22B8D" w:rsidTr="00B17857">
        <w:trPr>
          <w:trHeight w:val="270"/>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2.2</w:t>
            </w:r>
            <w:r w:rsidR="00B17857" w:rsidRPr="00A22B8D">
              <w:rPr>
                <w:b w:val="0"/>
                <w:bCs w:val="0"/>
                <w:kern w:val="0"/>
                <w:sz w:val="20"/>
              </w:rPr>
              <w:t>0</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 xml:space="preserve">Đất sông, ngòi, kênh, rạch, suối </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SON</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 xml:space="preserve">     769,79 </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486,02</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-283,77</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63,14</w:t>
            </w:r>
          </w:p>
        </w:tc>
      </w:tr>
      <w:tr w:rsidR="008251C9" w:rsidRPr="00A22B8D" w:rsidTr="00B17857">
        <w:trPr>
          <w:trHeight w:val="270"/>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2.2</w:t>
            </w:r>
            <w:r w:rsidR="00B17857" w:rsidRPr="00A22B8D">
              <w:rPr>
                <w:b w:val="0"/>
                <w:bCs w:val="0"/>
                <w:kern w:val="0"/>
                <w:sz w:val="20"/>
              </w:rPr>
              <w:t>1</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có mặt nước chuyên dùng</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MNC</w:t>
            </w:r>
          </w:p>
        </w:tc>
        <w:tc>
          <w:tcPr>
            <w:tcW w:w="1320"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 xml:space="preserve">     124,77 </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152,7</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27,93</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122,39</w:t>
            </w:r>
          </w:p>
        </w:tc>
      </w:tr>
      <w:tr w:rsidR="008251C9" w:rsidRPr="00A22B8D" w:rsidTr="00B17857">
        <w:trPr>
          <w:trHeight w:val="270"/>
        </w:trPr>
        <w:tc>
          <w:tcPr>
            <w:tcW w:w="613"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2.2</w:t>
            </w:r>
            <w:r w:rsidR="00B17857" w:rsidRPr="00A22B8D">
              <w:rPr>
                <w:b w:val="0"/>
                <w:bCs w:val="0"/>
                <w:kern w:val="0"/>
                <w:sz w:val="20"/>
              </w:rPr>
              <w:t>2</w:t>
            </w:r>
          </w:p>
        </w:tc>
        <w:tc>
          <w:tcPr>
            <w:tcW w:w="3155" w:type="dxa"/>
            <w:shd w:val="clear" w:color="auto" w:fill="auto"/>
            <w:vAlign w:val="center"/>
            <w:hideMark/>
          </w:tcPr>
          <w:p w:rsidR="008251C9" w:rsidRPr="00A22B8D" w:rsidRDefault="008251C9" w:rsidP="006850EB">
            <w:pPr>
              <w:spacing w:before="40" w:after="40" w:line="252" w:lineRule="auto"/>
              <w:rPr>
                <w:b w:val="0"/>
                <w:bCs w:val="0"/>
                <w:kern w:val="0"/>
                <w:sz w:val="20"/>
              </w:rPr>
            </w:pPr>
            <w:r w:rsidRPr="00A22B8D">
              <w:rPr>
                <w:b w:val="0"/>
                <w:bCs w:val="0"/>
                <w:kern w:val="0"/>
                <w:sz w:val="20"/>
              </w:rPr>
              <w:t>Đất phi nông nghiệp khác</w:t>
            </w:r>
          </w:p>
        </w:tc>
        <w:tc>
          <w:tcPr>
            <w:tcW w:w="827" w:type="dxa"/>
            <w:shd w:val="clear" w:color="auto" w:fill="auto"/>
            <w:vAlign w:val="center"/>
            <w:hideMark/>
          </w:tcPr>
          <w:p w:rsidR="008251C9" w:rsidRPr="00A22B8D" w:rsidRDefault="008251C9" w:rsidP="006850EB">
            <w:pPr>
              <w:spacing w:before="40" w:after="40" w:line="252" w:lineRule="auto"/>
              <w:jc w:val="center"/>
              <w:rPr>
                <w:b w:val="0"/>
                <w:bCs w:val="0"/>
                <w:kern w:val="0"/>
                <w:sz w:val="20"/>
              </w:rPr>
            </w:pPr>
            <w:r w:rsidRPr="00A22B8D">
              <w:rPr>
                <w:b w:val="0"/>
                <w:bCs w:val="0"/>
                <w:kern w:val="0"/>
                <w:sz w:val="20"/>
              </w:rPr>
              <w:t>PNK</w:t>
            </w:r>
          </w:p>
        </w:tc>
        <w:tc>
          <w:tcPr>
            <w:tcW w:w="1320"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 xml:space="preserve">         0,05 </w:t>
            </w:r>
          </w:p>
        </w:tc>
        <w:tc>
          <w:tcPr>
            <w:tcW w:w="1134" w:type="dxa"/>
            <w:shd w:val="clear" w:color="auto" w:fill="auto"/>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 xml:space="preserve">            -   </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-0,05</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0,00</w:t>
            </w:r>
          </w:p>
        </w:tc>
      </w:tr>
      <w:tr w:rsidR="008251C9" w:rsidRPr="00A22B8D" w:rsidTr="00B17857">
        <w:trPr>
          <w:trHeight w:val="270"/>
        </w:trPr>
        <w:tc>
          <w:tcPr>
            <w:tcW w:w="613" w:type="dxa"/>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3</w:t>
            </w:r>
          </w:p>
        </w:tc>
        <w:tc>
          <w:tcPr>
            <w:tcW w:w="3155" w:type="dxa"/>
            <w:shd w:val="clear" w:color="auto" w:fill="auto"/>
            <w:vAlign w:val="center"/>
            <w:hideMark/>
          </w:tcPr>
          <w:p w:rsidR="008251C9" w:rsidRPr="00A22B8D" w:rsidRDefault="008251C9" w:rsidP="006850EB">
            <w:pPr>
              <w:spacing w:before="40" w:after="40" w:line="252" w:lineRule="auto"/>
              <w:jc w:val="both"/>
              <w:rPr>
                <w:kern w:val="0"/>
                <w:sz w:val="20"/>
              </w:rPr>
            </w:pPr>
            <w:r w:rsidRPr="00A22B8D">
              <w:rPr>
                <w:kern w:val="0"/>
                <w:sz w:val="20"/>
              </w:rPr>
              <w:t>Đất chưa sử dụng</w:t>
            </w:r>
          </w:p>
        </w:tc>
        <w:tc>
          <w:tcPr>
            <w:tcW w:w="827" w:type="dxa"/>
            <w:shd w:val="clear" w:color="auto" w:fill="auto"/>
            <w:vAlign w:val="center"/>
            <w:hideMark/>
          </w:tcPr>
          <w:p w:rsidR="008251C9" w:rsidRPr="00A22B8D" w:rsidRDefault="008251C9" w:rsidP="006850EB">
            <w:pPr>
              <w:spacing w:before="40" w:after="40" w:line="252" w:lineRule="auto"/>
              <w:jc w:val="center"/>
              <w:rPr>
                <w:kern w:val="0"/>
                <w:sz w:val="20"/>
              </w:rPr>
            </w:pPr>
            <w:r w:rsidRPr="00A22B8D">
              <w:rPr>
                <w:kern w:val="0"/>
                <w:sz w:val="20"/>
              </w:rPr>
              <w:t>CSD</w:t>
            </w:r>
          </w:p>
        </w:tc>
        <w:tc>
          <w:tcPr>
            <w:tcW w:w="1320" w:type="dxa"/>
            <w:shd w:val="clear" w:color="auto" w:fill="auto"/>
            <w:noWrap/>
            <w:vAlign w:val="bottom"/>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416,37</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555,67</w:t>
            </w:r>
          </w:p>
        </w:tc>
        <w:tc>
          <w:tcPr>
            <w:tcW w:w="1134"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139,30</w:t>
            </w:r>
          </w:p>
        </w:tc>
        <w:tc>
          <w:tcPr>
            <w:tcW w:w="1046" w:type="dxa"/>
            <w:shd w:val="clear" w:color="auto" w:fill="auto"/>
            <w:noWrap/>
            <w:vAlign w:val="center"/>
            <w:hideMark/>
          </w:tcPr>
          <w:p w:rsidR="008251C9" w:rsidRPr="00A22B8D" w:rsidRDefault="008251C9" w:rsidP="006850EB">
            <w:pPr>
              <w:spacing w:before="40" w:after="40" w:line="252" w:lineRule="auto"/>
              <w:jc w:val="right"/>
              <w:rPr>
                <w:b w:val="0"/>
                <w:bCs w:val="0"/>
                <w:kern w:val="0"/>
                <w:sz w:val="20"/>
              </w:rPr>
            </w:pPr>
            <w:r w:rsidRPr="00A22B8D">
              <w:rPr>
                <w:b w:val="0"/>
                <w:bCs w:val="0"/>
                <w:kern w:val="0"/>
                <w:sz w:val="20"/>
              </w:rPr>
              <w:t>133,46</w:t>
            </w:r>
          </w:p>
        </w:tc>
      </w:tr>
    </w:tbl>
    <w:p w:rsidR="00B17857" w:rsidRPr="00A22B8D" w:rsidRDefault="00B17857" w:rsidP="006850EB">
      <w:pPr>
        <w:widowControl w:val="0"/>
        <w:spacing w:before="40" w:after="40" w:line="252" w:lineRule="auto"/>
        <w:jc w:val="right"/>
        <w:rPr>
          <w:b w:val="0"/>
          <w:bCs w:val="0"/>
          <w:i/>
          <w:spacing w:val="-1"/>
          <w:sz w:val="24"/>
          <w:szCs w:val="24"/>
        </w:rPr>
      </w:pPr>
      <w:r w:rsidRPr="00A22B8D">
        <w:rPr>
          <w:b w:val="0"/>
          <w:bCs w:val="0"/>
          <w:i/>
          <w:spacing w:val="-1"/>
          <w:sz w:val="24"/>
          <w:szCs w:val="24"/>
        </w:rPr>
        <w:t>(</w:t>
      </w:r>
      <w:r w:rsidR="0052648B" w:rsidRPr="00A22B8D">
        <w:rPr>
          <w:b w:val="0"/>
          <w:bCs w:val="0"/>
          <w:i/>
          <w:spacing w:val="-1"/>
          <w:sz w:val="24"/>
          <w:szCs w:val="24"/>
        </w:rPr>
        <w:t>Số liệu do p</w:t>
      </w:r>
      <w:r w:rsidRPr="00A22B8D">
        <w:rPr>
          <w:b w:val="0"/>
          <w:bCs w:val="0"/>
          <w:i/>
          <w:spacing w:val="-1"/>
          <w:sz w:val="24"/>
          <w:szCs w:val="24"/>
        </w:rPr>
        <w:t xml:space="preserve">hòng Tài nguyên và Môi trường huyên </w:t>
      </w:r>
      <w:r w:rsidR="0052648B" w:rsidRPr="00A22B8D">
        <w:rPr>
          <w:b w:val="0"/>
          <w:bCs w:val="0"/>
          <w:i/>
          <w:spacing w:val="-1"/>
          <w:sz w:val="24"/>
          <w:szCs w:val="24"/>
        </w:rPr>
        <w:t>cung cấp</w:t>
      </w:r>
      <w:r w:rsidRPr="00A22B8D">
        <w:rPr>
          <w:b w:val="0"/>
          <w:bCs w:val="0"/>
          <w:i/>
          <w:spacing w:val="-1"/>
          <w:sz w:val="24"/>
          <w:szCs w:val="24"/>
        </w:rPr>
        <w:t>)</w:t>
      </w:r>
    </w:p>
    <w:p w:rsidR="008251C9" w:rsidRPr="00A22B8D" w:rsidRDefault="008251C9" w:rsidP="006850EB">
      <w:pPr>
        <w:widowControl w:val="0"/>
        <w:spacing w:before="40" w:after="40" w:line="252" w:lineRule="auto"/>
        <w:jc w:val="both"/>
        <w:rPr>
          <w:b w:val="0"/>
          <w:bCs w:val="0"/>
          <w:spacing w:val="-1"/>
          <w:sz w:val="18"/>
          <w:szCs w:val="28"/>
        </w:rPr>
      </w:pPr>
    </w:p>
    <w:p w:rsidR="00607657" w:rsidRPr="00A22B8D" w:rsidRDefault="00607657" w:rsidP="006850EB">
      <w:pPr>
        <w:widowControl w:val="0"/>
        <w:spacing w:before="40" w:after="40" w:line="252" w:lineRule="auto"/>
        <w:ind w:firstLine="720"/>
        <w:jc w:val="both"/>
        <w:rPr>
          <w:b w:val="0"/>
          <w:bCs w:val="0"/>
          <w:spacing w:val="-1"/>
          <w:szCs w:val="28"/>
        </w:rPr>
      </w:pPr>
      <w:r w:rsidRPr="00A22B8D">
        <w:rPr>
          <w:b w:val="0"/>
          <w:bCs w:val="0"/>
          <w:spacing w:val="-1"/>
          <w:szCs w:val="28"/>
        </w:rPr>
        <w:t>Kết quả thực hiện :</w:t>
      </w:r>
    </w:p>
    <w:p w:rsidR="00607657" w:rsidRPr="00A22B8D" w:rsidRDefault="00607657"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 Có </w:t>
      </w:r>
      <w:r w:rsidR="0087322E" w:rsidRPr="00A22B8D">
        <w:rPr>
          <w:b w:val="0"/>
          <w:bCs w:val="0"/>
          <w:spacing w:val="-1"/>
          <w:szCs w:val="28"/>
        </w:rPr>
        <w:t>1</w:t>
      </w:r>
      <w:r w:rsidR="00B9121E" w:rsidRPr="00A22B8D">
        <w:rPr>
          <w:b w:val="0"/>
          <w:bCs w:val="0"/>
          <w:spacing w:val="-1"/>
          <w:szCs w:val="28"/>
        </w:rPr>
        <w:t>1</w:t>
      </w:r>
      <w:r w:rsidR="0087322E" w:rsidRPr="00A22B8D">
        <w:rPr>
          <w:b w:val="0"/>
          <w:bCs w:val="0"/>
          <w:spacing w:val="-1"/>
          <w:szCs w:val="28"/>
        </w:rPr>
        <w:t>/</w:t>
      </w:r>
      <w:r w:rsidR="006A39CC" w:rsidRPr="00A22B8D">
        <w:rPr>
          <w:b w:val="0"/>
          <w:bCs w:val="0"/>
          <w:spacing w:val="-1"/>
          <w:szCs w:val="28"/>
        </w:rPr>
        <w:t>29</w:t>
      </w:r>
      <w:r w:rsidRPr="00A22B8D">
        <w:rPr>
          <w:b w:val="0"/>
          <w:bCs w:val="0"/>
          <w:spacing w:val="-1"/>
          <w:szCs w:val="28"/>
        </w:rPr>
        <w:t xml:space="preserve"> chỉ tiêu đạt &gt;= 100% (chiếm </w:t>
      </w:r>
      <w:r w:rsidR="006A39CC" w:rsidRPr="00A22B8D">
        <w:rPr>
          <w:b w:val="0"/>
          <w:bCs w:val="0"/>
          <w:spacing w:val="-1"/>
          <w:szCs w:val="28"/>
        </w:rPr>
        <w:t>37,93</w:t>
      </w:r>
      <w:r w:rsidRPr="00A22B8D">
        <w:rPr>
          <w:b w:val="0"/>
          <w:bCs w:val="0"/>
          <w:spacing w:val="-1"/>
          <w:szCs w:val="28"/>
        </w:rPr>
        <w:t xml:space="preserve">%), gồm: nhóm đất nông nghiệp (đất nông nghiệp, đất trồng lúa, đất chuyên trồng lúa nước, đất trồng cây </w:t>
      </w:r>
      <w:r w:rsidR="0087322E" w:rsidRPr="00A22B8D">
        <w:rPr>
          <w:b w:val="0"/>
          <w:bCs w:val="0"/>
          <w:spacing w:val="-1"/>
          <w:szCs w:val="28"/>
        </w:rPr>
        <w:t>hàng năm</w:t>
      </w:r>
      <w:r w:rsidR="00B9121E" w:rsidRPr="00A22B8D">
        <w:rPr>
          <w:b w:val="0"/>
          <w:bCs w:val="0"/>
          <w:spacing w:val="-1"/>
          <w:szCs w:val="28"/>
        </w:rPr>
        <w:t xml:space="preserve"> khác</w:t>
      </w:r>
      <w:r w:rsidRPr="00A22B8D">
        <w:rPr>
          <w:b w:val="0"/>
          <w:bCs w:val="0"/>
          <w:spacing w:val="-1"/>
          <w:szCs w:val="28"/>
        </w:rPr>
        <w:t>,</w:t>
      </w:r>
      <w:r w:rsidR="00B9121E" w:rsidRPr="00A22B8D">
        <w:rPr>
          <w:b w:val="0"/>
          <w:bCs w:val="0"/>
          <w:spacing w:val="-1"/>
          <w:szCs w:val="28"/>
        </w:rPr>
        <w:t xml:space="preserve"> đất rừng phòng hộ,</w:t>
      </w:r>
      <w:r w:rsidRPr="00A22B8D">
        <w:rPr>
          <w:b w:val="0"/>
          <w:bCs w:val="0"/>
          <w:spacing w:val="-1"/>
          <w:szCs w:val="28"/>
        </w:rPr>
        <w:t xml:space="preserve"> </w:t>
      </w:r>
      <w:r w:rsidR="00B9121E" w:rsidRPr="00A22B8D">
        <w:rPr>
          <w:b w:val="0"/>
          <w:bCs w:val="0"/>
          <w:spacing w:val="-1"/>
          <w:szCs w:val="28"/>
        </w:rPr>
        <w:t>đất rừng sản xuất, đất làm muối</w:t>
      </w:r>
      <w:r w:rsidR="00441A5D" w:rsidRPr="00A22B8D">
        <w:rPr>
          <w:b w:val="0"/>
          <w:bCs w:val="0"/>
          <w:spacing w:val="-1"/>
          <w:szCs w:val="28"/>
        </w:rPr>
        <w:t>)</w:t>
      </w:r>
      <w:r w:rsidRPr="00A22B8D">
        <w:rPr>
          <w:b w:val="0"/>
          <w:bCs w:val="0"/>
          <w:spacing w:val="-1"/>
          <w:szCs w:val="28"/>
        </w:rPr>
        <w:t xml:space="preserve">; </w:t>
      </w:r>
      <w:r w:rsidR="00441A5D" w:rsidRPr="00A22B8D">
        <w:rPr>
          <w:b w:val="0"/>
          <w:bCs w:val="0"/>
          <w:spacing w:val="-1"/>
          <w:szCs w:val="28"/>
        </w:rPr>
        <w:t>đất phi nông nghiệp (đất phát triển hạ tầng</w:t>
      </w:r>
      <w:r w:rsidR="00B9121E" w:rsidRPr="00A22B8D">
        <w:rPr>
          <w:b w:val="0"/>
          <w:bCs w:val="0"/>
          <w:spacing w:val="-1"/>
          <w:szCs w:val="28"/>
        </w:rPr>
        <w:t>, đất ở tại đô thị, đất có mặt nước chuyên dùng</w:t>
      </w:r>
      <w:r w:rsidR="00441A5D" w:rsidRPr="00A22B8D">
        <w:rPr>
          <w:b w:val="0"/>
          <w:bCs w:val="0"/>
          <w:spacing w:val="-1"/>
          <w:szCs w:val="28"/>
        </w:rPr>
        <w:t xml:space="preserve">), </w:t>
      </w:r>
      <w:r w:rsidRPr="00A22B8D">
        <w:rPr>
          <w:b w:val="0"/>
          <w:bCs w:val="0"/>
          <w:spacing w:val="-1"/>
          <w:szCs w:val="28"/>
        </w:rPr>
        <w:t>đất chưa sử dụng đưa vào sử dụng</w:t>
      </w:r>
      <w:r w:rsidR="0087322E" w:rsidRPr="00A22B8D">
        <w:rPr>
          <w:b w:val="0"/>
          <w:bCs w:val="0"/>
          <w:spacing w:val="-1"/>
          <w:szCs w:val="28"/>
        </w:rPr>
        <w:t>.</w:t>
      </w:r>
    </w:p>
    <w:p w:rsidR="00607657" w:rsidRPr="00A22B8D" w:rsidRDefault="00607657"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 Có </w:t>
      </w:r>
      <w:r w:rsidR="00B9121E" w:rsidRPr="00A22B8D">
        <w:rPr>
          <w:b w:val="0"/>
          <w:bCs w:val="0"/>
          <w:spacing w:val="-1"/>
          <w:szCs w:val="28"/>
        </w:rPr>
        <w:t>10/29</w:t>
      </w:r>
      <w:r w:rsidR="00441A5D" w:rsidRPr="00A22B8D">
        <w:rPr>
          <w:b w:val="0"/>
          <w:bCs w:val="0"/>
          <w:spacing w:val="-1"/>
          <w:szCs w:val="28"/>
        </w:rPr>
        <w:t xml:space="preserve"> </w:t>
      </w:r>
      <w:r w:rsidRPr="00A22B8D">
        <w:rPr>
          <w:b w:val="0"/>
          <w:bCs w:val="0"/>
          <w:spacing w:val="-1"/>
          <w:szCs w:val="28"/>
        </w:rPr>
        <w:t xml:space="preserve">chỉ tiêu đạt trên 70-100% (chiếm </w:t>
      </w:r>
      <w:r w:rsidR="006A39CC" w:rsidRPr="00A22B8D">
        <w:rPr>
          <w:b w:val="0"/>
          <w:bCs w:val="0"/>
          <w:spacing w:val="-1"/>
          <w:szCs w:val="28"/>
        </w:rPr>
        <w:t>34,48</w:t>
      </w:r>
      <w:r w:rsidRPr="00A22B8D">
        <w:rPr>
          <w:b w:val="0"/>
          <w:bCs w:val="0"/>
          <w:spacing w:val="-1"/>
          <w:szCs w:val="28"/>
        </w:rPr>
        <w:t xml:space="preserve">%), gồm: nhóm đất nông nghiệp </w:t>
      </w:r>
      <w:r w:rsidR="00B9121E" w:rsidRPr="00A22B8D">
        <w:rPr>
          <w:b w:val="0"/>
          <w:bCs w:val="0"/>
          <w:spacing w:val="-1"/>
          <w:szCs w:val="28"/>
        </w:rPr>
        <w:t>(</w:t>
      </w:r>
      <w:r w:rsidRPr="00A22B8D">
        <w:rPr>
          <w:b w:val="0"/>
          <w:bCs w:val="0"/>
          <w:spacing w:val="-1"/>
          <w:szCs w:val="28"/>
        </w:rPr>
        <w:t xml:space="preserve">đất trồng cây hàng </w:t>
      </w:r>
      <w:r w:rsidR="0087322E" w:rsidRPr="00A22B8D">
        <w:rPr>
          <w:b w:val="0"/>
          <w:bCs w:val="0"/>
          <w:spacing w:val="-1"/>
          <w:szCs w:val="28"/>
        </w:rPr>
        <w:t>lâu năm</w:t>
      </w:r>
      <w:r w:rsidR="00B9121E" w:rsidRPr="00A22B8D">
        <w:rPr>
          <w:b w:val="0"/>
          <w:bCs w:val="0"/>
          <w:spacing w:val="-1"/>
          <w:szCs w:val="28"/>
        </w:rPr>
        <w:t>, đất nuôi trồng thủy sản</w:t>
      </w:r>
      <w:r w:rsidRPr="00A22B8D">
        <w:rPr>
          <w:b w:val="0"/>
          <w:bCs w:val="0"/>
          <w:spacing w:val="-1"/>
          <w:szCs w:val="28"/>
        </w:rPr>
        <w:t>); nhóm đất phi nông nghiệp (đất phi nông nghiệp; đất an ninh;</w:t>
      </w:r>
      <w:r w:rsidR="00441A5D" w:rsidRPr="00A22B8D">
        <w:rPr>
          <w:b w:val="0"/>
          <w:bCs w:val="0"/>
          <w:spacing w:val="-1"/>
          <w:szCs w:val="28"/>
        </w:rPr>
        <w:t xml:space="preserve"> đất ở nông thôn, </w:t>
      </w:r>
      <w:r w:rsidRPr="00A22B8D">
        <w:rPr>
          <w:b w:val="0"/>
          <w:bCs w:val="0"/>
          <w:spacing w:val="-1"/>
          <w:szCs w:val="28"/>
        </w:rPr>
        <w:t xml:space="preserve">đất xây dựng trụ sở của tổ chức sự nghiệp; đất sinh hoạt cộng đồng; </w:t>
      </w:r>
      <w:r w:rsidR="00441A5D" w:rsidRPr="00A22B8D">
        <w:rPr>
          <w:b w:val="0"/>
          <w:bCs w:val="0"/>
          <w:spacing w:val="-1"/>
          <w:szCs w:val="28"/>
        </w:rPr>
        <w:t xml:space="preserve">đất khu vui chơi giải trí; đất </w:t>
      </w:r>
      <w:r w:rsidR="00441A5D" w:rsidRPr="00A22B8D">
        <w:rPr>
          <w:b w:val="0"/>
          <w:bCs w:val="0"/>
          <w:spacing w:val="-1"/>
          <w:szCs w:val="28"/>
        </w:rPr>
        <w:lastRenderedPageBreak/>
        <w:t xml:space="preserve">xây dựng trụ sở cơ quan; </w:t>
      </w:r>
      <w:r w:rsidRPr="00A22B8D">
        <w:rPr>
          <w:b w:val="0"/>
          <w:bCs w:val="0"/>
          <w:spacing w:val="-1"/>
          <w:szCs w:val="28"/>
        </w:rPr>
        <w:t>đất cơ sở tín ngưỡng;).</w:t>
      </w:r>
    </w:p>
    <w:p w:rsidR="00607657" w:rsidRPr="00A22B8D" w:rsidRDefault="00607657"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 Có </w:t>
      </w:r>
      <w:r w:rsidR="00441A5D" w:rsidRPr="00A22B8D">
        <w:rPr>
          <w:b w:val="0"/>
          <w:bCs w:val="0"/>
          <w:spacing w:val="-1"/>
          <w:szCs w:val="28"/>
        </w:rPr>
        <w:t>03/30</w:t>
      </w:r>
      <w:r w:rsidRPr="00A22B8D">
        <w:rPr>
          <w:b w:val="0"/>
          <w:bCs w:val="0"/>
          <w:spacing w:val="-1"/>
          <w:szCs w:val="28"/>
        </w:rPr>
        <w:t xml:space="preserve"> chỉ tiêu đạt 50-70% (chiếm </w:t>
      </w:r>
      <w:r w:rsidR="006A39CC" w:rsidRPr="00A22B8D">
        <w:rPr>
          <w:b w:val="0"/>
          <w:bCs w:val="0"/>
          <w:spacing w:val="-1"/>
          <w:szCs w:val="28"/>
        </w:rPr>
        <w:t>10,34</w:t>
      </w:r>
      <w:r w:rsidRPr="00A22B8D">
        <w:rPr>
          <w:b w:val="0"/>
          <w:bCs w:val="0"/>
          <w:spacing w:val="-1"/>
          <w:szCs w:val="28"/>
        </w:rPr>
        <w:t>%) thuộc nhóm đất</w:t>
      </w:r>
      <w:r w:rsidR="00441A5D" w:rsidRPr="00A22B8D">
        <w:rPr>
          <w:b w:val="0"/>
          <w:bCs w:val="0"/>
          <w:spacing w:val="-1"/>
          <w:szCs w:val="28"/>
        </w:rPr>
        <w:t xml:space="preserve"> nông nghiệp (đất nông nghiệp khác), đât</w:t>
      </w:r>
      <w:r w:rsidRPr="00A22B8D">
        <w:rPr>
          <w:b w:val="0"/>
          <w:bCs w:val="0"/>
          <w:spacing w:val="-1"/>
          <w:szCs w:val="28"/>
        </w:rPr>
        <w:t xml:space="preserve"> phi nông nghiệp (</w:t>
      </w:r>
      <w:r w:rsidR="00441A5D" w:rsidRPr="00A22B8D">
        <w:rPr>
          <w:b w:val="0"/>
          <w:bCs w:val="0"/>
          <w:spacing w:val="-1"/>
          <w:szCs w:val="28"/>
        </w:rPr>
        <w:t>đất cơ sở sản xuất phi nông nghiệp, đất sông, ngòi, kênh, rạch, suối</w:t>
      </w:r>
      <w:r w:rsidRPr="00A22B8D">
        <w:rPr>
          <w:b w:val="0"/>
          <w:bCs w:val="0"/>
          <w:spacing w:val="-1"/>
          <w:szCs w:val="28"/>
        </w:rPr>
        <w:t>).</w:t>
      </w:r>
      <w:r w:rsidRPr="00A22B8D">
        <w:rPr>
          <w:b w:val="0"/>
          <w:bCs w:val="0"/>
          <w:spacing w:val="-1"/>
          <w:szCs w:val="28"/>
        </w:rPr>
        <w:cr/>
      </w:r>
      <w:r w:rsidR="00525519" w:rsidRPr="00A22B8D">
        <w:rPr>
          <w:b w:val="0"/>
          <w:bCs w:val="0"/>
          <w:spacing w:val="-1"/>
          <w:szCs w:val="28"/>
        </w:rPr>
        <w:tab/>
      </w:r>
      <w:r w:rsidR="00441A5D" w:rsidRPr="00A22B8D">
        <w:rPr>
          <w:b w:val="0"/>
          <w:bCs w:val="0"/>
          <w:spacing w:val="-1"/>
          <w:szCs w:val="28"/>
        </w:rPr>
        <w:t>- Có 0</w:t>
      </w:r>
      <w:r w:rsidR="006A39CC" w:rsidRPr="00A22B8D">
        <w:rPr>
          <w:b w:val="0"/>
          <w:bCs w:val="0"/>
          <w:spacing w:val="-1"/>
          <w:szCs w:val="28"/>
        </w:rPr>
        <w:t>5</w:t>
      </w:r>
      <w:r w:rsidR="00441A5D" w:rsidRPr="00A22B8D">
        <w:rPr>
          <w:b w:val="0"/>
          <w:bCs w:val="0"/>
          <w:spacing w:val="-1"/>
          <w:szCs w:val="28"/>
        </w:rPr>
        <w:t>/30</w:t>
      </w:r>
      <w:r w:rsidRPr="00A22B8D">
        <w:rPr>
          <w:b w:val="0"/>
          <w:bCs w:val="0"/>
          <w:spacing w:val="-1"/>
          <w:szCs w:val="28"/>
        </w:rPr>
        <w:t xml:space="preserve"> chỉ tiêu đạt dưới 50% (chiếm </w:t>
      </w:r>
      <w:r w:rsidR="006A39CC" w:rsidRPr="00A22B8D">
        <w:rPr>
          <w:b w:val="0"/>
          <w:bCs w:val="0"/>
          <w:spacing w:val="-1"/>
          <w:szCs w:val="28"/>
        </w:rPr>
        <w:t>17,25</w:t>
      </w:r>
      <w:r w:rsidRPr="00A22B8D">
        <w:rPr>
          <w:b w:val="0"/>
          <w:bCs w:val="0"/>
          <w:spacing w:val="-1"/>
          <w:szCs w:val="28"/>
        </w:rPr>
        <w:t>%); gồm</w:t>
      </w:r>
      <w:r w:rsidR="00441A5D" w:rsidRPr="00A22B8D">
        <w:rPr>
          <w:b w:val="0"/>
          <w:bCs w:val="0"/>
          <w:spacing w:val="-1"/>
          <w:szCs w:val="28"/>
        </w:rPr>
        <w:t xml:space="preserve"> </w:t>
      </w:r>
      <w:r w:rsidRPr="00A22B8D">
        <w:rPr>
          <w:b w:val="0"/>
          <w:bCs w:val="0"/>
          <w:spacing w:val="-1"/>
          <w:szCs w:val="28"/>
        </w:rPr>
        <w:t xml:space="preserve">nhóm đất phi nông nghiệp (đất quốc phòng, </w:t>
      </w:r>
      <w:r w:rsidR="006A39CC" w:rsidRPr="00A22B8D">
        <w:rPr>
          <w:b w:val="0"/>
          <w:bCs w:val="0"/>
          <w:spacing w:val="-1"/>
          <w:szCs w:val="28"/>
        </w:rPr>
        <w:t xml:space="preserve">đất cụm công nghiệp, </w:t>
      </w:r>
      <w:r w:rsidRPr="00A22B8D">
        <w:rPr>
          <w:b w:val="0"/>
          <w:bCs w:val="0"/>
          <w:spacing w:val="-1"/>
          <w:szCs w:val="28"/>
        </w:rPr>
        <w:t xml:space="preserve">đất thương mại dịch vụ, </w:t>
      </w:r>
      <w:r w:rsidR="00441A5D" w:rsidRPr="00A22B8D">
        <w:rPr>
          <w:b w:val="0"/>
          <w:bCs w:val="0"/>
          <w:spacing w:val="-1"/>
          <w:szCs w:val="28"/>
        </w:rPr>
        <w:t>đất sản xuất vật liệu xây dựng làm đồ gốm</w:t>
      </w:r>
      <w:r w:rsidR="00B9121E" w:rsidRPr="00A22B8D">
        <w:rPr>
          <w:b w:val="0"/>
          <w:bCs w:val="0"/>
          <w:spacing w:val="-1"/>
          <w:szCs w:val="28"/>
        </w:rPr>
        <w:t>; đất phi nông nghiệp khác)</w:t>
      </w:r>
    </w:p>
    <w:p w:rsidR="00607657" w:rsidRPr="00A22B8D" w:rsidRDefault="00607657"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Nhận xét: </w:t>
      </w:r>
    </w:p>
    <w:p w:rsidR="00607657" w:rsidRPr="00A22B8D" w:rsidRDefault="00607657"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 Kết quả thực hiện các chỉ tiêu Điều chỉnh QHSD đất đến năm 2020 đạt mức </w:t>
      </w:r>
      <w:r w:rsidR="006A39CC" w:rsidRPr="00A22B8D">
        <w:rPr>
          <w:b w:val="0"/>
          <w:bCs w:val="0"/>
          <w:spacing w:val="-1"/>
          <w:szCs w:val="28"/>
        </w:rPr>
        <w:t>trung bình khá</w:t>
      </w:r>
      <w:r w:rsidRPr="00A22B8D">
        <w:rPr>
          <w:b w:val="0"/>
          <w:bCs w:val="0"/>
          <w:spacing w:val="-1"/>
          <w:szCs w:val="28"/>
        </w:rPr>
        <w:t xml:space="preserve">, có </w:t>
      </w:r>
      <w:r w:rsidR="006A39CC" w:rsidRPr="00A22B8D">
        <w:rPr>
          <w:b w:val="0"/>
          <w:bCs w:val="0"/>
          <w:spacing w:val="-1"/>
          <w:szCs w:val="28"/>
        </w:rPr>
        <w:t>21/29</w:t>
      </w:r>
      <w:r w:rsidRPr="00A22B8D">
        <w:rPr>
          <w:b w:val="0"/>
          <w:bCs w:val="0"/>
          <w:spacing w:val="-1"/>
          <w:szCs w:val="28"/>
        </w:rPr>
        <w:t xml:space="preserve"> chỉ tiêu đạt trên 70%, đạt </w:t>
      </w:r>
      <w:r w:rsidR="006A39CC" w:rsidRPr="00A22B8D">
        <w:rPr>
          <w:b w:val="0"/>
          <w:bCs w:val="0"/>
          <w:spacing w:val="-1"/>
          <w:szCs w:val="28"/>
        </w:rPr>
        <w:t>72,41</w:t>
      </w:r>
      <w:r w:rsidRPr="00A22B8D">
        <w:rPr>
          <w:b w:val="0"/>
          <w:bCs w:val="0"/>
          <w:spacing w:val="-1"/>
          <w:szCs w:val="28"/>
        </w:rPr>
        <w:t>% các chỉ tiêu quy hoạch đất được UBND tỉnh xét duyệt đến năm 2020.</w:t>
      </w:r>
    </w:p>
    <w:p w:rsidR="00607657" w:rsidRPr="00A22B8D" w:rsidRDefault="00607657"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 Đất nông nghiệp thực hiện đạt </w:t>
      </w:r>
      <w:r w:rsidR="006A39CC" w:rsidRPr="00A22B8D">
        <w:rPr>
          <w:b w:val="0"/>
          <w:bCs w:val="0"/>
          <w:spacing w:val="-1"/>
          <w:szCs w:val="28"/>
        </w:rPr>
        <w:t>107,54</w:t>
      </w:r>
      <w:r w:rsidRPr="00A22B8D">
        <w:rPr>
          <w:b w:val="0"/>
          <w:bCs w:val="0"/>
          <w:spacing w:val="-1"/>
          <w:szCs w:val="28"/>
        </w:rPr>
        <w:t xml:space="preserve">% so với chỉ tiêu Điều chỉnh QHSD đất được duyệt đến năm 2020, Trong đó đất trồng lúa đạt </w:t>
      </w:r>
      <w:r w:rsidR="006A39CC" w:rsidRPr="00A22B8D">
        <w:rPr>
          <w:b w:val="0"/>
          <w:bCs w:val="0"/>
          <w:spacing w:val="-1"/>
          <w:szCs w:val="28"/>
        </w:rPr>
        <w:t>103,75</w:t>
      </w:r>
      <w:r w:rsidRPr="00A22B8D">
        <w:rPr>
          <w:b w:val="0"/>
          <w:bCs w:val="0"/>
          <w:spacing w:val="-1"/>
          <w:szCs w:val="28"/>
        </w:rPr>
        <w:t xml:space="preserve">% cao hơn </w:t>
      </w:r>
      <w:r w:rsidR="006A39CC" w:rsidRPr="00A22B8D">
        <w:rPr>
          <w:b w:val="0"/>
          <w:bCs w:val="0"/>
          <w:spacing w:val="-1"/>
          <w:szCs w:val="28"/>
        </w:rPr>
        <w:t>127,51</w:t>
      </w:r>
      <w:r w:rsidRPr="00A22B8D">
        <w:rPr>
          <w:b w:val="0"/>
          <w:bCs w:val="0"/>
          <w:spacing w:val="-1"/>
          <w:szCs w:val="28"/>
        </w:rPr>
        <w:t xml:space="preserve"> ha, nguyên nhân chủ yếu do có nhiều công trình dự án xây dựng cơ sở hạ tầng, khu đô thị chưa thực hiện nên chưa chuyển đất trồng lúa sang mục đích phi nông nghiệp theo quy hoạch. Như vậy kết quả sử dụng đất nông nghiệp và đặc biệt là đất trồng lúa đạt cao so với chỉ tiêu quy hoạch được duyệt vừa có tính chất tích cực do xác định diện tích chính xác hơn nhưng cũng hàm chứa những hạn chế yếu kém do chưa đầu tư xây dựng các công trình cơ sở hạ tầng và khu đô thị như quy hoạch đề ra.</w:t>
      </w:r>
    </w:p>
    <w:p w:rsidR="00607657" w:rsidRPr="00A22B8D" w:rsidRDefault="00607657"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 Đất phi nông nghiệp thực hiện ở mức trung bình đạt </w:t>
      </w:r>
      <w:r w:rsidR="006A39CC" w:rsidRPr="00A22B8D">
        <w:rPr>
          <w:b w:val="0"/>
          <w:bCs w:val="0"/>
          <w:spacing w:val="-1"/>
          <w:szCs w:val="28"/>
        </w:rPr>
        <w:t>80,87</w:t>
      </w:r>
      <w:r w:rsidRPr="00A22B8D">
        <w:rPr>
          <w:b w:val="0"/>
          <w:bCs w:val="0"/>
          <w:spacing w:val="-1"/>
          <w:szCs w:val="28"/>
        </w:rPr>
        <w:t xml:space="preserve">% so với chỉ tiêu Điều chỉnh QHSD đất được duyệt đến năm 2020, thấp hơn </w:t>
      </w:r>
      <w:r w:rsidR="006A39CC" w:rsidRPr="00A22B8D">
        <w:rPr>
          <w:b w:val="0"/>
          <w:bCs w:val="0"/>
          <w:spacing w:val="-1"/>
          <w:szCs w:val="28"/>
        </w:rPr>
        <w:t>721,18</w:t>
      </w:r>
      <w:r w:rsidRPr="00A22B8D">
        <w:rPr>
          <w:b w:val="0"/>
          <w:bCs w:val="0"/>
          <w:spacing w:val="-1"/>
          <w:szCs w:val="28"/>
        </w:rPr>
        <w:t xml:space="preserve"> ha là do có nhiều công trình, dự án có quy mô diện tích sử dụng đất lớn chưa thực hiện </w:t>
      </w:r>
      <w:r w:rsidR="006A39CC" w:rsidRPr="00A22B8D">
        <w:rPr>
          <w:b w:val="0"/>
          <w:bCs w:val="0"/>
          <w:spacing w:val="-1"/>
          <w:szCs w:val="28"/>
        </w:rPr>
        <w:t>được</w:t>
      </w:r>
      <w:r w:rsidRPr="00A22B8D">
        <w:rPr>
          <w:b w:val="0"/>
          <w:bCs w:val="0"/>
          <w:spacing w:val="-1"/>
          <w:szCs w:val="28"/>
        </w:rPr>
        <w:t xml:space="preserve">. Các chỉ tiêu sử dụng đất phi nông nghiệp đạt thấp đã hạn chế tốc độ chuyển đổi cơ cấu kinh tế theo hướng dịch vụ công nghiệp của </w:t>
      </w:r>
      <w:r w:rsidR="006A39CC" w:rsidRPr="00A22B8D">
        <w:rPr>
          <w:b w:val="0"/>
          <w:bCs w:val="0"/>
          <w:spacing w:val="-1"/>
          <w:szCs w:val="28"/>
        </w:rPr>
        <w:t>huyện.</w:t>
      </w:r>
    </w:p>
    <w:p w:rsidR="0099793A" w:rsidRPr="00A22B8D" w:rsidRDefault="0099793A" w:rsidP="006850EB">
      <w:pPr>
        <w:pStyle w:val="2"/>
        <w:spacing w:before="40" w:after="40" w:line="252" w:lineRule="auto"/>
        <w:ind w:firstLine="720"/>
        <w:rPr>
          <w:rFonts w:ascii="Times New Roman" w:hAnsi="Times New Roman"/>
          <w:color w:val="auto"/>
        </w:rPr>
      </w:pPr>
      <w:bookmarkStart w:id="121" w:name="_Toc75695137"/>
      <w:r w:rsidRPr="00A22B8D">
        <w:rPr>
          <w:rFonts w:ascii="Times New Roman" w:hAnsi="Times New Roman"/>
          <w:color w:val="auto"/>
        </w:rPr>
        <w:t>3.2. Đánh giá những mặt được, những tồn tại và nguyên nhân của tồn tại trong thực hiện quy hoạch sử dụng đất kỳ trước.</w:t>
      </w:r>
      <w:bookmarkEnd w:id="121"/>
      <w:r w:rsidRPr="00A22B8D">
        <w:rPr>
          <w:rFonts w:ascii="Times New Roman" w:hAnsi="Times New Roman"/>
          <w:color w:val="auto"/>
        </w:rPr>
        <w:t xml:space="preserve"> </w:t>
      </w:r>
    </w:p>
    <w:p w:rsidR="00607657" w:rsidRPr="00A22B8D" w:rsidRDefault="00607657" w:rsidP="006850EB">
      <w:pPr>
        <w:pStyle w:val="3"/>
        <w:spacing w:before="40" w:after="40" w:line="252" w:lineRule="auto"/>
        <w:ind w:firstLine="720"/>
        <w:rPr>
          <w:color w:val="auto"/>
        </w:rPr>
      </w:pPr>
      <w:bookmarkStart w:id="122" w:name="_Toc75695138"/>
      <w:r w:rsidRPr="00A22B8D">
        <w:rPr>
          <w:color w:val="auto"/>
        </w:rPr>
        <w:t>3.2.1. Những mặt đạt được</w:t>
      </w:r>
      <w:bookmarkEnd w:id="122"/>
    </w:p>
    <w:p w:rsidR="00607657" w:rsidRPr="00A22B8D" w:rsidRDefault="006A39CC" w:rsidP="006850EB">
      <w:pPr>
        <w:widowControl w:val="0"/>
        <w:spacing w:before="40" w:after="40" w:line="252" w:lineRule="auto"/>
        <w:ind w:firstLine="720"/>
        <w:jc w:val="both"/>
        <w:rPr>
          <w:b w:val="0"/>
          <w:bCs w:val="0"/>
          <w:spacing w:val="-1"/>
          <w:szCs w:val="28"/>
        </w:rPr>
      </w:pPr>
      <w:r w:rsidRPr="00A22B8D">
        <w:rPr>
          <w:b w:val="0"/>
          <w:bCs w:val="0"/>
          <w:spacing w:val="-1"/>
          <w:szCs w:val="28"/>
        </w:rPr>
        <w:t>- Công tác quản lý nhà nước về đất đai thông qua quy hoạch, kế hoạch sử dụng đất đã được tăng cường. Đất đai được sử dụng đúng mục đích, hợp lý, tiết kiệm, hiệu quả. Việc chuyển mục đích sử dụng đất được đánh giá chi tiết cụ thể hơn, tránh được những rủi ro, làm hoang hóa đất đai.</w:t>
      </w:r>
    </w:p>
    <w:p w:rsidR="008C06B7" w:rsidRPr="00A22B8D" w:rsidRDefault="008C06B7" w:rsidP="006850EB">
      <w:pPr>
        <w:widowControl w:val="0"/>
        <w:spacing w:before="40" w:after="40" w:line="252" w:lineRule="auto"/>
        <w:ind w:firstLine="720"/>
        <w:jc w:val="both"/>
        <w:rPr>
          <w:b w:val="0"/>
          <w:bCs w:val="0"/>
          <w:spacing w:val="2"/>
          <w:szCs w:val="28"/>
        </w:rPr>
      </w:pPr>
      <w:r w:rsidRPr="00A22B8D">
        <w:rPr>
          <w:bCs w:val="0"/>
          <w:spacing w:val="2"/>
          <w:szCs w:val="28"/>
        </w:rPr>
        <w:t xml:space="preserve">- </w:t>
      </w:r>
      <w:r w:rsidRPr="00A22B8D">
        <w:rPr>
          <w:b w:val="0"/>
          <w:bCs w:val="0"/>
          <w:spacing w:val="2"/>
          <w:szCs w:val="28"/>
        </w:rPr>
        <w:t>Nhìn chung việc bố trí quỹ đất đáp ứng nhu cầu xây dựng hạ tầng, phát triển công nghiệp, dịch vụ, chỉnh trang và xây dựng mới khu dân cư nông thôn và đô thị. Đất phi nông nghiệp được sử dụng đúng yêu cầu mục đích sử dụng, quản lý chặt chẽ việc chuyển đất sản xuất nông nghiệp sang mục đích phi nông nghiệp, nhất là việc sử dụng đất trồng lúa.</w:t>
      </w:r>
    </w:p>
    <w:p w:rsidR="008C06B7" w:rsidRPr="00A22B8D" w:rsidRDefault="008C06B7" w:rsidP="006850EB">
      <w:pPr>
        <w:widowControl w:val="0"/>
        <w:spacing w:before="40" w:after="40" w:line="252" w:lineRule="auto"/>
        <w:ind w:firstLine="720"/>
        <w:jc w:val="both"/>
        <w:rPr>
          <w:b w:val="0"/>
          <w:spacing w:val="-2"/>
          <w:szCs w:val="28"/>
        </w:rPr>
      </w:pPr>
      <w:r w:rsidRPr="00A22B8D">
        <w:rPr>
          <w:spacing w:val="-2"/>
          <w:szCs w:val="28"/>
          <w:lang w:val="vi-VN"/>
        </w:rPr>
        <w:t xml:space="preserve">- </w:t>
      </w:r>
      <w:r w:rsidRPr="00A22B8D">
        <w:rPr>
          <w:b w:val="0"/>
          <w:spacing w:val="-2"/>
          <w:szCs w:val="28"/>
          <w:lang w:val="vi-VN"/>
        </w:rPr>
        <w:t xml:space="preserve">Công tác thanh tra, kiểm tra việc sử dụng đất của các tổ chức, hộ gia đình, cá nhân được thưc hiện có hiệu quả, ngăn chăn kịp thời những vi phạm trong công tác quản lý sử dụng đất đai đồng thời đưa ra những giải pháp, biện pháp xử lý kịp thời cho các chủ sử dụng đất, theo đúng quy định của Pháp luật không để </w:t>
      </w:r>
      <w:r w:rsidRPr="00A22B8D">
        <w:rPr>
          <w:b w:val="0"/>
          <w:spacing w:val="-2"/>
          <w:szCs w:val="28"/>
          <w:lang w:val="vi-VN"/>
        </w:rPr>
        <w:lastRenderedPageBreak/>
        <w:t>những vi phạm đáng tiếc x</w:t>
      </w:r>
      <w:r w:rsidR="005A112D" w:rsidRPr="00A22B8D">
        <w:rPr>
          <w:b w:val="0"/>
          <w:spacing w:val="-2"/>
          <w:szCs w:val="28"/>
        </w:rPr>
        <w:t>ả</w:t>
      </w:r>
      <w:r w:rsidRPr="00A22B8D">
        <w:rPr>
          <w:b w:val="0"/>
          <w:spacing w:val="-2"/>
          <w:szCs w:val="28"/>
          <w:lang w:val="vi-VN"/>
        </w:rPr>
        <w:t>y ra.</w:t>
      </w:r>
      <w:r w:rsidRPr="00A22B8D">
        <w:rPr>
          <w:b w:val="0"/>
          <w:spacing w:val="-2"/>
          <w:szCs w:val="28"/>
          <w:lang w:val="vi-VN"/>
        </w:rPr>
        <w:tab/>
      </w:r>
    </w:p>
    <w:p w:rsidR="008C06B7" w:rsidRPr="00A22B8D" w:rsidRDefault="008C06B7" w:rsidP="006850EB">
      <w:pPr>
        <w:widowControl w:val="0"/>
        <w:spacing w:before="40" w:after="40" w:line="252" w:lineRule="auto"/>
        <w:ind w:firstLine="720"/>
        <w:jc w:val="both"/>
        <w:rPr>
          <w:b w:val="0"/>
          <w:bCs w:val="0"/>
          <w:spacing w:val="-1"/>
          <w:szCs w:val="28"/>
        </w:rPr>
      </w:pPr>
      <w:r w:rsidRPr="00A22B8D">
        <w:rPr>
          <w:b w:val="0"/>
          <w:szCs w:val="28"/>
          <w:shd w:val="clear" w:color="auto" w:fill="FFFFFF"/>
        </w:rPr>
        <w:t>- Trình tự, thủ tục lập, điều chỉnh quy hoạch, kế hoạch sử dụng đất được thực hiện theo đúng quy định của pháp luật về đất đai và các quy định khác có liên, đảm bảo tính pháp lý, phục vụ tốt cho công tác quản lý nhà nước về đất đai trên địa bàn</w:t>
      </w:r>
    </w:p>
    <w:p w:rsidR="00607657" w:rsidRPr="00A22B8D" w:rsidRDefault="00607657"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 Quy hoạch, kế hoạch sử dụng đất đã góp phần khai thác tốt hơn nguồn lực đất đai; làm cho việc sử dụng đất đai ngày càng tiết kiệm và đạt được hiệu quả cao. Nguồn thu từ đất trở thành nguồn lực quan trọng của </w:t>
      </w:r>
      <w:r w:rsidR="008C06B7" w:rsidRPr="00A22B8D">
        <w:rPr>
          <w:b w:val="0"/>
          <w:bCs w:val="0"/>
          <w:spacing w:val="-1"/>
          <w:szCs w:val="28"/>
        </w:rPr>
        <w:t>huyện</w:t>
      </w:r>
      <w:r w:rsidRPr="00A22B8D">
        <w:rPr>
          <w:b w:val="0"/>
          <w:bCs w:val="0"/>
          <w:spacing w:val="-1"/>
          <w:szCs w:val="28"/>
        </w:rPr>
        <w:t xml:space="preserve"> và đóng góp đáng kể vào tăng trưởng kinh tế và tăng thu ngân sách trong giai đoạn 2015 - 2020.</w:t>
      </w:r>
    </w:p>
    <w:p w:rsidR="00607657" w:rsidRPr="00A22B8D" w:rsidRDefault="00607657" w:rsidP="006850EB">
      <w:pPr>
        <w:pStyle w:val="3"/>
        <w:spacing w:before="40" w:after="40" w:line="252" w:lineRule="auto"/>
        <w:ind w:firstLine="720"/>
        <w:rPr>
          <w:color w:val="auto"/>
        </w:rPr>
      </w:pPr>
      <w:bookmarkStart w:id="123" w:name="_Toc75695139"/>
      <w:r w:rsidRPr="00A22B8D">
        <w:rPr>
          <w:color w:val="auto"/>
        </w:rPr>
        <w:t>3.2.2. Những tồn tại và nguyên nhân</w:t>
      </w:r>
      <w:bookmarkEnd w:id="123"/>
    </w:p>
    <w:p w:rsidR="00EA77B3" w:rsidRPr="00A22B8D" w:rsidRDefault="00EA77B3" w:rsidP="006850EB">
      <w:pPr>
        <w:widowControl w:val="0"/>
        <w:spacing w:before="40" w:after="40" w:line="252" w:lineRule="auto"/>
        <w:ind w:firstLine="720"/>
        <w:jc w:val="both"/>
        <w:rPr>
          <w:b w:val="0"/>
          <w:bCs w:val="0"/>
          <w:spacing w:val="-1"/>
          <w:szCs w:val="28"/>
        </w:rPr>
      </w:pPr>
      <w:r w:rsidRPr="00A22B8D">
        <w:rPr>
          <w:b w:val="0"/>
          <w:szCs w:val="28"/>
          <w:lang w:val="vi-VN"/>
        </w:rPr>
        <w:t xml:space="preserve">Công tác dự báo, đánh giá thẩm định các công trình, dự án còn mang nặng tính hình thức, </w:t>
      </w:r>
      <w:r w:rsidRPr="00A22B8D">
        <w:rPr>
          <w:b w:val="0"/>
          <w:szCs w:val="28"/>
        </w:rPr>
        <w:t xml:space="preserve">chưa </w:t>
      </w:r>
      <w:r w:rsidRPr="00A22B8D">
        <w:rPr>
          <w:b w:val="0"/>
          <w:bCs w:val="0"/>
          <w:spacing w:val="-1"/>
          <w:szCs w:val="28"/>
        </w:rPr>
        <w:t>phân tích thông tin đầu vào về hiện trạng kinh tế - xã hội, cũng như xác định các vấn đề, tầm nhìn, chiến lược dài hạn</w:t>
      </w:r>
      <w:r w:rsidRPr="00A22B8D">
        <w:rPr>
          <w:b w:val="0"/>
          <w:szCs w:val="28"/>
          <w:lang w:val="vi-VN"/>
        </w:rPr>
        <w:t xml:space="preserve"> </w:t>
      </w:r>
      <w:r w:rsidRPr="00A22B8D">
        <w:rPr>
          <w:b w:val="0"/>
          <w:szCs w:val="28"/>
        </w:rPr>
        <w:t>,</w:t>
      </w:r>
      <w:r w:rsidRPr="00A22B8D">
        <w:rPr>
          <w:b w:val="0"/>
          <w:szCs w:val="28"/>
          <w:lang w:val="vi-VN"/>
        </w:rPr>
        <w:t xml:space="preserve">chưa xác định được tính khả thi của các hạng mục công trình dự án trong </w:t>
      </w:r>
      <w:r w:rsidRPr="00A22B8D">
        <w:rPr>
          <w:b w:val="0"/>
          <w:szCs w:val="28"/>
        </w:rPr>
        <w:t xml:space="preserve">kỳ quy hoạch </w:t>
      </w:r>
      <w:r w:rsidRPr="00A22B8D">
        <w:rPr>
          <w:b w:val="0"/>
          <w:bCs w:val="0"/>
          <w:spacing w:val="-1"/>
          <w:szCs w:val="28"/>
        </w:rPr>
        <w:t>dẫn tới tình trạng đăng ký danh mục công trình nhưng tính khả thi không cao, làm chậm tiến độ thực hiện.</w:t>
      </w:r>
    </w:p>
    <w:p w:rsidR="00EA77B3" w:rsidRPr="00A22B8D" w:rsidRDefault="00EA77B3" w:rsidP="006850EB">
      <w:pPr>
        <w:spacing w:before="40" w:after="40" w:line="252" w:lineRule="auto"/>
        <w:ind w:firstLine="720"/>
        <w:jc w:val="both"/>
        <w:rPr>
          <w:b w:val="0"/>
          <w:szCs w:val="28"/>
        </w:rPr>
      </w:pPr>
      <w:r w:rsidRPr="00A22B8D">
        <w:rPr>
          <w:b w:val="0"/>
          <w:szCs w:val="28"/>
          <w:lang w:val="vi-VN"/>
        </w:rPr>
        <w:t>Việc thực hiện các các công trình, dự án trên địa bàn huyện chủ yếu là phụ thuộc vào Ngân sách Nhà nước nên các công trình, dự án thực hiện bị kéo dài gây ảnh hưởng đến đ</w:t>
      </w:r>
      <w:r w:rsidR="00E21FFC" w:rsidRPr="00A22B8D">
        <w:rPr>
          <w:b w:val="0"/>
          <w:szCs w:val="28"/>
          <w:lang w:val="vi-VN"/>
        </w:rPr>
        <w:t xml:space="preserve">ời sống sản xuất của nhân dân. </w:t>
      </w:r>
    </w:p>
    <w:p w:rsidR="00607657" w:rsidRPr="00A22B8D" w:rsidRDefault="00EA77B3" w:rsidP="006850EB">
      <w:pPr>
        <w:widowControl w:val="0"/>
        <w:spacing w:before="40" w:after="40" w:line="252" w:lineRule="auto"/>
        <w:ind w:firstLine="720"/>
        <w:jc w:val="both"/>
        <w:rPr>
          <w:b w:val="0"/>
          <w:bCs w:val="0"/>
          <w:spacing w:val="-1"/>
          <w:szCs w:val="28"/>
        </w:rPr>
      </w:pPr>
      <w:r w:rsidRPr="00A22B8D">
        <w:rPr>
          <w:b w:val="0"/>
          <w:szCs w:val="28"/>
          <w:shd w:val="clear" w:color="auto" w:fill="FFFFFF"/>
        </w:rPr>
        <w:t>Trách nhiệm của các cấp, các ngành trong việc xây dựng quy hoạch sử dụng đất và nhất là việc thực hiện vẫn còn quy định rất chung, chưa gắn với trách nhiệm đến từng cá nhân được giao thẩm quyền.</w:t>
      </w:r>
      <w:r w:rsidRPr="00A22B8D">
        <w:rPr>
          <w:b w:val="0"/>
          <w:bCs w:val="0"/>
          <w:spacing w:val="-1"/>
          <w:szCs w:val="28"/>
        </w:rPr>
        <w:t xml:space="preserve"> </w:t>
      </w:r>
      <w:r w:rsidR="00607657" w:rsidRPr="00A22B8D">
        <w:rPr>
          <w:b w:val="0"/>
          <w:bCs w:val="0"/>
          <w:spacing w:val="-1"/>
          <w:szCs w:val="28"/>
        </w:rPr>
        <w:t>Việc tổ chức thực hiện quy hoạch, kế hoạch sử dụng đất đã được phê duyệt chưa được các cấp, các ngành quan tâm đúng mức, sự phối hợp giữa các ngành có liên quan đến sử dụng đất chưa thực sự chặt chẽ và đồng bộ.</w:t>
      </w:r>
    </w:p>
    <w:p w:rsidR="00EA77B3" w:rsidRPr="00A22B8D" w:rsidRDefault="00EA77B3" w:rsidP="006850EB">
      <w:pPr>
        <w:widowControl w:val="0"/>
        <w:spacing w:before="40" w:after="40" w:line="252" w:lineRule="auto"/>
        <w:ind w:firstLine="720"/>
        <w:jc w:val="both"/>
        <w:rPr>
          <w:b w:val="0"/>
          <w:bCs w:val="0"/>
          <w:spacing w:val="-1"/>
          <w:szCs w:val="28"/>
        </w:rPr>
      </w:pPr>
      <w:r w:rsidRPr="00A22B8D">
        <w:rPr>
          <w:b w:val="0"/>
          <w:szCs w:val="28"/>
          <w:shd w:val="clear" w:color="auto" w:fill="FFFFFF"/>
        </w:rPr>
        <w:t xml:space="preserve">Một số dự án sau khi được chấp thuận chưa tập trung tìm giải pháp quyết liệt trong công tác giải phóng mặt bằng dẫn đến tiến độ thực hiện còn chậm làm ảnh hưởng đến kết quả thực hiện quy hoạch, kế hoạch sử dụng đất. </w:t>
      </w:r>
      <w:r w:rsidRPr="00A22B8D">
        <w:rPr>
          <w:b w:val="0"/>
          <w:bCs w:val="0"/>
          <w:spacing w:val="-1"/>
          <w:szCs w:val="28"/>
        </w:rPr>
        <w:t>Nhận thức của một bộ phận người dân về pháp luật đất đai còn hạn chế, cũng như ý thức trách nhiệm của một số công dân chưa tốt đã gây khó khăn cho công tác bồi thường giải phóng mặt bằng, ảnh hưởng đến tiến độ thực hiện dự án.</w:t>
      </w:r>
    </w:p>
    <w:p w:rsidR="00607657" w:rsidRPr="00A22B8D" w:rsidRDefault="00607657"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Điều chỉnh Quy hoạch sử dụng đất đến năm 2020 được tiến hành lập từ năm 2016, đến năm 2019 mới được UBND tỉnh phê duyệt, như vậy thời gian thực hiện chỉ có 02 năm. Điều này đã gây ra khó khăn, làm chậm tiến độ triển khai thực hiện các công trình, dự án trên địa bàn </w:t>
      </w:r>
      <w:r w:rsidR="001244F6" w:rsidRPr="00A22B8D">
        <w:rPr>
          <w:b w:val="0"/>
          <w:bCs w:val="0"/>
          <w:spacing w:val="-1"/>
          <w:szCs w:val="28"/>
        </w:rPr>
        <w:t>huyện</w:t>
      </w:r>
      <w:r w:rsidRPr="00A22B8D">
        <w:rPr>
          <w:b w:val="0"/>
          <w:bCs w:val="0"/>
          <w:spacing w:val="-1"/>
          <w:szCs w:val="28"/>
        </w:rPr>
        <w:t>.</w:t>
      </w:r>
    </w:p>
    <w:p w:rsidR="00607657" w:rsidRPr="00A22B8D" w:rsidRDefault="00607657" w:rsidP="006850EB">
      <w:pPr>
        <w:widowControl w:val="0"/>
        <w:spacing w:before="40" w:after="40" w:line="252" w:lineRule="auto"/>
        <w:ind w:firstLine="720"/>
        <w:jc w:val="both"/>
        <w:rPr>
          <w:b w:val="0"/>
          <w:bCs w:val="0"/>
          <w:spacing w:val="-1"/>
          <w:szCs w:val="28"/>
        </w:rPr>
      </w:pPr>
      <w:r w:rsidRPr="00A22B8D">
        <w:rPr>
          <w:b w:val="0"/>
          <w:bCs w:val="0"/>
          <w:spacing w:val="-1"/>
          <w:szCs w:val="28"/>
        </w:rPr>
        <w:t>Giai đoạn 2015 – 2020, trong bối cảnh Chính phủ thắt chặt chi tiêu công nhằm kiềm chế lạm phát, việc phân bổ nguồn vốn ngân sách để thực hiện các dự án đầu tư, nhất là các dự án cơ sở hạ tầng thúc đẩy phát triển các lĩnh vực kinh tế - xã hội gặp nhiều khó khăn; trong khi nhu cầu vốn đầu tư là rất lớn.</w:t>
      </w:r>
    </w:p>
    <w:p w:rsidR="00E87E3D" w:rsidRPr="00A22B8D" w:rsidRDefault="00E87E3D" w:rsidP="006850EB">
      <w:pPr>
        <w:spacing w:before="40" w:after="40" w:line="252" w:lineRule="auto"/>
        <w:ind w:firstLine="720"/>
        <w:jc w:val="both"/>
        <w:rPr>
          <w:b w:val="0"/>
          <w:szCs w:val="28"/>
        </w:rPr>
      </w:pPr>
      <w:r w:rsidRPr="00A22B8D">
        <w:rPr>
          <w:b w:val="0"/>
          <w:szCs w:val="28"/>
          <w:lang w:val="vi-VN"/>
        </w:rPr>
        <w:lastRenderedPageBreak/>
        <w:t>Việc đánh giá, thẩm định kinh phí dự toán các công trình dự án thường bị kéo dài do vướng nhiều thủ tục hành chính, thiếu các Văn bản quy định chi tiết cụ thể nên khó khăn c</w:t>
      </w:r>
      <w:r w:rsidR="005A112D" w:rsidRPr="00A22B8D">
        <w:rPr>
          <w:b w:val="0"/>
          <w:szCs w:val="28"/>
          <w:lang w:val="vi-VN"/>
        </w:rPr>
        <w:t>ho cán bộ chuyên môn thẩm định.</w:t>
      </w:r>
    </w:p>
    <w:p w:rsidR="0099793A" w:rsidRPr="00A22B8D" w:rsidRDefault="0099793A" w:rsidP="006850EB">
      <w:pPr>
        <w:pStyle w:val="2"/>
        <w:spacing w:before="40" w:after="40" w:line="252" w:lineRule="auto"/>
        <w:ind w:firstLine="720"/>
        <w:rPr>
          <w:rFonts w:ascii="Times New Roman" w:hAnsi="Times New Roman"/>
          <w:color w:val="auto"/>
        </w:rPr>
      </w:pPr>
      <w:bookmarkStart w:id="124" w:name="_Toc75695140"/>
      <w:r w:rsidRPr="00A22B8D">
        <w:rPr>
          <w:rFonts w:ascii="Times New Roman" w:hAnsi="Times New Roman"/>
          <w:color w:val="auto"/>
        </w:rPr>
        <w:t>3.3. Bài học kinh nghiệm trong việc thực hiện quy hoạch, kế hoạch sử dụng đất sử dụng đất kỳ tới.</w:t>
      </w:r>
      <w:bookmarkEnd w:id="124"/>
      <w:r w:rsidRPr="00A22B8D">
        <w:rPr>
          <w:rFonts w:ascii="Times New Roman" w:hAnsi="Times New Roman"/>
          <w:color w:val="auto"/>
        </w:rPr>
        <w:t xml:space="preserve"> </w:t>
      </w:r>
    </w:p>
    <w:p w:rsidR="002020C5" w:rsidRPr="00A22B8D" w:rsidRDefault="002020C5" w:rsidP="006850EB">
      <w:pPr>
        <w:widowControl w:val="0"/>
        <w:spacing w:before="40" w:after="40" w:line="252" w:lineRule="auto"/>
        <w:ind w:firstLine="720"/>
        <w:jc w:val="both"/>
        <w:rPr>
          <w:b w:val="0"/>
          <w:spacing w:val="-2"/>
          <w:szCs w:val="28"/>
        </w:rPr>
      </w:pPr>
      <w:r w:rsidRPr="00A22B8D">
        <w:rPr>
          <w:b w:val="0"/>
          <w:spacing w:val="-2"/>
          <w:szCs w:val="28"/>
        </w:rPr>
        <w:t xml:space="preserve">Quy hoạch sử dụng đất phải được lập và phê duyệt sát với thực tiễn trên cơ sở phân tích, dự báo có tính khoa học nhu cầu đầu tư các dự án đầu tư có sử dụng đất và có tính đến sự vận động của thị trường quyền sử dụng đất trong thị trường bất động sản.Việc xác định nhu cầu sử dụng đất cần cân nhắc kỹ, phù hợp với khả năng bố trí nguồn vốn để thực hiện, tránh tình trạng dự án treo, làm lãng phí nguồn tài nguyên đất và ảnh hưởng đến đời sống tinh thần của người dân. </w:t>
      </w:r>
    </w:p>
    <w:p w:rsidR="007C4C47" w:rsidRPr="00A22B8D" w:rsidRDefault="00E87E3D"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Quá trình lập </w:t>
      </w:r>
      <w:r w:rsidR="007C4C47" w:rsidRPr="00A22B8D">
        <w:rPr>
          <w:b w:val="0"/>
          <w:bCs w:val="0"/>
          <w:spacing w:val="-1"/>
          <w:szCs w:val="28"/>
        </w:rPr>
        <w:t>Quy hoạch sử dụng đất phải đảm bảo nguyên tắc được lập từ tổng thể đến chi tiết; quy hoạch sử dụng đất của cấp dưới phải phù hợp với quy hoạch sử dụng đất của cấp trên; kế hoạch sử dụng đất phải phù hợp với quy hoạch sử dụng đất đã được cơ quan có thẩm quyền phê duyệt. Quy hoạch, kế hoạch của các ngành, lĩnh vực, địa phương có sử dụng đất phải bảo đảm phù hợp với quy hoạch, kế hoạch sử dụng đất đã được phê duyệt.</w:t>
      </w:r>
      <w:r w:rsidRPr="00A22B8D">
        <w:rPr>
          <w:b w:val="0"/>
          <w:bCs w:val="0"/>
          <w:spacing w:val="-1"/>
          <w:szCs w:val="28"/>
        </w:rPr>
        <w:t xml:space="preserve"> </w:t>
      </w:r>
      <w:r w:rsidRPr="00A22B8D">
        <w:rPr>
          <w:b w:val="0"/>
          <w:spacing w:val="-6"/>
          <w:szCs w:val="28"/>
          <w:lang w:val="nl-NL"/>
        </w:rPr>
        <w:t>Phải có sự phối hợp đồng bộ từ các Sở, ngành, và UBND huyện đến UBND xã trong tổ chức triển khai thực hiện quy hoạch, kế hoạch sử dụng đất là điều kiện tiên quyết đảm bảo cho sự thành công của mỗi kỳ quy hoạch, kế hoạch;</w:t>
      </w:r>
    </w:p>
    <w:p w:rsidR="007C4C47" w:rsidRPr="00A22B8D" w:rsidRDefault="007C4C47" w:rsidP="006850EB">
      <w:pPr>
        <w:widowControl w:val="0"/>
        <w:spacing w:before="40" w:after="40" w:line="252" w:lineRule="auto"/>
        <w:ind w:firstLine="720"/>
        <w:jc w:val="both"/>
        <w:rPr>
          <w:b w:val="0"/>
          <w:bCs w:val="0"/>
          <w:spacing w:val="-1"/>
          <w:szCs w:val="28"/>
        </w:rPr>
      </w:pPr>
      <w:r w:rsidRPr="00A22B8D">
        <w:rPr>
          <w:b w:val="0"/>
          <w:bCs w:val="0"/>
          <w:spacing w:val="-1"/>
          <w:szCs w:val="28"/>
        </w:rPr>
        <w:t xml:space="preserve">Cần phải thường xuyên kiểm tra, giám sát việc thi công các công trình, dự án để chủ đầu tư thực hiện đúng theo QH, KHSD đất được duyệt. </w:t>
      </w:r>
    </w:p>
    <w:p w:rsidR="007C4C47" w:rsidRPr="00A22B8D" w:rsidRDefault="007C4C47" w:rsidP="006850EB">
      <w:pPr>
        <w:widowControl w:val="0"/>
        <w:spacing w:before="40" w:after="40" w:line="252" w:lineRule="auto"/>
        <w:ind w:firstLine="720"/>
        <w:jc w:val="both"/>
        <w:rPr>
          <w:b w:val="0"/>
          <w:bCs w:val="0"/>
          <w:spacing w:val="-1"/>
          <w:szCs w:val="28"/>
        </w:rPr>
      </w:pPr>
      <w:r w:rsidRPr="00A22B8D">
        <w:rPr>
          <w:b w:val="0"/>
          <w:bCs w:val="0"/>
          <w:spacing w:val="-1"/>
          <w:szCs w:val="28"/>
        </w:rPr>
        <w:t>Tiếp tục thực hiện cải cách cách thủ tục hành chính, đặc biệt trong lĩnh vực đất đai để tạo điều kiện thuận lợi cho các nhà đầu tư và nhân dân khai thác tiềm năng đất đai, chuyển mục đích sử dụng đất thuận lợi hơn nhằm nâng cao hiệu quả sử dụng đất.</w:t>
      </w:r>
    </w:p>
    <w:p w:rsidR="009A4970" w:rsidRPr="00A22B8D" w:rsidRDefault="007C4C47" w:rsidP="006850EB">
      <w:pPr>
        <w:widowControl w:val="0"/>
        <w:spacing w:before="40" w:after="40" w:line="252" w:lineRule="auto"/>
        <w:ind w:firstLine="720"/>
        <w:jc w:val="both"/>
        <w:rPr>
          <w:b w:val="0"/>
          <w:bCs w:val="0"/>
          <w:spacing w:val="-1"/>
          <w:szCs w:val="28"/>
        </w:rPr>
      </w:pPr>
      <w:r w:rsidRPr="00A22B8D">
        <w:rPr>
          <w:b w:val="0"/>
          <w:bCs w:val="0"/>
          <w:spacing w:val="-1"/>
          <w:szCs w:val="28"/>
        </w:rPr>
        <w:t>Các dự án đã đăng ký nhu cầu sử dụng đất trong kỳ quy hoạch, KHSD</w:t>
      </w:r>
      <w:r w:rsidR="002020C5" w:rsidRPr="00A22B8D">
        <w:rPr>
          <w:b w:val="0"/>
          <w:bCs w:val="0"/>
          <w:spacing w:val="-1"/>
          <w:szCs w:val="28"/>
        </w:rPr>
        <w:t xml:space="preserve"> thì cần huy động nguồn vốn, nguồn lực</w:t>
      </w:r>
      <w:r w:rsidRPr="00A22B8D">
        <w:rPr>
          <w:b w:val="0"/>
          <w:bCs w:val="0"/>
          <w:spacing w:val="-1"/>
          <w:szCs w:val="28"/>
        </w:rPr>
        <w:t xml:space="preserve"> </w:t>
      </w:r>
      <w:r w:rsidR="002020C5" w:rsidRPr="00A22B8D">
        <w:rPr>
          <w:b w:val="0"/>
          <w:bCs w:val="0"/>
          <w:spacing w:val="-1"/>
          <w:szCs w:val="28"/>
        </w:rPr>
        <w:t>để</w:t>
      </w:r>
      <w:r w:rsidRPr="00A22B8D">
        <w:rPr>
          <w:b w:val="0"/>
          <w:bCs w:val="0"/>
          <w:spacing w:val="-1"/>
          <w:szCs w:val="28"/>
        </w:rPr>
        <w:t xml:space="preserve"> thực hiện.</w:t>
      </w:r>
    </w:p>
    <w:p w:rsidR="00E87E3D" w:rsidRPr="00A22B8D" w:rsidRDefault="002020C5" w:rsidP="006850EB">
      <w:pPr>
        <w:tabs>
          <w:tab w:val="left" w:pos="284"/>
          <w:tab w:val="left" w:pos="567"/>
          <w:tab w:val="left" w:pos="851"/>
          <w:tab w:val="left" w:pos="993"/>
          <w:tab w:val="left" w:pos="2880"/>
        </w:tabs>
        <w:spacing w:before="40" w:after="40" w:line="252" w:lineRule="auto"/>
        <w:ind w:firstLine="720"/>
        <w:jc w:val="both"/>
        <w:rPr>
          <w:b w:val="0"/>
          <w:szCs w:val="28"/>
        </w:rPr>
      </w:pPr>
      <w:r w:rsidRPr="00A22B8D">
        <w:rPr>
          <w:b w:val="0"/>
          <w:szCs w:val="28"/>
        </w:rPr>
        <w:t>Đổi mới công tác lập quy hoạch, nâng cao chất lượng quy hoạch, kế hoạch sử dụng đất theo hướng tiếp cận phương pháp tiên tiến; quan tâm đến vấn đề kinh tế, xã hội, bảo vệ môi trường, mục tiêu bảo đảm an ninh lượng thực, có tính đến tác động của biến đổi khí hậu; tạo sự đồng bộ giữa quy hoạch sử dụng đất với quy hoạch xây dựng; có phân tích không gian nhu cầu sử dụng đất; công khai và tham vấn các bên liên quan trong quá trình lập quy hoạch.</w:t>
      </w:r>
    </w:p>
    <w:p w:rsidR="0099793A" w:rsidRPr="00A22B8D" w:rsidRDefault="0099793A" w:rsidP="006850EB">
      <w:pPr>
        <w:pStyle w:val="2"/>
        <w:spacing w:before="40" w:after="40" w:line="252" w:lineRule="auto"/>
        <w:ind w:firstLine="720"/>
        <w:rPr>
          <w:rFonts w:ascii="Times New Roman" w:hAnsi="Times New Roman"/>
          <w:color w:val="auto"/>
        </w:rPr>
      </w:pPr>
      <w:bookmarkStart w:id="125" w:name="_Toc75695141"/>
      <w:r w:rsidRPr="00A22B8D">
        <w:rPr>
          <w:rFonts w:ascii="Times New Roman" w:hAnsi="Times New Roman"/>
          <w:color w:val="auto"/>
        </w:rPr>
        <w:t>IV. TIỀM NĂNG ĐẤT ĐAI</w:t>
      </w:r>
      <w:bookmarkEnd w:id="125"/>
      <w:r w:rsidRPr="00A22B8D">
        <w:rPr>
          <w:rFonts w:ascii="Times New Roman" w:hAnsi="Times New Roman"/>
          <w:color w:val="auto"/>
        </w:rPr>
        <w:t xml:space="preserve"> </w:t>
      </w:r>
    </w:p>
    <w:p w:rsidR="004667E8" w:rsidRPr="00A22B8D" w:rsidRDefault="00D13E46" w:rsidP="006850EB">
      <w:pPr>
        <w:widowControl w:val="0"/>
        <w:spacing w:before="40" w:after="40" w:line="252" w:lineRule="auto"/>
        <w:ind w:firstLine="720"/>
        <w:jc w:val="both"/>
        <w:rPr>
          <w:b w:val="0"/>
          <w:bCs w:val="0"/>
          <w:spacing w:val="-1"/>
          <w:szCs w:val="28"/>
        </w:rPr>
      </w:pPr>
      <w:r w:rsidRPr="00A22B8D">
        <w:rPr>
          <w:b w:val="0"/>
          <w:bCs w:val="0"/>
          <w:spacing w:val="-1"/>
          <w:szCs w:val="28"/>
        </w:rPr>
        <w:t>Lộc Hà</w:t>
      </w:r>
      <w:r w:rsidR="004667E8" w:rsidRPr="00A22B8D">
        <w:rPr>
          <w:b w:val="0"/>
          <w:bCs w:val="0"/>
          <w:spacing w:val="-1"/>
          <w:szCs w:val="28"/>
        </w:rPr>
        <w:t xml:space="preserve"> là </w:t>
      </w:r>
      <w:r w:rsidR="002020C5" w:rsidRPr="00A22B8D">
        <w:rPr>
          <w:b w:val="0"/>
          <w:szCs w:val="28"/>
          <w:shd w:val="clear" w:color="auto" w:fill="FFFFFF"/>
        </w:rPr>
        <w:t>Lộc Hà là vùng đất lịch sử văn hóa lâu đời, với lợi thế tiềm năng thiên nhiên ban tặng</w:t>
      </w:r>
      <w:r w:rsidR="004667E8" w:rsidRPr="00A22B8D">
        <w:rPr>
          <w:b w:val="0"/>
          <w:bCs w:val="0"/>
          <w:spacing w:val="-1"/>
          <w:szCs w:val="28"/>
        </w:rPr>
        <w:t xml:space="preserve">. Diện tích đất sử dụng cho các mục đích phi nông nghiệp tuy chiếm tỷ lệ thấp nhưng có ý nghĩa lớn đối với sự phát triển kinh tế - xã hội, khai thác hợp lý bền vững nguồn tài nguyên trên địa bàn </w:t>
      </w:r>
      <w:r w:rsidR="002020C5" w:rsidRPr="00A22B8D">
        <w:rPr>
          <w:b w:val="0"/>
          <w:bCs w:val="0"/>
          <w:spacing w:val="-1"/>
          <w:szCs w:val="28"/>
        </w:rPr>
        <w:t>huyện</w:t>
      </w:r>
      <w:r w:rsidR="004667E8" w:rsidRPr="00A22B8D">
        <w:rPr>
          <w:b w:val="0"/>
          <w:bCs w:val="0"/>
          <w:spacing w:val="-1"/>
          <w:szCs w:val="28"/>
        </w:rPr>
        <w:t>. Vì vậy sử dụng đất cho nông nghiệp và sử dụng đất cho mục đích phi nông nghiệp là 2 đối tượng chính để đánh giá tiềm năng đất đai.</w:t>
      </w:r>
    </w:p>
    <w:p w:rsidR="009A4970" w:rsidRPr="00A22B8D" w:rsidRDefault="0099793A" w:rsidP="006850EB">
      <w:pPr>
        <w:pStyle w:val="2"/>
        <w:spacing w:before="40" w:after="40" w:line="252" w:lineRule="auto"/>
        <w:ind w:firstLine="720"/>
        <w:rPr>
          <w:rFonts w:ascii="Times New Roman" w:hAnsi="Times New Roman"/>
          <w:color w:val="auto"/>
        </w:rPr>
      </w:pPr>
      <w:bookmarkStart w:id="126" w:name="_Toc75695142"/>
      <w:r w:rsidRPr="00A22B8D">
        <w:rPr>
          <w:rFonts w:ascii="Times New Roman" w:hAnsi="Times New Roman"/>
          <w:color w:val="auto"/>
        </w:rPr>
        <w:lastRenderedPageBreak/>
        <w:t>4.1. Phân tích, đánh giá tiềm năng đất đai cho lĩnh vực nông nghiệp.</w:t>
      </w:r>
      <w:bookmarkEnd w:id="126"/>
    </w:p>
    <w:p w:rsidR="004667E8" w:rsidRPr="00A22B8D" w:rsidRDefault="004667E8" w:rsidP="006850EB">
      <w:pPr>
        <w:spacing w:before="40" w:after="40" w:line="252" w:lineRule="auto"/>
        <w:ind w:firstLine="720"/>
        <w:jc w:val="both"/>
        <w:rPr>
          <w:b w:val="0"/>
          <w:spacing w:val="-2"/>
          <w:szCs w:val="28"/>
          <w:lang w:val="sv-SE"/>
        </w:rPr>
      </w:pPr>
      <w:r w:rsidRPr="00A22B8D">
        <w:rPr>
          <w:b w:val="0"/>
          <w:bCs w:val="0"/>
          <w:i/>
          <w:iCs/>
          <w:spacing w:val="-2"/>
          <w:szCs w:val="28"/>
          <w:lang w:val="sv-SE"/>
        </w:rPr>
        <w:t xml:space="preserve">- </w:t>
      </w:r>
      <w:r w:rsidRPr="00A22B8D">
        <w:rPr>
          <w:b w:val="0"/>
          <w:spacing w:val="-2"/>
          <w:szCs w:val="28"/>
          <w:lang w:val="sv-SE"/>
        </w:rPr>
        <w:t xml:space="preserve">Dựa vào mức độ phổ biến và yêu cầu sử dụng đất của các loại hình sử dụng đất đang tồn tại trên địa bàn </w:t>
      </w:r>
      <w:r w:rsidR="000714CC" w:rsidRPr="00A22B8D">
        <w:rPr>
          <w:b w:val="0"/>
          <w:spacing w:val="-2"/>
          <w:szCs w:val="28"/>
          <w:lang w:val="sv-SE"/>
        </w:rPr>
        <w:t>huyện</w:t>
      </w:r>
      <w:r w:rsidRPr="00A22B8D">
        <w:rPr>
          <w:b w:val="0"/>
          <w:spacing w:val="-2"/>
          <w:szCs w:val="28"/>
          <w:lang w:val="sv-SE"/>
        </w:rPr>
        <w:t xml:space="preserve"> để xác định các loại hình sử dụng đất và đánh giá khả năng thích </w:t>
      </w:r>
      <w:r w:rsidR="000714CC" w:rsidRPr="00A22B8D">
        <w:rPr>
          <w:b w:val="0"/>
          <w:spacing w:val="-2"/>
          <w:szCs w:val="28"/>
          <w:lang w:val="sv-SE"/>
        </w:rPr>
        <w:t xml:space="preserve">nghi đất đai cho các mục đích: </w:t>
      </w:r>
    </w:p>
    <w:p w:rsidR="004667E8" w:rsidRPr="00A22B8D" w:rsidRDefault="004667E8" w:rsidP="006850EB">
      <w:pPr>
        <w:spacing w:before="40" w:after="40" w:line="252" w:lineRule="auto"/>
        <w:ind w:firstLine="720"/>
        <w:jc w:val="both"/>
        <w:rPr>
          <w:b w:val="0"/>
          <w:spacing w:val="-4"/>
          <w:szCs w:val="28"/>
          <w:lang w:val="sv-SE"/>
        </w:rPr>
      </w:pPr>
      <w:r w:rsidRPr="00A22B8D">
        <w:rPr>
          <w:b w:val="0"/>
          <w:bCs w:val="0"/>
          <w:i/>
          <w:iCs/>
          <w:spacing w:val="-4"/>
          <w:szCs w:val="28"/>
          <w:lang w:val="sv-SE"/>
        </w:rPr>
        <w:t>* Đất trồng lúa:</w:t>
      </w:r>
      <w:r w:rsidRPr="00A22B8D">
        <w:rPr>
          <w:b w:val="0"/>
          <w:spacing w:val="-4"/>
          <w:szCs w:val="28"/>
          <w:lang w:val="sv-SE"/>
        </w:rPr>
        <w:t xml:space="preserve"> Hiện trạng năm 2020 có trên </w:t>
      </w:r>
      <w:r w:rsidR="002020C5" w:rsidRPr="00A22B8D">
        <w:rPr>
          <w:b w:val="0"/>
          <w:spacing w:val="-4"/>
          <w:szCs w:val="28"/>
          <w:lang w:val="sv-SE"/>
        </w:rPr>
        <w:t>8.092,15</w:t>
      </w:r>
      <w:r w:rsidRPr="00A22B8D">
        <w:rPr>
          <w:b w:val="0"/>
          <w:spacing w:val="-4"/>
          <w:szCs w:val="28"/>
          <w:lang w:val="sv-SE"/>
        </w:rPr>
        <w:t xml:space="preserve"> ha. Điều kiện mở rộng đất lúa rất ít, khả năng chuyển đổi trồng cây hàng năm sang rất hạn chế. Diện tích đất lúa có chiều hướng giảm dần do chuyển sang đất xây dựng cơ sở hạ tầng, phát triển đô thị.....</w:t>
      </w:r>
    </w:p>
    <w:p w:rsidR="00E21FFC" w:rsidRPr="00A22B8D" w:rsidRDefault="004667E8" w:rsidP="006850EB">
      <w:pPr>
        <w:spacing w:before="40" w:after="40" w:line="252" w:lineRule="auto"/>
        <w:ind w:firstLine="720"/>
        <w:jc w:val="both"/>
        <w:rPr>
          <w:b w:val="0"/>
          <w:szCs w:val="28"/>
          <w:lang w:val="sv-SE"/>
        </w:rPr>
      </w:pPr>
      <w:r w:rsidRPr="00A22B8D">
        <w:rPr>
          <w:b w:val="0"/>
          <w:bCs w:val="0"/>
          <w:i/>
          <w:iCs/>
          <w:szCs w:val="28"/>
          <w:lang w:val="sv-SE"/>
        </w:rPr>
        <w:t>* Đất trồng cây hàng năm còn lại:</w:t>
      </w:r>
      <w:r w:rsidRPr="00A22B8D">
        <w:rPr>
          <w:b w:val="0"/>
          <w:szCs w:val="28"/>
          <w:lang w:val="sv-SE"/>
        </w:rPr>
        <w:t xml:space="preserve"> Năm 20</w:t>
      </w:r>
      <w:r w:rsidR="00655F04" w:rsidRPr="00A22B8D">
        <w:rPr>
          <w:b w:val="0"/>
          <w:szCs w:val="28"/>
          <w:lang w:val="sv-SE"/>
        </w:rPr>
        <w:t>20</w:t>
      </w:r>
      <w:r w:rsidRPr="00A22B8D">
        <w:rPr>
          <w:b w:val="0"/>
          <w:szCs w:val="28"/>
          <w:lang w:val="sv-SE"/>
        </w:rPr>
        <w:t xml:space="preserve"> có khoảng </w:t>
      </w:r>
      <w:r w:rsidR="002020C5" w:rsidRPr="00A22B8D">
        <w:rPr>
          <w:b w:val="0"/>
          <w:szCs w:val="28"/>
          <w:lang w:val="sv-SE"/>
        </w:rPr>
        <w:t>883,85</w:t>
      </w:r>
      <w:r w:rsidRPr="00A22B8D">
        <w:rPr>
          <w:b w:val="0"/>
          <w:szCs w:val="28"/>
          <w:lang w:val="sv-SE"/>
        </w:rPr>
        <w:t xml:space="preserve"> ha; chủ yếu là trồng đậu, ngô, lạc, cây thức ăn gia súc... Khả năng chuyển đổi giữa các cây trồng này rất linh động, đã hình thành những vùng cây trồng tập trung</w:t>
      </w:r>
    </w:p>
    <w:p w:rsidR="002B0207" w:rsidRPr="00A22B8D" w:rsidRDefault="004667E8" w:rsidP="006850EB">
      <w:pPr>
        <w:spacing w:before="40" w:after="40" w:line="252" w:lineRule="auto"/>
        <w:ind w:firstLine="720"/>
        <w:jc w:val="both"/>
        <w:rPr>
          <w:b w:val="0"/>
          <w:spacing w:val="-2"/>
          <w:szCs w:val="28"/>
          <w:lang w:val="sv-SE"/>
        </w:rPr>
      </w:pPr>
      <w:r w:rsidRPr="00A22B8D">
        <w:rPr>
          <w:b w:val="0"/>
          <w:bCs w:val="0"/>
          <w:i/>
          <w:iCs/>
          <w:spacing w:val="-2"/>
          <w:szCs w:val="28"/>
          <w:lang w:val="sv-SE"/>
        </w:rPr>
        <w:t xml:space="preserve">* Đất trồng cây lâu năm: </w:t>
      </w:r>
      <w:r w:rsidR="00655F04" w:rsidRPr="00A22B8D">
        <w:rPr>
          <w:b w:val="0"/>
          <w:spacing w:val="-2"/>
          <w:szCs w:val="28"/>
          <w:lang w:val="sv-SE"/>
        </w:rPr>
        <w:t xml:space="preserve">Đất trồng cây lâu năm hiện có </w:t>
      </w:r>
      <w:r w:rsidR="002B0207" w:rsidRPr="00A22B8D">
        <w:rPr>
          <w:b w:val="0"/>
          <w:spacing w:val="-2"/>
          <w:szCs w:val="28"/>
          <w:lang w:val="sv-SE"/>
        </w:rPr>
        <w:t>940,58</w:t>
      </w:r>
      <w:r w:rsidRPr="00A22B8D">
        <w:rPr>
          <w:b w:val="0"/>
          <w:spacing w:val="-2"/>
          <w:szCs w:val="28"/>
          <w:lang w:val="sv-SE"/>
        </w:rPr>
        <w:t xml:space="preserve"> ha</w:t>
      </w:r>
      <w:r w:rsidR="002B0207" w:rsidRPr="00A22B8D">
        <w:rPr>
          <w:b w:val="0"/>
          <w:spacing w:val="-2"/>
          <w:szCs w:val="28"/>
          <w:lang w:val="sv-SE"/>
        </w:rPr>
        <w:t>.</w:t>
      </w:r>
    </w:p>
    <w:p w:rsidR="004667E8" w:rsidRPr="00A22B8D" w:rsidRDefault="004667E8" w:rsidP="006850EB">
      <w:pPr>
        <w:spacing w:before="40" w:after="40" w:line="252" w:lineRule="auto"/>
        <w:ind w:firstLine="720"/>
        <w:jc w:val="both"/>
        <w:rPr>
          <w:b w:val="0"/>
          <w:szCs w:val="28"/>
          <w:lang w:val="sv-SE"/>
        </w:rPr>
      </w:pPr>
      <w:r w:rsidRPr="00A22B8D">
        <w:rPr>
          <w:b w:val="0"/>
          <w:bCs w:val="0"/>
          <w:i/>
          <w:iCs/>
          <w:spacing w:val="-2"/>
          <w:szCs w:val="28"/>
          <w:lang w:val="sv-SE"/>
        </w:rPr>
        <w:t xml:space="preserve">* Đất lâm nghiệp: </w:t>
      </w:r>
      <w:r w:rsidR="00655F04" w:rsidRPr="00A22B8D">
        <w:rPr>
          <w:b w:val="0"/>
          <w:spacing w:val="-2"/>
          <w:szCs w:val="28"/>
          <w:lang w:val="sv-SE"/>
        </w:rPr>
        <w:t>Đ</w:t>
      </w:r>
      <w:r w:rsidRPr="00A22B8D">
        <w:rPr>
          <w:b w:val="0"/>
          <w:spacing w:val="-2"/>
          <w:szCs w:val="28"/>
          <w:lang w:val="sv-SE"/>
        </w:rPr>
        <w:t xml:space="preserve">iều kiện Khí hậu, thổ nhưỡng của </w:t>
      </w:r>
      <w:r w:rsidR="002B0207" w:rsidRPr="00A22B8D">
        <w:rPr>
          <w:b w:val="0"/>
          <w:spacing w:val="-2"/>
          <w:szCs w:val="28"/>
          <w:lang w:val="sv-SE"/>
        </w:rPr>
        <w:t>huyện thích hợp cho phát triển rừng.</w:t>
      </w:r>
    </w:p>
    <w:p w:rsidR="004667E8" w:rsidRPr="00A22B8D" w:rsidRDefault="004667E8" w:rsidP="006850EB">
      <w:pPr>
        <w:widowControl w:val="0"/>
        <w:spacing w:before="40" w:after="40" w:line="252" w:lineRule="auto"/>
        <w:ind w:firstLine="720"/>
        <w:jc w:val="both"/>
        <w:rPr>
          <w:b w:val="0"/>
          <w:bCs w:val="0"/>
          <w:spacing w:val="-1"/>
          <w:szCs w:val="28"/>
          <w:lang w:val="sv-SE"/>
        </w:rPr>
      </w:pPr>
      <w:r w:rsidRPr="00A22B8D">
        <w:rPr>
          <w:b w:val="0"/>
          <w:bCs w:val="0"/>
          <w:i/>
          <w:iCs/>
          <w:spacing w:val="-8"/>
          <w:szCs w:val="28"/>
          <w:lang w:val="sv-SE"/>
        </w:rPr>
        <w:t xml:space="preserve">* </w:t>
      </w:r>
      <w:r w:rsidR="00E21FFC" w:rsidRPr="00A22B8D">
        <w:rPr>
          <w:b w:val="0"/>
          <w:bCs w:val="0"/>
          <w:i/>
          <w:iCs/>
          <w:spacing w:val="-8"/>
          <w:szCs w:val="28"/>
          <w:lang w:val="sv-SE"/>
        </w:rPr>
        <w:t>Đ</w:t>
      </w:r>
      <w:r w:rsidRPr="00A22B8D">
        <w:rPr>
          <w:b w:val="0"/>
          <w:bCs w:val="0"/>
          <w:i/>
          <w:iCs/>
          <w:spacing w:val="-8"/>
          <w:szCs w:val="28"/>
          <w:lang w:val="sv-SE"/>
        </w:rPr>
        <w:t>ất nuôi trồng thủy sản:</w:t>
      </w:r>
      <w:r w:rsidRPr="00A22B8D">
        <w:rPr>
          <w:b w:val="0"/>
          <w:bCs w:val="0"/>
          <w:spacing w:val="-8"/>
          <w:szCs w:val="28"/>
          <w:lang w:val="sv-SE"/>
        </w:rPr>
        <w:t xml:space="preserve"> </w:t>
      </w:r>
      <w:r w:rsidR="002B0207" w:rsidRPr="00A22B8D">
        <w:rPr>
          <w:b w:val="0"/>
          <w:spacing w:val="-8"/>
          <w:szCs w:val="28"/>
          <w:lang w:val="sv-SE"/>
        </w:rPr>
        <w:t>Hiện trạng năm 2020 có 318,84 ha đất nuôi trồng thủy sản</w:t>
      </w:r>
      <w:r w:rsidR="000714CC" w:rsidRPr="00A22B8D">
        <w:rPr>
          <w:b w:val="0"/>
          <w:spacing w:val="-8"/>
          <w:szCs w:val="28"/>
          <w:lang w:val="sv-SE"/>
        </w:rPr>
        <w:t xml:space="preserve"> (chủ yếu là tôm, hến, cua, cá mú, cá mè, cá diêu hồng....)</w:t>
      </w:r>
      <w:r w:rsidR="002B0207" w:rsidRPr="00A22B8D">
        <w:rPr>
          <w:b w:val="0"/>
          <w:spacing w:val="-8"/>
          <w:szCs w:val="28"/>
          <w:lang w:val="sv-SE"/>
        </w:rPr>
        <w:t>, việc các hộ dân áp dụng công nghệ khoa học vào nuôi trồng thủy sản làm tăng năng suất hàng năm, đưa lại thu nhập lớn cho người dân</w:t>
      </w:r>
      <w:r w:rsidRPr="00A22B8D">
        <w:rPr>
          <w:b w:val="0"/>
          <w:spacing w:val="-8"/>
          <w:szCs w:val="28"/>
          <w:lang w:val="sv-SE"/>
        </w:rPr>
        <w:t>.</w:t>
      </w:r>
      <w:r w:rsidR="000714CC" w:rsidRPr="00A22B8D">
        <w:rPr>
          <w:b w:val="0"/>
          <w:spacing w:val="-8"/>
          <w:szCs w:val="28"/>
          <w:lang w:val="sv-SE"/>
        </w:rPr>
        <w:t xml:space="preserve"> Điều kiện của huyện phù hợp cho phát triển nuôi trồng thủy sản.</w:t>
      </w:r>
    </w:p>
    <w:p w:rsidR="0099793A" w:rsidRPr="00A22B8D" w:rsidRDefault="0099793A" w:rsidP="006850EB">
      <w:pPr>
        <w:pStyle w:val="2"/>
        <w:spacing w:before="40" w:after="40" w:line="252" w:lineRule="auto"/>
        <w:ind w:firstLine="720"/>
        <w:rPr>
          <w:rFonts w:ascii="Times New Roman" w:hAnsi="Times New Roman"/>
          <w:color w:val="auto"/>
          <w:lang w:val="sv-SE"/>
        </w:rPr>
      </w:pPr>
      <w:bookmarkStart w:id="127" w:name="_Toc75695143"/>
      <w:r w:rsidRPr="00A22B8D">
        <w:rPr>
          <w:rFonts w:ascii="Times New Roman" w:hAnsi="Times New Roman"/>
          <w:color w:val="auto"/>
          <w:lang w:val="sv-SE"/>
        </w:rPr>
        <w:t>4.2. Phân tích, đánh giá tiềm năng đất đai cho lĩnh vực phi nông nghiệp.</w:t>
      </w:r>
      <w:bookmarkEnd w:id="127"/>
    </w:p>
    <w:p w:rsidR="00655F04" w:rsidRPr="00A22B8D" w:rsidRDefault="00655F04" w:rsidP="006850EB">
      <w:pPr>
        <w:widowControl w:val="0"/>
        <w:spacing w:before="40" w:after="40" w:line="252" w:lineRule="auto"/>
        <w:ind w:firstLine="720"/>
        <w:jc w:val="both"/>
        <w:rPr>
          <w:b w:val="0"/>
          <w:bCs w:val="0"/>
          <w:spacing w:val="-1"/>
          <w:szCs w:val="28"/>
          <w:lang w:val="sv-SE"/>
        </w:rPr>
      </w:pPr>
      <w:r w:rsidRPr="00A22B8D">
        <w:rPr>
          <w:b w:val="0"/>
          <w:bCs w:val="0"/>
          <w:spacing w:val="-1"/>
          <w:szCs w:val="28"/>
          <w:lang w:val="sv-SE"/>
        </w:rPr>
        <w:t>* Tiềm năng đất phát triển công nghiệp</w:t>
      </w:r>
    </w:p>
    <w:p w:rsidR="008029A3" w:rsidRPr="00A22B8D" w:rsidRDefault="00E101F8" w:rsidP="006850EB">
      <w:pPr>
        <w:widowControl w:val="0"/>
        <w:spacing w:before="40" w:after="40" w:line="252" w:lineRule="auto"/>
        <w:ind w:firstLine="720"/>
        <w:jc w:val="both"/>
        <w:rPr>
          <w:b w:val="0"/>
          <w:bCs w:val="0"/>
          <w:spacing w:val="-1"/>
          <w:szCs w:val="28"/>
          <w:lang w:val="sv-SE"/>
        </w:rPr>
      </w:pPr>
      <w:r w:rsidRPr="00A22B8D">
        <w:rPr>
          <w:b w:val="0"/>
          <w:bCs w:val="0"/>
          <w:spacing w:val="-1"/>
          <w:szCs w:val="28"/>
          <w:lang w:val="sv-SE"/>
        </w:rPr>
        <w:t xml:space="preserve">- </w:t>
      </w:r>
      <w:r w:rsidR="008029A3" w:rsidRPr="00A22B8D">
        <w:rPr>
          <w:b w:val="0"/>
          <w:bCs w:val="0"/>
          <w:spacing w:val="-1"/>
          <w:szCs w:val="28"/>
          <w:lang w:val="sv-SE"/>
        </w:rPr>
        <w:t>Huyện Lộc Hà có nhiều tiềm năng để phát triển công nghiệp, đặc biệt là chế biế</w:t>
      </w:r>
      <w:r w:rsidR="00895485" w:rsidRPr="00A22B8D">
        <w:rPr>
          <w:b w:val="0"/>
          <w:bCs w:val="0"/>
          <w:spacing w:val="-1"/>
          <w:szCs w:val="28"/>
          <w:lang w:val="sv-SE"/>
        </w:rPr>
        <w:t>n</w:t>
      </w:r>
      <w:r w:rsidR="008029A3" w:rsidRPr="00A22B8D">
        <w:rPr>
          <w:b w:val="0"/>
          <w:bCs w:val="0"/>
          <w:spacing w:val="-1"/>
          <w:szCs w:val="28"/>
          <w:lang w:val="sv-SE"/>
        </w:rPr>
        <w:t xml:space="preserve"> nông sản, thủy hải sản</w:t>
      </w:r>
      <w:r w:rsidR="00895485" w:rsidRPr="00A22B8D">
        <w:rPr>
          <w:b w:val="0"/>
          <w:bCs w:val="0"/>
          <w:spacing w:val="-1"/>
          <w:szCs w:val="28"/>
          <w:lang w:val="sv-SE"/>
        </w:rPr>
        <w:t>. Các sản phẩm chế biến từ con mực vùng Của Sót của huyện Lộc Hà, hay từ các sản phẩm từ cây chè của xã Hồng Lộc đã được Sở Khoa học và Công nghệ và đơn vị tư vấn triển khai dự án tạo lập, quản lý và phát triển nhãn hiện chứng nhận thương hiệu, giúp cho sản phẩm được thị trường đón nhận.</w:t>
      </w:r>
    </w:p>
    <w:p w:rsidR="004D7C2C" w:rsidRPr="00A22B8D" w:rsidRDefault="00655F04" w:rsidP="006850EB">
      <w:pPr>
        <w:widowControl w:val="0"/>
        <w:spacing w:before="40" w:after="40" w:line="252" w:lineRule="auto"/>
        <w:ind w:firstLine="720"/>
        <w:jc w:val="both"/>
        <w:rPr>
          <w:b w:val="0"/>
          <w:bCs w:val="0"/>
          <w:spacing w:val="-1"/>
          <w:szCs w:val="28"/>
          <w:lang w:val="sv-SE"/>
        </w:rPr>
      </w:pPr>
      <w:r w:rsidRPr="00A22B8D">
        <w:rPr>
          <w:b w:val="0"/>
          <w:bCs w:val="0"/>
          <w:spacing w:val="-1"/>
          <w:szCs w:val="28"/>
          <w:lang w:val="sv-SE"/>
        </w:rPr>
        <w:t>- Công nghiệp khai thác và sản xuất vật liệu xây dựng: Lĩnh vực này bao gồm sản xuất ngói, gạch xây, đá, cát sỏi</w:t>
      </w:r>
      <w:r w:rsidR="00E101F8" w:rsidRPr="00A22B8D">
        <w:rPr>
          <w:b w:val="0"/>
          <w:bCs w:val="0"/>
          <w:spacing w:val="-1"/>
          <w:szCs w:val="28"/>
          <w:lang w:val="sv-SE"/>
        </w:rPr>
        <w:t>,</w:t>
      </w:r>
      <w:r w:rsidRPr="00A22B8D">
        <w:rPr>
          <w:b w:val="0"/>
          <w:bCs w:val="0"/>
          <w:spacing w:val="-1"/>
          <w:szCs w:val="28"/>
          <w:lang w:val="sv-SE"/>
        </w:rPr>
        <w:t xml:space="preserve">... </w:t>
      </w:r>
      <w:r w:rsidR="00E101F8" w:rsidRPr="00A22B8D">
        <w:rPr>
          <w:b w:val="0"/>
          <w:bCs w:val="0"/>
          <w:spacing w:val="-1"/>
          <w:szCs w:val="28"/>
          <w:lang w:val="sv-SE"/>
        </w:rPr>
        <w:t>Tuy nhiên n</w:t>
      </w:r>
      <w:r w:rsidRPr="00A22B8D">
        <w:rPr>
          <w:b w:val="0"/>
          <w:bCs w:val="0"/>
          <w:spacing w:val="-1"/>
          <w:szCs w:val="28"/>
          <w:lang w:val="sv-SE"/>
        </w:rPr>
        <w:t xml:space="preserve">guồn </w:t>
      </w:r>
      <w:r w:rsidR="00E101F8" w:rsidRPr="00A22B8D">
        <w:rPr>
          <w:b w:val="0"/>
          <w:bCs w:val="0"/>
          <w:spacing w:val="-1"/>
          <w:szCs w:val="28"/>
          <w:lang w:val="sv-SE"/>
        </w:rPr>
        <w:t>tài nguyên này trên địa bàn huyện không nhiều</w:t>
      </w:r>
      <w:r w:rsidRPr="00A22B8D">
        <w:rPr>
          <w:b w:val="0"/>
          <w:bCs w:val="0"/>
          <w:spacing w:val="-1"/>
          <w:szCs w:val="28"/>
          <w:lang w:val="sv-SE"/>
        </w:rPr>
        <w:t xml:space="preserve">.  </w:t>
      </w:r>
    </w:p>
    <w:p w:rsidR="00655F04" w:rsidRPr="00A22B8D" w:rsidRDefault="00655F04" w:rsidP="006850EB">
      <w:pPr>
        <w:widowControl w:val="0"/>
        <w:spacing w:before="40" w:after="40" w:line="252" w:lineRule="auto"/>
        <w:ind w:firstLine="720"/>
        <w:jc w:val="both"/>
        <w:rPr>
          <w:b w:val="0"/>
          <w:bCs w:val="0"/>
          <w:spacing w:val="-1"/>
          <w:szCs w:val="28"/>
          <w:lang w:val="sv-SE"/>
        </w:rPr>
      </w:pPr>
      <w:r w:rsidRPr="00A22B8D">
        <w:rPr>
          <w:b w:val="0"/>
          <w:bCs w:val="0"/>
          <w:spacing w:val="-1"/>
          <w:szCs w:val="28"/>
          <w:lang w:val="sv-SE"/>
        </w:rPr>
        <w:t>* Tiềm năng đất phát triển hạ tầng cơ sở (giao thông, thuỷ lợi, chuyển dẫn năng lượng, truyền thông,...)</w:t>
      </w:r>
      <w:r w:rsidR="00E101F8" w:rsidRPr="00A22B8D">
        <w:rPr>
          <w:b w:val="0"/>
          <w:bCs w:val="0"/>
          <w:spacing w:val="-1"/>
          <w:szCs w:val="28"/>
          <w:lang w:val="sv-SE"/>
        </w:rPr>
        <w:t>.</w:t>
      </w:r>
    </w:p>
    <w:p w:rsidR="00655F04" w:rsidRPr="00A22B8D" w:rsidRDefault="00655F04" w:rsidP="006850EB">
      <w:pPr>
        <w:pStyle w:val="pbody"/>
        <w:shd w:val="clear" w:color="auto" w:fill="FFFFFF"/>
        <w:spacing w:before="40" w:beforeAutospacing="0" w:after="40" w:afterAutospacing="0" w:line="252" w:lineRule="auto"/>
        <w:ind w:firstLine="720"/>
        <w:jc w:val="both"/>
        <w:textAlignment w:val="baseline"/>
        <w:rPr>
          <w:spacing w:val="-2"/>
          <w:sz w:val="28"/>
          <w:szCs w:val="28"/>
        </w:rPr>
      </w:pPr>
      <w:r w:rsidRPr="00A22B8D">
        <w:rPr>
          <w:bCs/>
          <w:spacing w:val="-1"/>
          <w:sz w:val="28"/>
          <w:szCs w:val="28"/>
          <w:lang w:val="sv-SE"/>
        </w:rPr>
        <w:t>Là địa bàn có mật độ dân cư và mật độ xây dựng còn thấp nên việc mở rộng đất cho phát triển hạ tầng kỹ thuật có nhiều thuận lợi.</w:t>
      </w:r>
      <w:r w:rsidR="004D7C2C" w:rsidRPr="00A22B8D">
        <w:rPr>
          <w:bCs/>
          <w:spacing w:val="-1"/>
          <w:sz w:val="28"/>
          <w:szCs w:val="28"/>
          <w:lang w:val="sv-SE"/>
        </w:rPr>
        <w:t xml:space="preserve"> Những năm gần đây, </w:t>
      </w:r>
      <w:r w:rsidR="004D7C2C" w:rsidRPr="00A22B8D">
        <w:rPr>
          <w:spacing w:val="-2"/>
          <w:sz w:val="28"/>
          <w:szCs w:val="28"/>
          <w:shd w:val="clear" w:color="auto" w:fill="FFFFFF"/>
        </w:rPr>
        <w:t>huyện đã tạo cơ chế chính sách, điều kiện thuận lợi để huy động các nguồn lực xây dựng kết cấu hạ tầng</w:t>
      </w:r>
      <w:r w:rsidR="00E101F8" w:rsidRPr="00A22B8D">
        <w:rPr>
          <w:spacing w:val="-2"/>
          <w:sz w:val="28"/>
          <w:szCs w:val="28"/>
          <w:shd w:val="clear" w:color="auto" w:fill="FFFFFF"/>
        </w:rPr>
        <w:t>, n</w:t>
      </w:r>
      <w:r w:rsidR="004D7C2C" w:rsidRPr="00A22B8D">
        <w:rPr>
          <w:spacing w:val="-2"/>
          <w:sz w:val="28"/>
          <w:szCs w:val="28"/>
        </w:rPr>
        <w:t xml:space="preserve">hiều công trình, dự án lớn đã và đang được triển khai, hình thành diện mạo mới cho toàn huyện như: Nâng cấp tuyến đường ven biển, cụm công nghiệp Thạch Kim, Thạch Bằng, hạ tầng khu nuôi trồng thuỷ sản Mai Phụ - Hộ Độ; khu biệt thự nghỉ dưỡng, </w:t>
      </w:r>
      <w:r w:rsidR="00E101F8" w:rsidRPr="00A22B8D">
        <w:rPr>
          <w:spacing w:val="-2"/>
          <w:sz w:val="28"/>
          <w:szCs w:val="28"/>
        </w:rPr>
        <w:t>khách sạn, nhà hàng cao cấp,.</w:t>
      </w:r>
      <w:r w:rsidR="00FC386D" w:rsidRPr="00A22B8D">
        <w:rPr>
          <w:spacing w:val="-2"/>
          <w:sz w:val="28"/>
          <w:szCs w:val="28"/>
        </w:rPr>
        <w:t>..</w:t>
      </w:r>
    </w:p>
    <w:p w:rsidR="00655F04" w:rsidRPr="00A22B8D" w:rsidRDefault="00655F04" w:rsidP="006850EB">
      <w:pPr>
        <w:widowControl w:val="0"/>
        <w:spacing w:before="40" w:after="40" w:line="252" w:lineRule="auto"/>
        <w:ind w:firstLine="720"/>
        <w:jc w:val="both"/>
        <w:rPr>
          <w:b w:val="0"/>
          <w:bCs w:val="0"/>
          <w:spacing w:val="-1"/>
          <w:szCs w:val="28"/>
          <w:lang w:val="sv-SE"/>
        </w:rPr>
      </w:pPr>
      <w:r w:rsidRPr="00A22B8D">
        <w:rPr>
          <w:b w:val="0"/>
          <w:bCs w:val="0"/>
          <w:spacing w:val="-1"/>
          <w:szCs w:val="28"/>
          <w:lang w:val="sv-SE"/>
        </w:rPr>
        <w:t>* Xây dựng, mở rộng đô thị và khu dân cư</w:t>
      </w:r>
    </w:p>
    <w:p w:rsidR="00655F04" w:rsidRPr="00A22B8D" w:rsidRDefault="00655F04" w:rsidP="006850EB">
      <w:pPr>
        <w:widowControl w:val="0"/>
        <w:spacing w:before="40" w:after="40" w:line="252" w:lineRule="auto"/>
        <w:ind w:firstLine="720"/>
        <w:jc w:val="both"/>
        <w:rPr>
          <w:b w:val="0"/>
          <w:bCs w:val="0"/>
          <w:spacing w:val="-1"/>
          <w:szCs w:val="28"/>
          <w:lang w:val="sv-SE"/>
        </w:rPr>
      </w:pPr>
      <w:r w:rsidRPr="00A22B8D">
        <w:rPr>
          <w:b w:val="0"/>
          <w:bCs w:val="0"/>
          <w:spacing w:val="-1"/>
          <w:szCs w:val="28"/>
          <w:lang w:val="sv-SE"/>
        </w:rPr>
        <w:lastRenderedPageBreak/>
        <w:t xml:space="preserve">Đô thị </w:t>
      </w:r>
      <w:r w:rsidR="00166BDE" w:rsidRPr="00A22B8D">
        <w:rPr>
          <w:b w:val="0"/>
          <w:bCs w:val="0"/>
          <w:spacing w:val="-1"/>
          <w:szCs w:val="28"/>
          <w:lang w:val="sv-SE"/>
        </w:rPr>
        <w:t>huy</w:t>
      </w:r>
      <w:r w:rsidR="004D7C2C" w:rsidRPr="00A22B8D">
        <w:rPr>
          <w:b w:val="0"/>
          <w:bCs w:val="0"/>
          <w:spacing w:val="-1"/>
          <w:szCs w:val="28"/>
          <w:lang w:val="sv-SE"/>
        </w:rPr>
        <w:t>ện</w:t>
      </w:r>
      <w:r w:rsidR="00166BDE" w:rsidRPr="00A22B8D">
        <w:rPr>
          <w:b w:val="0"/>
          <w:bCs w:val="0"/>
          <w:spacing w:val="-1"/>
          <w:szCs w:val="28"/>
          <w:lang w:val="sv-SE"/>
        </w:rPr>
        <w:t xml:space="preserve"> </w:t>
      </w:r>
      <w:r w:rsidR="00D13E46" w:rsidRPr="00A22B8D">
        <w:rPr>
          <w:b w:val="0"/>
          <w:bCs w:val="0"/>
          <w:spacing w:val="-1"/>
          <w:szCs w:val="28"/>
          <w:lang w:val="sv-SE"/>
        </w:rPr>
        <w:t>Lộc Hà</w:t>
      </w:r>
      <w:r w:rsidRPr="00A22B8D">
        <w:rPr>
          <w:b w:val="0"/>
          <w:bCs w:val="0"/>
          <w:spacing w:val="-1"/>
          <w:szCs w:val="28"/>
          <w:lang w:val="sv-SE"/>
        </w:rPr>
        <w:t xml:space="preserve"> </w:t>
      </w:r>
      <w:r w:rsidR="00E101F8" w:rsidRPr="00A22B8D">
        <w:rPr>
          <w:b w:val="0"/>
          <w:bCs w:val="0"/>
          <w:spacing w:val="-1"/>
          <w:szCs w:val="28"/>
          <w:lang w:val="sv-SE"/>
        </w:rPr>
        <w:t xml:space="preserve">vừa mới được thành lập nên nhiều hàng mục cồng trình cần </w:t>
      </w:r>
      <w:r w:rsidRPr="00A22B8D">
        <w:rPr>
          <w:b w:val="0"/>
          <w:bCs w:val="0"/>
          <w:spacing w:val="-1"/>
          <w:szCs w:val="28"/>
          <w:lang w:val="sv-SE"/>
        </w:rPr>
        <w:t>t</w:t>
      </w:r>
      <w:r w:rsidR="00E21FFC" w:rsidRPr="00A22B8D">
        <w:rPr>
          <w:b w:val="0"/>
          <w:bCs w:val="0"/>
          <w:spacing w:val="-1"/>
          <w:szCs w:val="28"/>
          <w:lang w:val="sv-SE"/>
        </w:rPr>
        <w:t>iếp tục được đầu tư phát triển, xây dựng các khu dân cư tập trung.</w:t>
      </w:r>
    </w:p>
    <w:p w:rsidR="00655F04" w:rsidRPr="00A22B8D" w:rsidRDefault="00655F04" w:rsidP="006850EB">
      <w:pPr>
        <w:widowControl w:val="0"/>
        <w:spacing w:before="40" w:after="40" w:line="252" w:lineRule="auto"/>
        <w:ind w:firstLine="720"/>
        <w:jc w:val="both"/>
        <w:rPr>
          <w:b w:val="0"/>
          <w:bCs w:val="0"/>
          <w:spacing w:val="-1"/>
          <w:szCs w:val="28"/>
          <w:lang w:val="sv-SE"/>
        </w:rPr>
      </w:pPr>
      <w:r w:rsidRPr="00A22B8D">
        <w:rPr>
          <w:b w:val="0"/>
          <w:bCs w:val="0"/>
          <w:spacing w:val="-1"/>
          <w:szCs w:val="28"/>
          <w:lang w:val="sv-SE"/>
        </w:rPr>
        <w:t>* Tiềm năng đất đai phát triển du lịch - dịch vụ</w:t>
      </w:r>
    </w:p>
    <w:p w:rsidR="00050D2A" w:rsidRPr="00A22B8D" w:rsidRDefault="00655F04" w:rsidP="006850EB">
      <w:pPr>
        <w:spacing w:before="40" w:after="40" w:line="252" w:lineRule="auto"/>
        <w:ind w:firstLine="720"/>
        <w:jc w:val="both"/>
        <w:rPr>
          <w:b w:val="0"/>
          <w:szCs w:val="28"/>
        </w:rPr>
      </w:pPr>
      <w:r w:rsidRPr="00A22B8D">
        <w:rPr>
          <w:b w:val="0"/>
          <w:bCs w:val="0"/>
          <w:spacing w:val="-1"/>
          <w:szCs w:val="28"/>
          <w:lang w:val="sv-SE"/>
        </w:rPr>
        <w:t xml:space="preserve">  </w:t>
      </w:r>
      <w:r w:rsidR="00050D2A" w:rsidRPr="00A22B8D">
        <w:rPr>
          <w:b w:val="0"/>
          <w:szCs w:val="28"/>
        </w:rPr>
        <w:t xml:space="preserve">Do nằm ở ven biển, địa hình có sông, có núi, có đường bờ biển </w:t>
      </w:r>
      <w:r w:rsidR="00E101F8" w:rsidRPr="00A22B8D">
        <w:rPr>
          <w:b w:val="0"/>
          <w:szCs w:val="28"/>
        </w:rPr>
        <w:t>trải dài</w:t>
      </w:r>
      <w:r w:rsidR="00050D2A" w:rsidRPr="00A22B8D">
        <w:rPr>
          <w:b w:val="0"/>
          <w:szCs w:val="28"/>
        </w:rPr>
        <w:t xml:space="preserve"> 12 km, với bãi cát dài, phẳng, mịn, bãi tắm thoải, sóng nhẹ và đang rất hoang sơ; có nguốn thuỷ hải sản lớn (chiếm 60% thị phần toàn tỉnh), nếu được đầu tư khai thác hợp lý thì nơi đây hoàn toàn có thể phát triển du lịch du lịch sinh thái, du lịch biển </w:t>
      </w:r>
      <w:r w:rsidR="00E101F8" w:rsidRPr="00A22B8D">
        <w:rPr>
          <w:b w:val="0"/>
          <w:szCs w:val="28"/>
        </w:rPr>
        <w:t>là một</w:t>
      </w:r>
      <w:r w:rsidR="00050D2A" w:rsidRPr="00A22B8D">
        <w:rPr>
          <w:b w:val="0"/>
          <w:szCs w:val="28"/>
        </w:rPr>
        <w:t xml:space="preserve"> lợi thế </w:t>
      </w:r>
      <w:r w:rsidR="00E101F8" w:rsidRPr="00A22B8D">
        <w:rPr>
          <w:b w:val="0"/>
          <w:szCs w:val="28"/>
        </w:rPr>
        <w:t>lớn so</w:t>
      </w:r>
      <w:r w:rsidR="00050D2A" w:rsidRPr="00A22B8D">
        <w:rPr>
          <w:b w:val="0"/>
          <w:szCs w:val="28"/>
        </w:rPr>
        <w:t xml:space="preserve"> với các khu vực khác.</w:t>
      </w:r>
    </w:p>
    <w:p w:rsidR="00050D2A" w:rsidRPr="00A22B8D" w:rsidRDefault="00050D2A" w:rsidP="006850EB">
      <w:pPr>
        <w:spacing w:before="40" w:after="40" w:line="252" w:lineRule="auto"/>
        <w:ind w:firstLine="720"/>
        <w:jc w:val="both"/>
        <w:rPr>
          <w:b w:val="0"/>
          <w:szCs w:val="28"/>
        </w:rPr>
      </w:pPr>
      <w:r w:rsidRPr="00A22B8D">
        <w:rPr>
          <w:b w:val="0"/>
          <w:szCs w:val="28"/>
        </w:rPr>
        <w:t>Vùng đất Lộc Hà mang dấu ấn văn hoá tiêu biểu, với các di tích lịch sử, văn hoá, danh thắng từ lâu đã ăn sâu vào tiềm thức của nhân dân trong và ngoài vùng là tiền đề cho phát triển loại hình du lịch văn hoá, tâm linh.</w:t>
      </w:r>
    </w:p>
    <w:p w:rsidR="00050D2A" w:rsidRPr="00A22B8D" w:rsidRDefault="00050D2A" w:rsidP="006850EB">
      <w:pPr>
        <w:spacing w:before="40" w:after="40" w:line="252" w:lineRule="auto"/>
        <w:ind w:firstLine="720"/>
        <w:jc w:val="both"/>
        <w:rPr>
          <w:b w:val="0"/>
          <w:szCs w:val="28"/>
        </w:rPr>
      </w:pPr>
      <w:r w:rsidRPr="00A22B8D">
        <w:rPr>
          <w:b w:val="0"/>
          <w:szCs w:val="28"/>
        </w:rPr>
        <w:t xml:space="preserve">Các yếu tố bên ngoài như: </w:t>
      </w:r>
      <w:r w:rsidR="00E101F8" w:rsidRPr="00A22B8D">
        <w:rPr>
          <w:b w:val="0"/>
          <w:szCs w:val="28"/>
        </w:rPr>
        <w:t>Giao thông được đầu tư kết nối thuận lợi, gần với thành phố Hà Tĩnh,</w:t>
      </w:r>
      <w:r w:rsidRPr="00A22B8D">
        <w:rPr>
          <w:b w:val="0"/>
          <w:szCs w:val="28"/>
        </w:rPr>
        <w:t>… là những yếu tố rất thuận lợi để thúc đẩy du lịch phát triển.</w:t>
      </w:r>
    </w:p>
    <w:p w:rsidR="00050D2A" w:rsidRPr="00A22B8D" w:rsidRDefault="00050D2A" w:rsidP="006850EB">
      <w:pPr>
        <w:spacing w:before="40" w:after="40" w:line="252" w:lineRule="auto"/>
        <w:ind w:firstLine="720"/>
        <w:jc w:val="both"/>
        <w:rPr>
          <w:b w:val="0"/>
          <w:szCs w:val="28"/>
        </w:rPr>
      </w:pPr>
      <w:r w:rsidRPr="00A22B8D">
        <w:rPr>
          <w:b w:val="0"/>
          <w:szCs w:val="28"/>
        </w:rPr>
        <w:t>Từ khi huyện Lộc Hà ra đời đến nay, du lịch tắm biển đã hình thành. Bãi tắm Xuân Hải - Thạch Bằng h</w:t>
      </w:r>
      <w:r w:rsidR="00996E1F" w:rsidRPr="00A22B8D">
        <w:rPr>
          <w:b w:val="0"/>
          <w:szCs w:val="28"/>
        </w:rPr>
        <w:t>à</w:t>
      </w:r>
      <w:r w:rsidRPr="00A22B8D">
        <w:rPr>
          <w:b w:val="0"/>
          <w:szCs w:val="28"/>
        </w:rPr>
        <w:t xml:space="preserve">ng năm đã đón tiếp hàng ngàn lượt du khách, riêng năm 2009, đã có hơn 9000 lượt. Cùng với sự ra đời của Bãi tắm Xuân Hải, nhiều hộ dân đã mạnh dạn thuê đất, đầu tư các nhà hàng </w:t>
      </w:r>
      <w:r w:rsidR="00996E1F" w:rsidRPr="00A22B8D">
        <w:rPr>
          <w:b w:val="0"/>
          <w:szCs w:val="28"/>
        </w:rPr>
        <w:t xml:space="preserve">ăn uống nhằm </w:t>
      </w:r>
      <w:r w:rsidRPr="00A22B8D">
        <w:rPr>
          <w:b w:val="0"/>
          <w:szCs w:val="28"/>
        </w:rPr>
        <w:t xml:space="preserve">phục vụ du khách </w:t>
      </w:r>
      <w:r w:rsidR="00996E1F" w:rsidRPr="00A22B8D">
        <w:rPr>
          <w:b w:val="0"/>
          <w:szCs w:val="28"/>
        </w:rPr>
        <w:t>từ nguồn thực phẩm</w:t>
      </w:r>
      <w:r w:rsidRPr="00A22B8D">
        <w:rPr>
          <w:b w:val="0"/>
          <w:szCs w:val="28"/>
        </w:rPr>
        <w:t xml:space="preserve"> </w:t>
      </w:r>
      <w:r w:rsidR="00996E1F" w:rsidRPr="00A22B8D">
        <w:rPr>
          <w:b w:val="0"/>
          <w:szCs w:val="28"/>
        </w:rPr>
        <w:t xml:space="preserve">sản xuất, khai thác tại </w:t>
      </w:r>
      <w:r w:rsidRPr="00A22B8D">
        <w:rPr>
          <w:b w:val="0"/>
          <w:szCs w:val="28"/>
        </w:rPr>
        <w:t>quê hương như</w:t>
      </w:r>
      <w:r w:rsidR="00996E1F" w:rsidRPr="00A22B8D">
        <w:rPr>
          <w:b w:val="0"/>
          <w:szCs w:val="28"/>
        </w:rPr>
        <w:t xml:space="preserve">: </w:t>
      </w:r>
      <w:r w:rsidRPr="00A22B8D">
        <w:rPr>
          <w:b w:val="0"/>
          <w:szCs w:val="28"/>
        </w:rPr>
        <w:t>tôm, cua, cá, ghẹ, mực, nghêu, sò</w:t>
      </w:r>
      <w:r w:rsidR="00996E1F" w:rsidRPr="00A22B8D">
        <w:rPr>
          <w:b w:val="0"/>
          <w:szCs w:val="28"/>
        </w:rPr>
        <w:t>,</w:t>
      </w:r>
      <w:r w:rsidRPr="00A22B8D">
        <w:rPr>
          <w:b w:val="0"/>
          <w:szCs w:val="28"/>
        </w:rPr>
        <w:t xml:space="preserve">… Nguồn thuỷ hải sản Lộc Hà được đánh giá là tươi, ngon, phong phú về chủng loại. </w:t>
      </w:r>
    </w:p>
    <w:p w:rsidR="00050D2A" w:rsidRPr="00A22B8D" w:rsidRDefault="00050D2A" w:rsidP="006850EB">
      <w:pPr>
        <w:spacing w:before="40" w:after="40" w:line="252" w:lineRule="auto"/>
        <w:ind w:firstLine="720"/>
        <w:jc w:val="both"/>
        <w:rPr>
          <w:b w:val="0"/>
          <w:szCs w:val="28"/>
        </w:rPr>
      </w:pPr>
      <w:r w:rsidRPr="00A22B8D">
        <w:rPr>
          <w:b w:val="0"/>
          <w:szCs w:val="28"/>
        </w:rPr>
        <w:t>Về du lịch văn hoá - tâm linh: Các di tích lịch sử văn hoá như Chùa Chân Tiên, Kim Dung, Đền Cả, Đền Chiêu trưng Lê Khôi… hằng năm đã đón hàng ngàn du khách trong và ngoài tỉnh. Đặc biệt các ngày lễ hội với các hoạt động văn hoá, thể thao, các trò chơi dân gian phong phú của cư dân vùng biển như đua thuyền, kéo co, chọi gà, vật cù, đi Kà kheo</w:t>
      </w:r>
      <w:r w:rsidR="003D1009" w:rsidRPr="00A22B8D">
        <w:rPr>
          <w:b w:val="0"/>
          <w:szCs w:val="28"/>
        </w:rPr>
        <w:t>,</w:t>
      </w:r>
      <w:r w:rsidRPr="00A22B8D">
        <w:rPr>
          <w:b w:val="0"/>
          <w:szCs w:val="28"/>
        </w:rPr>
        <w:t>… đã gây được ấn tượng với du khách.</w:t>
      </w:r>
    </w:p>
    <w:p w:rsidR="00050D2A" w:rsidRPr="00A22B8D" w:rsidRDefault="00050D2A" w:rsidP="006850EB">
      <w:pPr>
        <w:spacing w:before="40" w:after="40" w:line="252" w:lineRule="auto"/>
        <w:ind w:firstLine="720"/>
        <w:jc w:val="both"/>
        <w:rPr>
          <w:b w:val="0"/>
          <w:szCs w:val="28"/>
        </w:rPr>
      </w:pPr>
      <w:r w:rsidRPr="00A22B8D">
        <w:rPr>
          <w:b w:val="0"/>
          <w:szCs w:val="28"/>
        </w:rPr>
        <w:t xml:space="preserve">Tiềm năng, lợi thế </w:t>
      </w:r>
      <w:r w:rsidR="003D1009" w:rsidRPr="00A22B8D">
        <w:rPr>
          <w:b w:val="0"/>
          <w:szCs w:val="28"/>
        </w:rPr>
        <w:t xml:space="preserve">hiện có </w:t>
      </w:r>
      <w:r w:rsidRPr="00A22B8D">
        <w:rPr>
          <w:b w:val="0"/>
          <w:szCs w:val="28"/>
        </w:rPr>
        <w:t>và bước đầu là vậy, tuy nhiên sự phát triển du lịch ở Lộc Hà vẫn còn mang tính tự phát, chưa khai thác một cách có hiệu quả những giá trị từ thiên nhiên và văn hoá quê hương.</w:t>
      </w:r>
    </w:p>
    <w:p w:rsidR="000B45DA" w:rsidRPr="00A22B8D" w:rsidRDefault="000B45DA" w:rsidP="006850EB">
      <w:pPr>
        <w:spacing w:before="40" w:after="40" w:line="252" w:lineRule="auto"/>
        <w:ind w:firstLine="720"/>
        <w:jc w:val="both"/>
        <w:rPr>
          <w:b w:val="0"/>
          <w:szCs w:val="28"/>
        </w:rPr>
      </w:pPr>
    </w:p>
    <w:p w:rsidR="009A4970" w:rsidRPr="00A22B8D" w:rsidRDefault="009A4970" w:rsidP="006850EB">
      <w:pPr>
        <w:widowControl w:val="0"/>
        <w:spacing w:before="40" w:after="40" w:line="252" w:lineRule="auto"/>
        <w:ind w:firstLine="720"/>
        <w:jc w:val="both"/>
        <w:rPr>
          <w:b w:val="0"/>
          <w:bCs w:val="0"/>
          <w:spacing w:val="-1"/>
          <w:sz w:val="6"/>
          <w:szCs w:val="28"/>
          <w:lang w:val="sv-SE"/>
        </w:rPr>
      </w:pPr>
    </w:p>
    <w:p w:rsidR="000B45DA" w:rsidRPr="00A22B8D" w:rsidRDefault="0099793A" w:rsidP="006850EB">
      <w:pPr>
        <w:pStyle w:val="1"/>
        <w:spacing w:before="40" w:after="40" w:line="252" w:lineRule="auto"/>
        <w:rPr>
          <w:color w:val="auto"/>
        </w:rPr>
      </w:pPr>
      <w:bookmarkStart w:id="128" w:name="_Toc75695144"/>
      <w:r w:rsidRPr="00A22B8D">
        <w:rPr>
          <w:color w:val="auto"/>
        </w:rPr>
        <w:t>PHẦN III</w:t>
      </w:r>
      <w:bookmarkEnd w:id="128"/>
      <w:r w:rsidRPr="00A22B8D">
        <w:rPr>
          <w:color w:val="auto"/>
        </w:rPr>
        <w:t xml:space="preserve"> </w:t>
      </w:r>
    </w:p>
    <w:p w:rsidR="0099793A" w:rsidRPr="00A22B8D" w:rsidRDefault="0099793A" w:rsidP="006850EB">
      <w:pPr>
        <w:pStyle w:val="1"/>
        <w:spacing w:before="40" w:after="40" w:line="252" w:lineRule="auto"/>
        <w:rPr>
          <w:color w:val="auto"/>
        </w:rPr>
      </w:pPr>
      <w:bookmarkStart w:id="129" w:name="_Toc75695145"/>
      <w:r w:rsidRPr="00A22B8D">
        <w:rPr>
          <w:color w:val="auto"/>
        </w:rPr>
        <w:t>PHƯƠNG ÁN QUY HOẠCH SỬ DỤNG ĐẤT</w:t>
      </w:r>
      <w:bookmarkEnd w:id="129"/>
    </w:p>
    <w:p w:rsidR="0099793A" w:rsidRPr="00A22B8D" w:rsidRDefault="0099793A" w:rsidP="006850EB">
      <w:pPr>
        <w:pStyle w:val="2"/>
        <w:spacing w:before="40" w:after="40" w:line="252" w:lineRule="auto"/>
        <w:ind w:firstLine="720"/>
        <w:rPr>
          <w:rFonts w:ascii="Times New Roman" w:hAnsi="Times New Roman"/>
          <w:color w:val="auto"/>
        </w:rPr>
      </w:pPr>
      <w:bookmarkStart w:id="130" w:name="_Toc75695146"/>
      <w:r w:rsidRPr="00A22B8D">
        <w:rPr>
          <w:rFonts w:ascii="Times New Roman" w:hAnsi="Times New Roman"/>
          <w:color w:val="auto"/>
        </w:rPr>
        <w:t>I. ĐỊNH HƯỚNG SỬ DỤNG ĐẤT</w:t>
      </w:r>
      <w:bookmarkEnd w:id="130"/>
      <w:r w:rsidRPr="00A22B8D">
        <w:rPr>
          <w:rFonts w:ascii="Times New Roman" w:hAnsi="Times New Roman"/>
          <w:color w:val="auto"/>
        </w:rPr>
        <w:t xml:space="preserve"> </w:t>
      </w:r>
    </w:p>
    <w:p w:rsidR="007C4C47" w:rsidRPr="00A22B8D" w:rsidRDefault="0099793A" w:rsidP="006850EB">
      <w:pPr>
        <w:pStyle w:val="2"/>
        <w:spacing w:before="40" w:after="40" w:line="252" w:lineRule="auto"/>
        <w:ind w:firstLine="720"/>
        <w:rPr>
          <w:rFonts w:ascii="Times New Roman" w:hAnsi="Times New Roman"/>
          <w:color w:val="auto"/>
        </w:rPr>
      </w:pPr>
      <w:bookmarkStart w:id="131" w:name="_Toc75695147"/>
      <w:r w:rsidRPr="00A22B8D">
        <w:rPr>
          <w:rFonts w:ascii="Times New Roman" w:hAnsi="Times New Roman"/>
          <w:color w:val="auto"/>
        </w:rPr>
        <w:t>1.1. Khái quát phương hướng, mục tiêu phát triển kinh tế - xã hội.</w:t>
      </w:r>
      <w:bookmarkEnd w:id="131"/>
    </w:p>
    <w:p w:rsidR="0099793A" w:rsidRPr="00A22B8D" w:rsidRDefault="0099793A" w:rsidP="006850EB">
      <w:pPr>
        <w:widowControl w:val="0"/>
        <w:spacing w:before="40" w:after="40" w:line="252" w:lineRule="auto"/>
        <w:ind w:firstLine="720"/>
        <w:jc w:val="both"/>
        <w:rPr>
          <w:b w:val="0"/>
          <w:bCs w:val="0"/>
          <w:spacing w:val="-1"/>
          <w:szCs w:val="28"/>
        </w:rPr>
      </w:pPr>
      <w:r w:rsidRPr="00A22B8D">
        <w:rPr>
          <w:bCs w:val="0"/>
          <w:spacing w:val="-1"/>
          <w:szCs w:val="28"/>
        </w:rPr>
        <w:t xml:space="preserve"> </w:t>
      </w:r>
      <w:r w:rsidR="00C224A7" w:rsidRPr="00A22B8D">
        <w:rPr>
          <w:b w:val="0"/>
          <w:bCs w:val="0"/>
          <w:spacing w:val="-1"/>
          <w:szCs w:val="28"/>
        </w:rPr>
        <w:t xml:space="preserve">Báo cáo chính trị của Ban Chấp hành Đảng bộ </w:t>
      </w:r>
      <w:r w:rsidR="00050D2A" w:rsidRPr="00A22B8D">
        <w:rPr>
          <w:b w:val="0"/>
          <w:bCs w:val="0"/>
          <w:spacing w:val="-1"/>
          <w:szCs w:val="28"/>
        </w:rPr>
        <w:t>huyện</w:t>
      </w:r>
      <w:r w:rsidR="00C224A7" w:rsidRPr="00A22B8D">
        <w:rPr>
          <w:b w:val="0"/>
          <w:bCs w:val="0"/>
          <w:spacing w:val="-1"/>
          <w:szCs w:val="28"/>
        </w:rPr>
        <w:t xml:space="preserve"> khoá </w:t>
      </w:r>
      <w:r w:rsidR="00050D2A" w:rsidRPr="00A22B8D">
        <w:rPr>
          <w:b w:val="0"/>
          <w:bCs w:val="0"/>
          <w:spacing w:val="-1"/>
          <w:szCs w:val="28"/>
        </w:rPr>
        <w:t>III</w:t>
      </w:r>
      <w:r w:rsidR="00C224A7" w:rsidRPr="00A22B8D">
        <w:rPr>
          <w:b w:val="0"/>
          <w:bCs w:val="0"/>
          <w:spacing w:val="-1"/>
          <w:szCs w:val="28"/>
        </w:rPr>
        <w:t xml:space="preserve"> trình Đại hội đại biểu Đảng bộ </w:t>
      </w:r>
      <w:r w:rsidR="00050D2A" w:rsidRPr="00A22B8D">
        <w:rPr>
          <w:b w:val="0"/>
          <w:bCs w:val="0"/>
          <w:spacing w:val="-1"/>
          <w:szCs w:val="28"/>
        </w:rPr>
        <w:t>huyện</w:t>
      </w:r>
      <w:r w:rsidR="00C224A7" w:rsidRPr="00A22B8D">
        <w:rPr>
          <w:b w:val="0"/>
          <w:bCs w:val="0"/>
          <w:spacing w:val="-1"/>
          <w:szCs w:val="28"/>
        </w:rPr>
        <w:t xml:space="preserve"> lần thứ </w:t>
      </w:r>
      <w:r w:rsidR="00050D2A" w:rsidRPr="00A22B8D">
        <w:rPr>
          <w:b w:val="0"/>
          <w:bCs w:val="0"/>
          <w:spacing w:val="-1"/>
          <w:szCs w:val="28"/>
        </w:rPr>
        <w:t>IV nhiệm kỳ 2020-2025</w:t>
      </w:r>
      <w:r w:rsidR="00C224A7" w:rsidRPr="00A22B8D">
        <w:rPr>
          <w:b w:val="0"/>
          <w:bCs w:val="0"/>
          <w:spacing w:val="-1"/>
          <w:szCs w:val="28"/>
        </w:rPr>
        <w:t xml:space="preserve"> đã xác định phương hướng mục tiêu phát triển kinh tế - xã hội của </w:t>
      </w:r>
      <w:r w:rsidR="001244F6" w:rsidRPr="00A22B8D">
        <w:rPr>
          <w:b w:val="0"/>
          <w:bCs w:val="0"/>
          <w:spacing w:val="-1"/>
          <w:szCs w:val="28"/>
        </w:rPr>
        <w:t>huyện</w:t>
      </w:r>
      <w:r w:rsidR="00C224A7" w:rsidRPr="00A22B8D">
        <w:rPr>
          <w:b w:val="0"/>
          <w:bCs w:val="0"/>
          <w:spacing w:val="-1"/>
          <w:szCs w:val="28"/>
        </w:rPr>
        <w:t xml:space="preserve"> thời kỳ tới như sau:</w:t>
      </w:r>
    </w:p>
    <w:p w:rsidR="00C224A7" w:rsidRPr="00A22B8D" w:rsidRDefault="00C224A7" w:rsidP="006850EB">
      <w:pPr>
        <w:pStyle w:val="3"/>
        <w:spacing w:before="40" w:after="40" w:line="252" w:lineRule="auto"/>
        <w:ind w:firstLine="720"/>
        <w:rPr>
          <w:color w:val="auto"/>
        </w:rPr>
      </w:pPr>
      <w:bookmarkStart w:id="132" w:name="_Toc75695148"/>
      <w:r w:rsidRPr="00A22B8D">
        <w:rPr>
          <w:color w:val="auto"/>
        </w:rPr>
        <w:t>1.1.1. Về kinh tế</w:t>
      </w:r>
      <w:bookmarkEnd w:id="132"/>
    </w:p>
    <w:p w:rsidR="00216A6D" w:rsidRPr="00A22B8D" w:rsidRDefault="00216A6D" w:rsidP="006850EB">
      <w:pPr>
        <w:spacing w:before="40" w:after="40" w:line="252" w:lineRule="auto"/>
        <w:ind w:firstLine="720"/>
        <w:jc w:val="both"/>
        <w:rPr>
          <w:b w:val="0"/>
          <w:bCs w:val="0"/>
          <w:i/>
          <w:spacing w:val="-1"/>
          <w:szCs w:val="28"/>
        </w:rPr>
      </w:pPr>
      <w:r w:rsidRPr="00A22B8D">
        <w:rPr>
          <w:b w:val="0"/>
          <w:bCs w:val="0"/>
          <w:i/>
          <w:spacing w:val="-1"/>
          <w:szCs w:val="28"/>
        </w:rPr>
        <w:lastRenderedPageBreak/>
        <w:t>1.1.1.1 Tập trung huy động mọi nguồn lực xây dựng nông thôn mới theo hướng nâng cao, kiểu mẫu trên địa bàn; xây dựng nâng cao các tiêu chí huyện đạt chuẩn nông thôn mới, đô thị văn minh</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 xml:space="preserve">Tập trung chỉ đạo quyết liệt, phấn đấu đến cuối năm 2025, có 06 xã đạt xã nông thôn mới nâng cao, 03 xã đạt xã nông thôn mới kiểu mẫu; huyện giữ vững và nâng cao các tiêu chí huyện nông thôn mới, </w:t>
      </w:r>
      <w:r w:rsidR="000B45DA" w:rsidRPr="00A22B8D">
        <w:rPr>
          <w:b w:val="0"/>
        </w:rPr>
        <w:t xml:space="preserve">tiến tới đưa </w:t>
      </w:r>
      <w:r w:rsidR="00216A6D" w:rsidRPr="00A22B8D">
        <w:rPr>
          <w:b w:val="0"/>
        </w:rPr>
        <w:t>thị trấn Lộc Hà đạt đô thị văn minh. Tiếp tục triển khai mạnh mẽ chương trình xây dựng nông thôn mới, hướng vào các nội dung thực sự thiết thực, bền vững, cải thiện trực tiếp điều kiện sống cho nhân dân. Phát huy phong trào xây dựng khu dân cư nông thôn mới kiểu mẫu, vườn mẫu trên diện rộng, từng bước tiếp cận mô hình khu dân cư nông thôn mới thông minh, hiện đại, chú trọng bảo tồn, phát huy các giá trị văn hóa truyền thống, hình thành các giá trị, ý thức văn hóa mới, văn minh trong cộng đồng nông thôn mới.</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Tập trung rà soát, điều chỉnh quy hoạch xây dựng nông thôn mới phù hợp với quy hoạch huyện nông thôn mới và Chương trình phát triển đô thị Lộc Hà; đảm bảo sự kết nối để nông thôn phát triển hướng tới đô thị và đô thị gắn với nông thôn, tạo sự kết nối tổng thể giữa phát triển sản xuất nông nghiệp, kết cấu hạ tầng nông thôn, nhất là hạ tầng sản xuất, giao thông, thủy lợi, nước sạch,... với hạ tầng công nghiệp, thương mại, dịch vụ, du lịch đảm bảo đồng bộ.</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Tiếp tục chỉ đạo các xã đã đạt chuẩn duy trì, nâng cao chất lượng các tiêu chí, luôn cập nhật và thực hiện theo chuẩn mới, đi vào chiều sâu, thiết thực, phù hợp, phục vụ sự phát triển nông thôn. Chú trọng phát triển sản xuất nâng cao thu nhập cho nhân dân; nâng cao hiệu quả phát triển kinh tế nông thôn, nhất là xây dựng, phát triển các chuỗi liên kết sản xuất gắn với bảo quản, chế biến sản phẩm. Đẩy mạnh công tác giữ gìn, bảo vệ môi trường; bảo tồn, phục dựng và phát huy những giá trị tốt đẹp của văn hóa truyền thống. Xây dựng nông thôn mới bền vững, gắn với phát triển đô thị, hướng tới nông thôn mới nâng cao, nông thôn mới kiểu mẫu và đô thị văn minh.</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 xml:space="preserve">Tiếp tục đầu tư phát triển ngành nông, lâm, thủy sản theo hướng sản xuất hàng hóa tập trung, quy mô lớn, gắn với liên kết hóa, doanh nghiệp hóa trong tất cả các khâu từ sản xuất đến chế biến và tiêu thụ sản phẩm; cơ cấu lại ngành nông nghiệp, chú trọng phát triển mạnh các sản phẩm chủ lực, xây dựng thương hiệu hàng hóa </w:t>
      </w:r>
    </w:p>
    <w:p w:rsidR="00216A6D" w:rsidRPr="00A22B8D" w:rsidRDefault="00E21FFC" w:rsidP="006850EB">
      <w:pPr>
        <w:pStyle w:val="NoSpacing"/>
        <w:spacing w:before="40" w:after="40" w:line="252" w:lineRule="auto"/>
        <w:ind w:firstLine="720"/>
        <w:jc w:val="both"/>
        <w:rPr>
          <w:b w:val="0"/>
        </w:rPr>
      </w:pPr>
      <w:r w:rsidRPr="00A22B8D">
        <w:rPr>
          <w:b w:val="0"/>
        </w:rPr>
        <w:t xml:space="preserve">- </w:t>
      </w:r>
      <w:r w:rsidR="000B45DA" w:rsidRPr="00A22B8D">
        <w:rPr>
          <w:b w:val="0"/>
        </w:rPr>
        <w:t>Đẩy mạnh liên kết</w:t>
      </w:r>
      <w:r w:rsidR="00216A6D" w:rsidRPr="00A22B8D">
        <w:rPr>
          <w:b w:val="0"/>
        </w:rPr>
        <w:t xml:space="preserve"> sản xuất, ứng dụng công nghệ cao. Từng bước nghiên cứu, đổi mới chính sách về đất đai trong nông nghiệp, theo hướng: Ưu tiên quỹ đất đầu tư các dự án phát triển nông nghiệp hàng hóa tập trung, quy mô lớn, hiện đại, các dự án công nghiệp bảo quản, chế biến và dịch vụ nông nghiệp; tạo cơ chế cho các tổ chức, cá nhân tích tụ, tập trung đất đai sản xuất nông nghiệp theo hình thức thuê đất, góp đất, chuyển nhượng quyền sử dụng đất, bảo đảm hài hòa lợi ích, tuân thủ pháp luật và phát triển bền vững.</w:t>
      </w:r>
    </w:p>
    <w:p w:rsidR="00216A6D" w:rsidRPr="00A22B8D" w:rsidRDefault="00216A6D" w:rsidP="006850EB">
      <w:pPr>
        <w:pStyle w:val="NoSpacing"/>
        <w:spacing w:before="40" w:after="40" w:line="252" w:lineRule="auto"/>
        <w:ind w:firstLine="720"/>
        <w:jc w:val="both"/>
        <w:rPr>
          <w:b w:val="0"/>
        </w:rPr>
      </w:pPr>
      <w:r w:rsidRPr="00A22B8D">
        <w:rPr>
          <w:b w:val="0"/>
        </w:rPr>
        <w:t xml:space="preserve">- Chuyển đổi linh hoạt cơ cấu cây trồng, sản phẩm phù hợp với lợi thế và nhu cầu thị trường, thích ứng với biến đổi khí hậu; điều chỉnh hợp lý quy mô và </w:t>
      </w:r>
      <w:r w:rsidRPr="00A22B8D">
        <w:rPr>
          <w:b w:val="0"/>
        </w:rPr>
        <w:lastRenderedPageBreak/>
        <w:t>ổn định diện tích sản xuất lúa; chuyển đổi sang các loại cây trồng cạn, rau củ quả có giá trị gia tăng cao hơn. Vùng Trà Sơn tập trung phát triển các loại cây ăn quả, cây lâm nghiệp chất lượng cao, cây dược liệu, gắn với phát triển chăn nuôi.</w:t>
      </w:r>
    </w:p>
    <w:p w:rsidR="00216A6D" w:rsidRPr="00A22B8D" w:rsidRDefault="00216A6D" w:rsidP="006850EB">
      <w:pPr>
        <w:pStyle w:val="NoSpacing"/>
        <w:spacing w:before="40" w:after="40" w:line="252" w:lineRule="auto"/>
        <w:ind w:firstLine="720"/>
        <w:jc w:val="both"/>
        <w:rPr>
          <w:b w:val="0"/>
        </w:rPr>
      </w:pPr>
      <w:r w:rsidRPr="00A22B8D">
        <w:rPr>
          <w:b w:val="0"/>
        </w:rPr>
        <w:t>- Xây dựng các chính sách khuyến khích các loại hình chăn nuôi, nuôi trồng thủy hải sản chất lượng cao, quy mô lớn, hiện đại. Rà soát, tổ chức lại ngành chăn nuôi theo hướng mở rộng đối tượng nuôi, quy mô đàn theo nhu cầu thị trường; phát triển bền vững các chuỗi liên kết chăn nuôi lợn, bò, gia cầm trang trại quy mô lớn, kiểm soát chặt chẽ về bảo vệ môi trường.</w:t>
      </w:r>
    </w:p>
    <w:p w:rsidR="00216A6D" w:rsidRPr="00A22B8D" w:rsidRDefault="00216A6D" w:rsidP="006850EB">
      <w:pPr>
        <w:pStyle w:val="NoSpacing"/>
        <w:spacing w:before="40" w:after="40" w:line="252" w:lineRule="auto"/>
        <w:ind w:firstLine="720"/>
        <w:jc w:val="both"/>
        <w:rPr>
          <w:b w:val="0"/>
        </w:rPr>
      </w:pPr>
      <w:r w:rsidRPr="00A22B8D">
        <w:rPr>
          <w:b w:val="0"/>
        </w:rPr>
        <w:t>- Tiếp tục Phát triển nuôi trồng thủy sản theo hướng thâm canh, công nghệ cao; chấn chỉnh quản lý quy hoạch các vùng nuôi, đảm bảo môi trường, an toàn dịch bệnh, phát triển bền vững. Nâng cao năng lực, ứng dụng khoa học, kỷ thuật cho ngư dân; đẩy mạnh khai thác, đánh bắt xa bờ, hiện đại hóa cơ sở hạ tầng, dịch vụ nghề cá, gắn với phòng, chống khai thác thủy sản bất hợp pháp, bảo vệ và phát triển nguồn lợi thủy sản.</w:t>
      </w:r>
    </w:p>
    <w:p w:rsidR="00216A6D" w:rsidRPr="00A22B8D" w:rsidRDefault="00216A6D" w:rsidP="006850EB">
      <w:pPr>
        <w:pStyle w:val="NoSpacing"/>
        <w:spacing w:before="40" w:after="40" w:line="252" w:lineRule="auto"/>
        <w:ind w:firstLine="720"/>
        <w:jc w:val="both"/>
        <w:rPr>
          <w:b w:val="0"/>
        </w:rPr>
      </w:pPr>
      <w:r w:rsidRPr="00A22B8D">
        <w:rPr>
          <w:b w:val="0"/>
        </w:rPr>
        <w:t>- Thực hiện chương trình “Mỗi xã một sản phẩm - OCOP” hướng vào nâng cao tiêu chuẩn, chất lượng, giá trị và thương hiệu các sản phẩm đặc sản, đặc trưng của vùng miền, địa phương; gắn với phát triển thương mại, du lịch, dịch vụ nông thôn.</w:t>
      </w:r>
    </w:p>
    <w:p w:rsidR="00216A6D" w:rsidRPr="00A22B8D" w:rsidRDefault="00216A6D" w:rsidP="006850EB">
      <w:pPr>
        <w:pStyle w:val="NoSpacing"/>
        <w:spacing w:before="40" w:after="40" w:line="252" w:lineRule="auto"/>
        <w:ind w:firstLine="720"/>
        <w:jc w:val="both"/>
        <w:rPr>
          <w:b w:val="0"/>
          <w:i/>
        </w:rPr>
      </w:pPr>
      <w:r w:rsidRPr="00A22B8D">
        <w:rPr>
          <w:b w:val="0"/>
          <w:i/>
        </w:rPr>
        <w:t>1.1.1.3. Tiếp tục rà soát, bổ sung, xây dựng các quy hoạch đáp ứng yêu cầu phát triển bền vững, đúng định hướng. Xây dựng hoàn thiện kết cấu hạ tầng đáp ứng yêu cầu phát triển kinh tế - xã hội</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Trên cơ sở Quy hoạch tỉnh giai đoạn 2021-2030, tầm nhìn đến năm 2050 được Thủ tướng Chính phủ phê duyệt, tiếp tục rà soát, điều chỉnh, bổ sung, hoàn thiện các quy hoạch phù hợp với thực tiễn. Tăng cường công tác quản lý, kiểm tra, giám sát việc thực hiện quy hoạch. Chấn chỉnh công tác quản lý đầu tư và xây dựng, chú trọng công tác giám sát chất lượng công trình. Giải quyết tốt những tồn đọng của nhiệm kỳ 2015 - 2020.</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 xml:space="preserve">Tạo điều kiện thuận lợi cho các doanh nghiệp triển khai các dự án trên địa bàn, đặc biệt là các dự án lớn nhằm phát huy tốt nguồn lực của các doanh nghiệp; Đẩy mạnh thu hút các nguồn lực xã hội hóa đầu tư phát triển sản xuất, kinh doanh. Làm tốt công tác GPMB tạo điều kiện thuận lợi cho các dự án thi công đúng tiến độ và đảm bảo chất lượng công trình; thúc đẩy công tác chuẩn bị đầu tư để triển khai xây dựng các dự án. </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 xml:space="preserve">Xúc tiến kêu gọi đầu tư xây dựng hạ tầng đô thị, xây dựng đô thị văn minh; khu quy hoạch du lịch biển; lĩnh vực nông nghiệp, nông thôn; đẩy nhanh thực hiện các dự án phát triển quỹ đất, xây dựng cơ sở hạ tầng, tổ chức đấu giá đất và cho thuê đất để phát triển các cơ sở dịch vụ, du lịch. Tiếp tục đẩy mạnh xã hội hoá huy động các nguồn lực đầu tư, nhất là xã hội hóa đầu tư hạ tầng dịch vụ y tế, giáo dục, thương mại, du lịch, dịch vụ; huy động nguồn lực đầu tư phát triển hạ tầng để phấn đấu hoàn thành huyện đạt chuẩn nông thôn mới kiễu mẫu, đô thị văn minh. </w:t>
      </w:r>
    </w:p>
    <w:p w:rsidR="00216A6D" w:rsidRPr="00A22B8D" w:rsidRDefault="00B76187" w:rsidP="006850EB">
      <w:pPr>
        <w:pStyle w:val="NoSpacing"/>
        <w:spacing w:before="40" w:after="40" w:line="252" w:lineRule="auto"/>
        <w:ind w:firstLine="720"/>
        <w:jc w:val="both"/>
        <w:rPr>
          <w:b w:val="0"/>
        </w:rPr>
      </w:pPr>
      <w:r w:rsidRPr="00A22B8D">
        <w:rPr>
          <w:b w:val="0"/>
        </w:rPr>
        <w:lastRenderedPageBreak/>
        <w:t xml:space="preserve">- </w:t>
      </w:r>
      <w:r w:rsidR="00216A6D" w:rsidRPr="00A22B8D">
        <w:rPr>
          <w:b w:val="0"/>
        </w:rPr>
        <w:t>Tập trung huy động nguồn lực hoàn thành các dự án trọng điểm để tạo động lực cho phát triển kinh tế - xã hội như: Các dự án giao thông kết nối về trung tâm huyện; đường từ chùa Hương Tích đến Quốc lộ ven biển huyện Lộc Hà, Hệ thống đường giao thông khu đô thị Thị trấn Lộc Hà, đường vành đai du lịch núi Bằng Sơn, đường du lịch dọc bờ biển...</w:t>
      </w:r>
    </w:p>
    <w:p w:rsidR="00216A6D" w:rsidRPr="00A22B8D" w:rsidRDefault="00216A6D" w:rsidP="006850EB">
      <w:pPr>
        <w:pStyle w:val="NoSpacing"/>
        <w:spacing w:before="40" w:after="40" w:line="252" w:lineRule="auto"/>
        <w:ind w:firstLine="720"/>
        <w:jc w:val="both"/>
        <w:rPr>
          <w:b w:val="0"/>
          <w:i/>
        </w:rPr>
      </w:pPr>
      <w:r w:rsidRPr="00A22B8D">
        <w:rPr>
          <w:b w:val="0"/>
          <w:i/>
        </w:rPr>
        <w:t>1.1.1.4. Phát triển công nghiệp, tiểu thủ công nghiệp; thương mại, du lịch, dịch vụ</w:t>
      </w:r>
    </w:p>
    <w:p w:rsidR="00216A6D" w:rsidRPr="00A22B8D" w:rsidRDefault="00216A6D" w:rsidP="006850EB">
      <w:pPr>
        <w:pStyle w:val="NoSpacing"/>
        <w:spacing w:before="40" w:after="40" w:line="252" w:lineRule="auto"/>
        <w:ind w:firstLine="720"/>
        <w:jc w:val="both"/>
        <w:rPr>
          <w:b w:val="0"/>
        </w:rPr>
      </w:pPr>
      <w:r w:rsidRPr="00A22B8D">
        <w:rPr>
          <w:b w:val="0"/>
        </w:rPr>
        <w:t>- Tiếp tục huy động các nguồn lực từ ngân sách, xã hội hóa đầu tư từ doanh nghiệp, các tổ chức kinh tế, các nguồn hỗ trợ để hoàn thiện kết cấu hạ tầng, đầu tư phát triển sản xuất tại cụm công nghiệp Thị trấn Lộc Hà theo quy hoạch. Tập trung phát triển mạnh chế biến thuỷ hải sản, dịch vụ hậu cần nghề cá; tăng cường xúc tiến, mời gọi đầu tư, đồng thời thu hút đầu tư vào cụm công nghiệp Thị trấn; chú trọng phát triển các loại hình tiểu thủ công nghiệp quy mô nhỏ ở nông thôn, tạo điều kiện các thành phần kinh tế phát triển.</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Tiếp tục triển khai thực hiện có hiệu quả nghị quyết, đề án phát triển thương mại, du lịch và dịch vụ giai đoạn 2017 - 2025 và tầm nhìn đến năm 2030. Tập trung tháo gỡ khó khăn vướng mắc, tạo điều kiện thuận lợi nhất để các nhà đầu tư đẩy nhanh tiến độ các dự án về du lịch, khai thác có hiệu quả lợi thế thương mại ở khu du lịch biển, Trung tâm hành chính huyện và dọc tuyến đường Quốc lộ 15B. Nâng cấp cải tạo, xây dựng hệ thống chợ, trung tâm thương mại, siêu thị, chuỗi cửa hàng tiện lợi, gắn với chuyển đổi mô hình quản lý chợ; khuyến khích, kêu gọi các thành phần kinh tế đầu tư phát triển hạ tầng trung tâm thương mại, chợ, siêu thị mini, cửa hàng tiện ích…, phục vụ nhu cầu mua sắm của người dân và du khách.</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Tập trung đầu tư cơ sở hạ tầng, khai thác lợi thế về du lịch văn hóa, sinh thái và cảnh quan thiên nhiên gắn với phát triển các khu du lịch văn hóa, tâm linh, sinh thái như: Đền Vua Mai, chùa Chân Tiên, chùa Kim Dung, chùa Trúc Lâm Thanh Lương, đền Lê Khôi... để hình thành các tour du lịch. Chú trọng phát triển hệ thống nhà hàng, khách sạn và các khu giải trí theo quy hoạch. Chỉ đạo các nhà đầu tư đẩy nhanh tiến độ hoàn thành các dự án để thúc đẩy ngành du lịch phát triển.</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Chú trọng cải thiện chất lượng dịch vụ du lịch, nhất là dịch vụ ăn uống; tăng cường công tác thông tin, tuyên truyền, quảng bá, giới thiệu về du lịch Lộc Hà; phát huy tiềm năng lợi thế du lịch biển.</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Đẩy mạnh thực hiện cuộc vận động “Người Việt Nam ưu tiên dùng hàng Việt Nam”, phát triển thị trường tiêu thụ trong tỉnh. Thực hiện có hiệu quả Đề án phát triển thương mại nông thôn gắn với xây dựng đô thị văn minh đến năm 2025. Hoàn thành chuyển đổi mô hình quản lý, kinh doanh và khai thác chợ đảm bảo có hiệu quả; đẩy mạnh xã hội hóa đầu tư xây dựng chợ, trung tâm thương mại. Tăng cường các biện pháp quản lý thị trường, phòng chống buôn lậu, gian lận thương mại.</w:t>
      </w:r>
    </w:p>
    <w:p w:rsidR="00216A6D" w:rsidRPr="00A22B8D" w:rsidRDefault="00216A6D" w:rsidP="006850EB">
      <w:pPr>
        <w:pStyle w:val="NoSpacing"/>
        <w:spacing w:before="40" w:after="40" w:line="252" w:lineRule="auto"/>
        <w:ind w:firstLine="720"/>
        <w:jc w:val="both"/>
        <w:rPr>
          <w:b w:val="0"/>
          <w:i/>
        </w:rPr>
      </w:pPr>
      <w:r w:rsidRPr="00A22B8D">
        <w:rPr>
          <w:b w:val="0"/>
          <w:i/>
        </w:rPr>
        <w:t>1.1.1.5. Đẩy mạnh thu ngân sách, kiểm soát chặt chẽ các nhiệm vụ chi</w:t>
      </w:r>
    </w:p>
    <w:p w:rsidR="00216A6D" w:rsidRPr="00A22B8D" w:rsidRDefault="00216A6D" w:rsidP="006850EB">
      <w:pPr>
        <w:pStyle w:val="NoSpacing"/>
        <w:spacing w:before="40" w:after="40" w:line="252" w:lineRule="auto"/>
        <w:ind w:firstLine="720"/>
        <w:jc w:val="both"/>
        <w:rPr>
          <w:b w:val="0"/>
        </w:rPr>
      </w:pPr>
      <w:r w:rsidRPr="00A22B8D">
        <w:rPr>
          <w:b w:val="0"/>
        </w:rPr>
        <w:lastRenderedPageBreak/>
        <w:t>Tăng cường kỷ luật, kỷ cương trong thu, chi ngân sách, chống thất thu thuế, thực hiện triệt để tiết kiệm chi, tổ chức khai thác tốt các nguồn thu; ưu tiên giải quyết các khoản nợ đọng; đẩy mạnh cải cách thủ tục hành chính trong ngành thuế nhằm tạo điều kiện thuận lợi cho người nộp thuế. Cơ cấu lại chi ngân sách nhà nước theo hướng hiệu quả, tăng tỷ trọng chi đầu tư phát triển, giảm tỷ trọng chi thường xuyên, đảm bảo chi cho con người, an sinh xã hội và chi cho quốc phòng, an ninh. Quản lý chặt chẽ dự phòng ngân sách và tiết kiệm chi để chủ động phòng chống thiên tai, dịch bệnh và triển khai các chính sách an sinh xã hội.</w:t>
      </w:r>
    </w:p>
    <w:p w:rsidR="00216A6D" w:rsidRPr="00A22B8D" w:rsidRDefault="00216A6D" w:rsidP="006850EB">
      <w:pPr>
        <w:pStyle w:val="NoSpacing"/>
        <w:spacing w:before="40" w:after="40" w:line="252" w:lineRule="auto"/>
        <w:ind w:firstLine="720"/>
        <w:jc w:val="both"/>
        <w:rPr>
          <w:b w:val="0"/>
          <w:i/>
        </w:rPr>
      </w:pPr>
      <w:r w:rsidRPr="00A22B8D">
        <w:rPr>
          <w:b w:val="0"/>
          <w:i/>
        </w:rPr>
        <w:t xml:space="preserve">1.1.1.6. </w:t>
      </w:r>
      <w:bookmarkStart w:id="133" w:name="dieu_4_1"/>
      <w:r w:rsidRPr="00A22B8D">
        <w:rPr>
          <w:b w:val="0"/>
          <w:i/>
        </w:rPr>
        <w:t xml:space="preserve"> Huy động nguồn lực cho đầu tư phát triển</w:t>
      </w:r>
      <w:bookmarkEnd w:id="133"/>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Tạo điều kiện thuận lợi để huy động các nguồn vốn của các thành phần kinh tế đầu tư kết cấu hạ tầng bằng các hình thức phù hợp, đẩy mạnh thực hiện chủ trương xã hội hóa trong các lĩnh vực: giáo dục và đào tạo, y tế, văn hóa, thể thao, môi trường... Tiếp tục tranh thủ các dự án sử dụng nguồn vốn ODA, các dự án hỗ trợ của các Tổ chức phi Chính phủ (NGO)...</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Xây dựng kế hoạch đầu tư công trung hạn giai đoạn 2021 - 2025 sát với tình hình thực tiễn, để đảm bảo yêu cầu phát triển. Tăng cường quản lý các dự án đầu tư xây dựng và nâng cao hiệu quả sử dụng vốn đầu tư phát triển thuộc ngân sách nhà nước, lựa chọn các dự án phải đảm bảo hiệu quả kinh tế - xã hội. Các cấp có thẩm quyền và người quyết định đầu tư chịu trách nhiệm kiểm soát chặt chẽ phạm vi, quy mô của từng dự án đầu tư theo đúng mục tiêu, lĩnh vực và chương trình đã được phê duyệt và phù hợp với nguồn vốn đã được bố trí trong kế hoạch đầu tư công trung hạn 5 năm 2020 - 2025.</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Tập trung đầu tư xây dựng và tạo bước đột phá về kết cấu hạ tầng kinh tế - xã hội, đáp ứng yêu cầu phát triển của nền kinh tế. Đẩy nhanh tiến độ triển khai đầu tư các dự án, công trình quan trọng làm động lực để thúc đẩy tăng trưởng kinh tế.</w:t>
      </w:r>
    </w:p>
    <w:p w:rsidR="00216A6D" w:rsidRPr="00A22B8D" w:rsidRDefault="00216A6D" w:rsidP="006850EB">
      <w:pPr>
        <w:pStyle w:val="NoSpacing"/>
        <w:spacing w:before="40" w:after="40" w:line="252" w:lineRule="auto"/>
        <w:ind w:firstLine="720"/>
        <w:jc w:val="both"/>
        <w:rPr>
          <w:b w:val="0"/>
          <w:i/>
        </w:rPr>
      </w:pPr>
      <w:r w:rsidRPr="00A22B8D">
        <w:rPr>
          <w:b w:val="0"/>
          <w:i/>
        </w:rPr>
        <w:t>1.1.1.7. Tăng cường quản lý nhà nước về tài nguyên và bảo vệ môi trường; chủ động ứng phó với biến đổi khí hậu</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Hoàn thành công tác lập và thực hiện có hiệu quả Quy hoạch sử dụng đất giai đoạn 2021 - 2030 và kế hoạch sử dụng đất kỳ đầu 2021 - 2025 cấp huyện, xây dựng kế hoạch sử dụng đất hàng năm đảm bảo sát tình hình thực tế, đảm bảo việc thực hiện kế hoạch đạt từ 70% trở lên. Tập trung xử lý các tồn đọng về đất đai trên địa bàn, nhất là xử lý những tồn đọng về quản lý đất đai trên địa bàn Thị trấn; tăng cường kiểm tra, giám sát dự án đầu tư sau khi được giao đất, không để tình trạng dự án treo, chậm tiến độ, gây lãng phí quỹ đất, dư luận trong nhân dân. Quản lý chặt chẽ công tác khai thác khoáng sản; kiểm tra, xử lý dứt điểm đối với hoạt động khai thác khoáng sản trái phép.</w:t>
      </w:r>
    </w:p>
    <w:p w:rsidR="00216A6D" w:rsidRPr="00A22B8D" w:rsidRDefault="00B76187" w:rsidP="006850EB">
      <w:pPr>
        <w:pStyle w:val="NoSpacing"/>
        <w:spacing w:before="40" w:after="40" w:line="252" w:lineRule="auto"/>
        <w:ind w:firstLine="720"/>
        <w:jc w:val="both"/>
        <w:rPr>
          <w:b w:val="0"/>
        </w:rPr>
      </w:pPr>
      <w:r w:rsidRPr="00A22B8D">
        <w:rPr>
          <w:b w:val="0"/>
        </w:rPr>
        <w:t xml:space="preserve">- </w:t>
      </w:r>
      <w:r w:rsidR="00216A6D" w:rsidRPr="00A22B8D">
        <w:rPr>
          <w:b w:val="0"/>
        </w:rPr>
        <w:t xml:space="preserve">Thực hiện tốt Đề án thu gom, vận chuyển, xử lý chất thải rắn, tăng cường kiểm tra, khuyến cáo, hướng dẫn, xử lý về môi trường các cơ sở kinh hoanh, các trang trại, gia trại trên địa bàn; xây dựng hồ sơ địa chính gắn với đo đạc bản đồ địa chính. Tập trung chỉ đạo thực hiện tốt công tác xây dựng cơ sở </w:t>
      </w:r>
      <w:r w:rsidR="00216A6D" w:rsidRPr="00A22B8D">
        <w:rPr>
          <w:b w:val="0"/>
        </w:rPr>
        <w:lastRenderedPageBreak/>
        <w:t>dữ liệu đất đai trên địa bàn toàn huyện. Tăng cường công tác quản lý, bảo vệ rừng, phòng chống cháy rừng. Thực hiện tốt công tác GPMB các công trình, dự án triển khai trên địa bàn, nhất là các công trình trọng điểm của tỉnh, huyện. Tăng cường kiểm tra, kiểm soát và quản lý chặt chẽ công tác quản lý nhà nước về khoáng sản. Thực hiện tốt công tác thiết lập và quản lý hành lang bờ biển.</w:t>
      </w:r>
    </w:p>
    <w:p w:rsidR="00216A6D" w:rsidRPr="00A22B8D" w:rsidRDefault="00216A6D" w:rsidP="006850EB">
      <w:pPr>
        <w:pStyle w:val="NoSpacing"/>
        <w:spacing w:before="40" w:after="40" w:line="252" w:lineRule="auto"/>
        <w:ind w:firstLine="720"/>
        <w:jc w:val="both"/>
        <w:rPr>
          <w:i/>
        </w:rPr>
      </w:pPr>
      <w:r w:rsidRPr="00A22B8D">
        <w:rPr>
          <w:i/>
        </w:rPr>
        <w:t>1.1.2. Về văn hóa - xã hội</w:t>
      </w:r>
    </w:p>
    <w:p w:rsidR="00216A6D" w:rsidRPr="00A22B8D" w:rsidRDefault="00216A6D" w:rsidP="006850EB">
      <w:pPr>
        <w:pStyle w:val="NoSpacing"/>
        <w:spacing w:before="40" w:after="40" w:line="252" w:lineRule="auto"/>
        <w:ind w:firstLine="720"/>
        <w:jc w:val="both"/>
        <w:rPr>
          <w:b w:val="0"/>
        </w:rPr>
      </w:pPr>
      <w:r w:rsidRPr="00A22B8D">
        <w:rPr>
          <w:b w:val="0"/>
        </w:rPr>
        <w:t>1.1.2.1. Đổi mới nội dung, hình thức phong trào toàn dân đoàn kết xây dựng đời sống văn hóa gắn với xây dựng nông thôn mới; nâng cao chất lượng các danh hiệu gia đình, làng xã, đơn vị văn hóa. Huy động nguồn lực đầu tư từ ngân sách kết hợp xã hội hóa đầu tư để phục hồi, nâng cấp, phát huy tốt hơn giá trị di tích lịch sử văn hóa; Tăng cường công tác quản lý nhà nước đối với lĩnh vực di sản văn hóa trên địa bàn. Đẩy mạnh xã hội hóa và đa dạng hóa nguồn lực đối với lĩnh vực văn hóa, thể thao. Chú trọng phát triển cả thể thao quần chúng và thể thao thành tích cao. Tiếp tục triển khai Đề án làng văn hóa du lịch Nam Sơn xã Thịnh Lộc. Tăng cường chỉ đạo công tác xây dựng gia đình văn hóa, làng văn hóa, cơ quan đơn vị văn hóa. Phấn đấu đến năm 2025, tỷ lệ làng văn hóa đạt 100%; Tỷ lệ gia đình văn hóa đạt trên 92%; Tỷ lệ gia đình thể thao đạt trên 45%.</w:t>
      </w:r>
    </w:p>
    <w:p w:rsidR="00216A6D" w:rsidRPr="00A22B8D" w:rsidRDefault="00216A6D" w:rsidP="006850EB">
      <w:pPr>
        <w:pStyle w:val="NoSpacing"/>
        <w:spacing w:before="40" w:after="40" w:line="252" w:lineRule="auto"/>
        <w:ind w:firstLine="720"/>
        <w:jc w:val="both"/>
        <w:rPr>
          <w:b w:val="0"/>
        </w:rPr>
      </w:pPr>
      <w:r w:rsidRPr="00A22B8D">
        <w:rPr>
          <w:b w:val="0"/>
        </w:rPr>
        <w:t xml:space="preserve">1.1.2.2. Thực hiện các giải pháp đổi mới căn bản, toàn diện giáo dục và đào tạo; Nâng cao chất lượng giáo dục toàn diện; chú trọng chất lượng giáo dục đại trà, giáo dục đạo đức, kỹ năng sống cho học sinh; nâng cao chất lượng dạy và học ngoại ngữ; chú trọng giảm tải trong dạy học; chống bệnh thành tích trong ngành; củng cố vững chắc kết quả phổ cập giáo dục mầm non cho trẻ em 5 tuổi, phổ cập giáo dục tiểu học đúng độ tuổi, phổ cập giáo dục THCS. Tập trung thực hiện quy hoạch hệ thống trường lớp và sắp xếp bố trí hợp lý đội ngũ giáo viên theo Đề án phát triển giáo dục mầm non, phổ thông đến năm 2025. Khuyến khích xã hội hóa đầu tư phát triển các cơ sở giáo dục chất lượng cao, nhất là giáo dục mầm non. Củng cố cơ sở vật chất trường lớp, ưu tiên nguồn lực đầu tư kiên cố hoá trường học, xây dựng trường trọng điểm, đạt chuẩn quốc gia trên địa bàn. Tăng cường hợp tác, đa dạng hóa các loại hình liên kết đào tạo. </w:t>
      </w:r>
    </w:p>
    <w:p w:rsidR="00216A6D" w:rsidRPr="00A22B8D" w:rsidRDefault="00216A6D" w:rsidP="006850EB">
      <w:pPr>
        <w:pStyle w:val="NoSpacing"/>
        <w:spacing w:before="40" w:after="40" w:line="252" w:lineRule="auto"/>
        <w:ind w:firstLine="720"/>
        <w:jc w:val="both"/>
        <w:rPr>
          <w:b w:val="0"/>
        </w:rPr>
      </w:pPr>
      <w:r w:rsidRPr="00A22B8D">
        <w:rPr>
          <w:b w:val="0"/>
        </w:rPr>
        <w:t>1.1.2.3. Kiện toàn tổ chức bộ máy ngành y tế theo Đề án sắp xếp tinh giản bộ máy biên chế ngành. Phát triển hệ thống y tế theo hướng hiện đại, coi y tế dự phòng là then chốt, y tế cơ sở là nền tảng. Đẩy mạnh xã hội hóa các dịch vụ y tế, tạo điều kiện phát triển các cơ sở y, dược ngoài công lập đáp ứng nhu cầu bảo vệ, chăm sóc sức khỏe của nhân dân (phấn đấu 100% người dân được quản lý sức khỏe theo mô hình quản lý sức khỏe gia đình đến năm 2025). Thực hiện có hiệu quả việc tiếp nhận và triển khai các kỹ thuật được chuyển giao theo Đề án bệnh viện vệ tinh tại bệnh viện đa khoa huyện.</w:t>
      </w:r>
    </w:p>
    <w:p w:rsidR="00216A6D" w:rsidRPr="00A22B8D" w:rsidRDefault="00216A6D" w:rsidP="006850EB">
      <w:pPr>
        <w:pStyle w:val="NoSpacing"/>
        <w:spacing w:before="40" w:after="40" w:line="252" w:lineRule="auto"/>
        <w:ind w:firstLine="720"/>
        <w:jc w:val="both"/>
        <w:rPr>
          <w:b w:val="0"/>
        </w:rPr>
      </w:pPr>
      <w:r w:rsidRPr="00A22B8D">
        <w:rPr>
          <w:b w:val="0"/>
        </w:rPr>
        <w:t xml:space="preserve">Chủ động giám sát dịch, phát hiện, phòng chống sớm, không để các dịch bệnh lớn xảy ra, đặc biệt là các bệnh dịch mới phát sinh. Thanh tra, kiểm tra để thực hiện tốt công tác an toàn thực phẩm, hành nghề y dược, quản lý chất lượng thuốc. Tăng cường tuyên truyền, vận động người dân tham gia BHYT nhằm tăng tỷ lệ bao phủ BHYT của huyện đạt trên 95% dân số. Nâng cao chất lượng </w:t>
      </w:r>
      <w:r w:rsidRPr="00A22B8D">
        <w:rPr>
          <w:b w:val="0"/>
        </w:rPr>
        <w:lastRenderedPageBreak/>
        <w:t>dịch vụ kế hoạch hóa gia đình, chăm sóc sức khỏe sinh sản. Thực hiện có hiệu quả Chương trình mục tiêu Y tế - Dân số.</w:t>
      </w:r>
    </w:p>
    <w:p w:rsidR="00216A6D" w:rsidRPr="00A22B8D" w:rsidRDefault="00216A6D" w:rsidP="006850EB">
      <w:pPr>
        <w:pStyle w:val="NoSpacing"/>
        <w:spacing w:before="40" w:after="40" w:line="252" w:lineRule="auto"/>
        <w:ind w:firstLine="720"/>
        <w:jc w:val="both"/>
        <w:rPr>
          <w:b w:val="0"/>
        </w:rPr>
      </w:pPr>
      <w:r w:rsidRPr="00A22B8D">
        <w:rPr>
          <w:b w:val="0"/>
        </w:rPr>
        <w:t>1.1.2.4. Tổ chức thực hiện đầy đủ, kịp thời các chính sách, chương trình, đề án, dự án về giảm nghèo, an sinh xã hội; phấn đấu đến năm 2025 tỷ lệ lao động qua đào tạo đạt trên 75%; tỷ lệ hộ nghèo giảm còn dưới 2,5%. Thực hiện đầy đủ, kịp thời các chính sách, chế độ ưu đãi người có công, tiếp tục quan tâm hỗ trợ nhà ở. Tăng cường công tác đào tạo nghề cho lao động nông thôn, tập trung đào tạo, phát triển thị trường lao động, hỗ trợ chuyển đổi nghề và tạo việc làm cho người dân, nhất là ở vùng bị thiên tai, sự cố môi trường. Thực hiện tốt chính sách tiền lương, bảo hiểm xã hội, bảo hiểm thất nghiệp, an toàn, vệ sinh lao động. Tổ chức thực hiện tốt chương trình, dự án về bảo vệ, chăm sóc, giáo dục trẻ em.</w:t>
      </w:r>
    </w:p>
    <w:p w:rsidR="00216A6D" w:rsidRPr="00A22B8D" w:rsidRDefault="00216A6D" w:rsidP="006850EB">
      <w:pPr>
        <w:pStyle w:val="NoSpacing"/>
        <w:spacing w:before="40" w:after="40" w:line="252" w:lineRule="auto"/>
        <w:ind w:firstLine="720"/>
        <w:jc w:val="both"/>
        <w:rPr>
          <w:b w:val="0"/>
        </w:rPr>
      </w:pPr>
      <w:r w:rsidRPr="00A22B8D">
        <w:rPr>
          <w:b w:val="0"/>
        </w:rPr>
        <w:t>1.1.2.5. Tăng cường cải cách hành chính, tập trung siết chặt kỷ luật, kỷ cương hành chính gắn với giải quyết thủ tục hành chính cho người dân và doanh nghiệp. Nâng cao hiệu quả hoạt động của các phòng, ban chuyên môn; kịp thời xử lý những vấn đề bức xúc trong dư luận, tạo sự ổn định để phát triển. Chỉ đạo đổi mới, sắp xếp tinh giản tổ chức bộ máy theo tinh thần Nghị quyết TW6 khóa XII. Triển khai thực hiện Đề án sát nhập Trung tâm y tế dự phòng, Trung tâm Dân số - KHHGĐ thành Trung tâm y tế đa chức năng. Thực hiện kiên quyết và đồng bộ các giải pháp phòng, chống tham nhũng, lãng phí. Lãnh đạo, chỉ đạo và tổ chức thành công bầu cử Đại biểu Quốc hội, HĐND các cấp nhiệm kỳ 2021 - 2026.</w:t>
      </w:r>
    </w:p>
    <w:p w:rsidR="00216A6D" w:rsidRPr="00A22B8D" w:rsidRDefault="00216A6D" w:rsidP="006850EB">
      <w:pPr>
        <w:pStyle w:val="NoSpacing"/>
        <w:spacing w:before="40" w:after="40" w:line="252" w:lineRule="auto"/>
        <w:ind w:firstLine="720"/>
        <w:jc w:val="both"/>
        <w:rPr>
          <w:i/>
        </w:rPr>
      </w:pPr>
      <w:r w:rsidRPr="00A22B8D">
        <w:rPr>
          <w:i/>
        </w:rPr>
        <w:t>1.1.3. Quốc phòng - an ninh và trật tự an toàn xã hội</w:t>
      </w:r>
    </w:p>
    <w:p w:rsidR="00216A6D" w:rsidRPr="00A22B8D" w:rsidRDefault="00216A6D" w:rsidP="006850EB">
      <w:pPr>
        <w:pStyle w:val="NoSpacing"/>
        <w:spacing w:before="40" w:after="40" w:line="252" w:lineRule="auto"/>
        <w:ind w:firstLine="720"/>
        <w:jc w:val="both"/>
        <w:rPr>
          <w:b w:val="0"/>
        </w:rPr>
      </w:pPr>
      <w:r w:rsidRPr="00A22B8D">
        <w:rPr>
          <w:b w:val="0"/>
        </w:rPr>
        <w:t>- Tiếp tục quán triệt, triển khai thực hiện Chiến lược bảo vệ Tổ quốc, chiến lược đảm bảo an ninh quốc gia trong tình hình mới. Xây dựng nền quốc phòng toàn dân, thế trận quốc phòng toàn dân gắn với thế trận an ninh nhân dân, biên phòng toàn dân vững mạnh; xây dựng khu vực phòng thủ huyện vững chắc, từng bước đầu tư xây dựng các công trình trong khu căn cứ chiến đấu của huyện. Kết hợp chặt chẽ giữa củng cố quốc phòng - an ninh với phát triển kinh tế - xã hội trong từng vùng quy hoạch; chú trọng tuyến biên giới biển và chủ động phòng chống thiên tai, dịch bệnh, cứu hộ, cứu nạn. Phát huy sức mạnh tổng hợp của các lực lượng chủ động đấu tranh, ngăn chặn mọi âm mưu “diễn biến hòa bình”, “bạo loạn lật đổ” của các thế lực thù địch, giữ vững ổn định chính trị trong mọi thời điểm.</w:t>
      </w:r>
    </w:p>
    <w:p w:rsidR="00216A6D" w:rsidRPr="00A22B8D" w:rsidRDefault="00216A6D" w:rsidP="006850EB">
      <w:pPr>
        <w:pStyle w:val="NoSpacing"/>
        <w:spacing w:before="40" w:after="40" w:line="252" w:lineRule="auto"/>
        <w:ind w:firstLine="720"/>
        <w:jc w:val="both"/>
        <w:rPr>
          <w:b w:val="0"/>
        </w:rPr>
      </w:pPr>
      <w:r w:rsidRPr="00A22B8D">
        <w:rPr>
          <w:b w:val="0"/>
        </w:rPr>
        <w:t>- Đổi mới, nâng cao chất lượng công tác giáo dục, bồi dưỡng kiến thức quốc phòng, an ninh cho các đối tượng, phổ biến kiến thức quốc phòng - an ninh cho toàn dân. Quan tâm xây dựng lực lượng vũ trang vững mạnh, có cơ chế chính sách đầu tư phương tiện, trang thiết bị cho lực lượng Công an, Quân đội bảo đảm thực hiện nhiệm vụ trong tình hình mới.</w:t>
      </w:r>
    </w:p>
    <w:p w:rsidR="00216A6D" w:rsidRPr="00A22B8D" w:rsidRDefault="00216A6D" w:rsidP="006850EB">
      <w:pPr>
        <w:pStyle w:val="NoSpacing"/>
        <w:spacing w:before="40" w:after="40" w:line="252" w:lineRule="auto"/>
        <w:ind w:firstLine="720"/>
        <w:jc w:val="both"/>
        <w:rPr>
          <w:b w:val="0"/>
        </w:rPr>
      </w:pPr>
      <w:r w:rsidRPr="00A22B8D">
        <w:rPr>
          <w:b w:val="0"/>
        </w:rPr>
        <w:t xml:space="preserve">- Nâng cao chất lượng tổng hợp và sức mạnh chiến đấu của lực lượng vũ trang; xây dựng lực lượng dân quân tự vệ, dự bị động viên, công an xã, lực lượng làm nhiệm vụ giữ gìn an ninh trật tự ở cơ sở vững mạnh. Tăng cường phối </w:t>
      </w:r>
      <w:r w:rsidRPr="00A22B8D">
        <w:rPr>
          <w:b w:val="0"/>
        </w:rPr>
        <w:lastRenderedPageBreak/>
        <w:t>hợp trong nắm tình hình và tham mưu giải quyết kịp thời, hiệu quả các tình huống, không để bị động, bất ngờ, không để xảy ra “điểm nóng”.</w:t>
      </w:r>
    </w:p>
    <w:p w:rsidR="00216A6D" w:rsidRPr="00A22B8D" w:rsidRDefault="00216A6D" w:rsidP="006850EB">
      <w:pPr>
        <w:pStyle w:val="NoSpacing"/>
        <w:spacing w:before="40" w:after="40" w:line="252" w:lineRule="auto"/>
        <w:ind w:firstLine="720"/>
        <w:jc w:val="both"/>
        <w:rPr>
          <w:b w:val="0"/>
        </w:rPr>
      </w:pPr>
      <w:r w:rsidRPr="00A22B8D">
        <w:rPr>
          <w:b w:val="0"/>
        </w:rPr>
        <w:t>- Đẩy mạnh đấu tranh trấn áp tội phạm; chủ động phòng ngừa, ngăn chặn, kiềm chế, không để gia tăng tội phạm, nhất là tội phạm hoạt động có tổ chức, sử dụng vũ khí, tội phạm ma túy, tội phạm kinh tế; tội phạm mới; đấu tranh đẩy lùi các tệ nạn xã hội; thực hiện đồng bộ các giải pháp kiềm chế, giảm thiểu tai nạn giao thông.</w:t>
      </w:r>
    </w:p>
    <w:p w:rsidR="00216A6D" w:rsidRPr="00A22B8D" w:rsidRDefault="00216A6D" w:rsidP="006850EB">
      <w:pPr>
        <w:pStyle w:val="NoSpacing"/>
        <w:spacing w:before="40" w:after="40" w:line="252" w:lineRule="auto"/>
        <w:ind w:firstLine="720"/>
        <w:jc w:val="both"/>
        <w:rPr>
          <w:b w:val="0"/>
        </w:rPr>
      </w:pPr>
      <w:r w:rsidRPr="00A22B8D">
        <w:rPr>
          <w:b w:val="0"/>
        </w:rPr>
        <w:t>- Tiếp tục nâng cao chất lượng và hoạt động điều tra, truy tố, xét xử và thi hành án. Thực hiện tốt công tác tiếp dân và giải quyết khiếu nại tố cáo của công dân ngay từ cơ sở; hạn chế tối đa đoàn đông người và đơn thư khiếu nại, tố cáo vượt cấp. Tăng cường thanh tra việc chấp hành chính sách pháp luật về đất đai và công tác quản lý tài chính ngân sách tại các đơn vị, hoàn thành kế hoạch thanh tra hằng năm. Tập trung vào các giải pháp phòng ngừa, phòng, chống tham nhũng.</w:t>
      </w:r>
    </w:p>
    <w:p w:rsidR="00216A6D" w:rsidRPr="00A22B8D" w:rsidRDefault="00216A6D" w:rsidP="006850EB">
      <w:pPr>
        <w:pStyle w:val="NoSpacing"/>
        <w:spacing w:before="40" w:after="40" w:line="252" w:lineRule="auto"/>
        <w:ind w:firstLine="720"/>
        <w:jc w:val="both"/>
        <w:rPr>
          <w:b w:val="0"/>
        </w:rPr>
      </w:pPr>
      <w:r w:rsidRPr="00A22B8D">
        <w:rPr>
          <w:b w:val="0"/>
        </w:rPr>
        <w:t>- Tăng cường lãnh đạo, chỉ đạo quản lý nhà nước về công tác tôn giáo theo đúng quy định của pháp luật. Tiếp tục quán triệt, xây dựng kế hoạch tổ chức thực hiện Chỉ thị 18-CT/TW của Bộ Chính trị về tiếp tục thực hiện Nghị quyết 25-NQ/TW về công tác tôn giáo trong tình hình mới. Tăng cường tiếp xúc, đối thoại với chức sắc, chức việc tôn giáo để tuyên truyền, vận động, đấu tranh. Tập trung giải quyết tốt tình trạng khiếu kiện về đất đai tôn giáo; kiểm tra, rà soát lại tất cả đất đai nơi thờ tự, sinh hoạt của các tôn giáo trên địa bàn, để cấp giấy chứng nhận quyền sử dụng đất theo quy định. Xây dựng đội ngũ cán bộ chuyên trách công tác tôn giáo ở các cấp, các ngành, địa phương, gắn với tăng cường đào tạo, bồi dưỡng, tập huấn cho đội ngũ cán bộ làm công tác tôn giáo trong hệ thống chí.</w:t>
      </w:r>
    </w:p>
    <w:p w:rsidR="007C4C47" w:rsidRPr="00A22B8D" w:rsidRDefault="0099793A" w:rsidP="006850EB">
      <w:pPr>
        <w:pStyle w:val="2"/>
        <w:spacing w:before="40" w:after="40" w:line="252" w:lineRule="auto"/>
        <w:ind w:firstLine="720"/>
        <w:rPr>
          <w:rFonts w:ascii="Times New Roman" w:hAnsi="Times New Roman"/>
          <w:b w:val="0"/>
          <w:bCs/>
          <w:color w:val="auto"/>
          <w:spacing w:val="0"/>
          <w:szCs w:val="20"/>
        </w:rPr>
      </w:pPr>
      <w:bookmarkStart w:id="134" w:name="_Toc75695149"/>
      <w:r w:rsidRPr="00A22B8D">
        <w:rPr>
          <w:rFonts w:ascii="Times New Roman" w:hAnsi="Times New Roman"/>
          <w:b w:val="0"/>
          <w:bCs/>
          <w:color w:val="auto"/>
          <w:spacing w:val="0"/>
          <w:szCs w:val="20"/>
        </w:rPr>
        <w:t>1.2. Quan điểm sử dụng đất.</w:t>
      </w:r>
      <w:bookmarkEnd w:id="134"/>
    </w:p>
    <w:p w:rsidR="00C224A7" w:rsidRPr="00A22B8D" w:rsidRDefault="0099793A" w:rsidP="006850EB">
      <w:pPr>
        <w:widowControl w:val="0"/>
        <w:spacing w:before="40" w:after="40" w:line="252" w:lineRule="auto"/>
        <w:ind w:firstLine="720"/>
        <w:jc w:val="both"/>
        <w:rPr>
          <w:b w:val="0"/>
        </w:rPr>
      </w:pPr>
      <w:r w:rsidRPr="00A22B8D">
        <w:rPr>
          <w:b w:val="0"/>
        </w:rPr>
        <w:t xml:space="preserve"> </w:t>
      </w:r>
      <w:r w:rsidR="00C224A7" w:rsidRPr="00A22B8D">
        <w:rPr>
          <w:b w:val="0"/>
        </w:rPr>
        <w:t>-.</w:t>
      </w:r>
      <w:r w:rsidR="00EA094E" w:rsidRPr="00A22B8D">
        <w:rPr>
          <w:b w:val="0"/>
        </w:rPr>
        <w:t xml:space="preserve"> Sử dụng đất đai một cách hợp lý là sử dụng thích hợp với tính chất của từng loại đất, phù hợp với yêu cầu chung của xã hội. Muốn vậy phải căn cứ vào quy hoạch, kế hoạch sử dụng đất và căn cứ vào mục đích sử dụng đất đã được cơ quan nhà nước có thẩm quyền quy định khi giao đất. Trong trường hợp muốn thay đổi mục đích sử dụng đất thì phải xin phép cơ quan nhà nước có thẩm quyền.</w:t>
      </w:r>
    </w:p>
    <w:p w:rsidR="00EA094E" w:rsidRPr="00A22B8D" w:rsidRDefault="00EA094E" w:rsidP="006850EB">
      <w:pPr>
        <w:widowControl w:val="0"/>
        <w:spacing w:before="40" w:after="40" w:line="252" w:lineRule="auto"/>
        <w:ind w:firstLine="720"/>
        <w:jc w:val="both"/>
        <w:rPr>
          <w:b w:val="0"/>
        </w:rPr>
      </w:pPr>
      <w:r w:rsidRPr="00A22B8D">
        <w:rPr>
          <w:b w:val="0"/>
        </w:rPr>
        <w:t xml:space="preserve">Đất đai là một loại tài nguyên có hạn, trong khi nhu cầu sử dụng đất của con người là rất lớn và không ngừng tăng lên do nhu cầu sản xuất lương thực để đáp ứng yêu cầu về tăng dân số. Vì vậy sử dụng tiết kiệm tài nguyên đất là một vấn đề có ý nghĩa hết sức to lớn và mang tính toàn cầu.Sử dụng đất chuyên dùng, đất ở cần triệt để tiết kiệm, bố trí sử dụng các loại đất này vừa căn cứ vào điều kiện thực tế và các yêu cầu trước mắt, vừa phải đảm bảo đáp ứng yêu cầu phát triển về lâu dài theo xu hướng tăng dần các tiêu chuẩn về chất lượng môi trường và nâng cao mức sống của nhân dân. Việc tận dụng không gian, phát triển chiều cao của các tòa nhà, khu dân cư, các trung tâm giao dịch hành chính, thương mại, văn hóa... sẽ tạo ra các khoảng không cần thiết trong các khu vực </w:t>
      </w:r>
      <w:r w:rsidRPr="00A22B8D">
        <w:rPr>
          <w:b w:val="0"/>
        </w:rPr>
        <w:lastRenderedPageBreak/>
        <w:t>nội thị, đáp ứng nhu cầu phát triển thảm cỏ, vườn hoa, khu giao thông tĩnh, bến bãi đậu xe và sân chơi cho mọi người.</w:t>
      </w:r>
    </w:p>
    <w:p w:rsidR="00C224A7" w:rsidRPr="00A22B8D" w:rsidRDefault="00C224A7" w:rsidP="006850EB">
      <w:pPr>
        <w:widowControl w:val="0"/>
        <w:spacing w:before="40" w:after="40" w:line="252" w:lineRule="auto"/>
        <w:ind w:firstLine="720"/>
        <w:jc w:val="both"/>
        <w:rPr>
          <w:b w:val="0"/>
        </w:rPr>
      </w:pPr>
      <w:r w:rsidRPr="00A22B8D">
        <w:rPr>
          <w:b w:val="0"/>
        </w:rPr>
        <w:t>- Bố trí sử dụng đất trên cơ sở cân đối nhu cầu sử dụng đất của các ngành, lĩnh vực đáp ứng mục tiêu, chiến lược phát triển kinh tế - xã hội, quốc phòng - an ninh nhằm sử dụng hợp lý, tiết kiệm có hiệu quả nguồn tài nguyên đất.</w:t>
      </w:r>
    </w:p>
    <w:p w:rsidR="00C224A7" w:rsidRPr="00A22B8D" w:rsidRDefault="00C224A7" w:rsidP="006850EB">
      <w:pPr>
        <w:widowControl w:val="0"/>
        <w:spacing w:before="40" w:after="40" w:line="252" w:lineRule="auto"/>
        <w:ind w:firstLine="720"/>
        <w:jc w:val="both"/>
        <w:rPr>
          <w:b w:val="0"/>
        </w:rPr>
      </w:pPr>
      <w:r w:rsidRPr="00A22B8D">
        <w:rPr>
          <w:b w:val="0"/>
        </w:rPr>
        <w:t>- Đảm bảo quỹ đất để phát triển đồng bộ cơ sở hạ tầng kỹ thuật, hạ tầng xã hội (giao thông, thủy lợi, văn hóa, thể thao, giáo dục - đào tạo...), phù hợp với quy hoạch chung xây dựng đô thị, và quy hoạch xây dựng nông thôn mới; khai thác triệt để, có hiệu quả đất đai và làm cơ sở xây dựng cơ chế tài chính, tăng nguồn thu cho ngân sách Nhà nước.</w:t>
      </w:r>
    </w:p>
    <w:p w:rsidR="00EA094E" w:rsidRPr="00A22B8D" w:rsidRDefault="00C224A7" w:rsidP="006850EB">
      <w:pPr>
        <w:widowControl w:val="0"/>
        <w:spacing w:before="40" w:after="40" w:line="252" w:lineRule="auto"/>
        <w:ind w:firstLine="720"/>
        <w:jc w:val="both"/>
        <w:rPr>
          <w:b w:val="0"/>
        </w:rPr>
      </w:pPr>
      <w:r w:rsidRPr="00A22B8D">
        <w:rPr>
          <w:b w:val="0"/>
        </w:rPr>
        <w:t xml:space="preserve">- </w:t>
      </w:r>
      <w:r w:rsidR="00637793" w:rsidRPr="00A22B8D">
        <w:rPr>
          <w:b w:val="0"/>
        </w:rPr>
        <w:t xml:space="preserve">Kết hợp chặt chẽ giữa trồng rừng với khai thác để thúc đẩy phát triển kinh tế rừng.Từng bước hình thành các khu du lịch sinh thái, công viên cây xanh theo hướng khai thác tổng hợp, đồng thời hình thành những vành đai cây xanh đủ lớn, bao quanh </w:t>
      </w:r>
      <w:r w:rsidR="00BD7C9C" w:rsidRPr="00A22B8D">
        <w:rPr>
          <w:b w:val="0"/>
        </w:rPr>
        <w:t>huyện</w:t>
      </w:r>
      <w:r w:rsidR="00637793" w:rsidRPr="00A22B8D">
        <w:rPr>
          <w:b w:val="0"/>
        </w:rPr>
        <w:t xml:space="preserve"> kết hợp với các mảng cây xanh đô thị khác... nhằm điều tiết môi trường khí hậu và tăng vẻ đẹp cảnh quan cho huyện. </w:t>
      </w:r>
    </w:p>
    <w:p w:rsidR="00EA094E" w:rsidRPr="00A22B8D" w:rsidRDefault="00EA094E" w:rsidP="006850EB">
      <w:pPr>
        <w:widowControl w:val="0"/>
        <w:spacing w:before="40" w:after="40" w:line="252" w:lineRule="auto"/>
        <w:ind w:firstLine="720"/>
        <w:jc w:val="both"/>
        <w:rPr>
          <w:b w:val="0"/>
        </w:rPr>
      </w:pPr>
      <w:r w:rsidRPr="00A22B8D">
        <w:rPr>
          <w:b w:val="0"/>
        </w:rPr>
        <w:t>Trong cơ cấu sử dụng đất chung, cần dành một tỷ lệ thích đáng và hợp lý cho các mục đích chuyên dùng, ưu tiên phát triển công nghiệp, thương mại dịch vụ, du lịch,... vừa để thực hiện chuyển đổi cơ cấu nền kinh tế, tăng cường về cơ sở hạ tầng, các công trình phúc lợi công cộng, vừa tạo điều kiện thúc đẩy sự phát triển của các ngành, các lĩnh vực hiệu quả và ổn định. Mở rộng diện tích đô thị hóa ra vùng ven một cách “trật tự”, có chuẩn bị đầy đủ về cơ sở hạ tầng, được kiểm soát chặt chẽ theo quy hoạch và tổ chức lãnh thổ hợp lý. Song song với quá trình “phân tán dân cư” ra bên ngoài sẽ tập trung chỉnh trang khu trung tâm, có hệ thống cơ sở hạ tầng hoàn thiện cùng các hoạt động kinh tế - xã hội và dịch vụ đô thị văn minh.</w:t>
      </w:r>
    </w:p>
    <w:p w:rsidR="0099793A" w:rsidRPr="00A22B8D" w:rsidRDefault="0099793A" w:rsidP="006850EB">
      <w:pPr>
        <w:widowControl w:val="0"/>
        <w:spacing w:before="40" w:after="40" w:line="252" w:lineRule="auto"/>
        <w:ind w:firstLine="720"/>
        <w:jc w:val="both"/>
        <w:rPr>
          <w:b w:val="0"/>
        </w:rPr>
      </w:pPr>
      <w:r w:rsidRPr="00A22B8D">
        <w:rPr>
          <w:b w:val="0"/>
        </w:rPr>
        <w:t xml:space="preserve">2.3. Định hướng </w:t>
      </w:r>
      <w:r w:rsidR="007C4C47" w:rsidRPr="00A22B8D">
        <w:rPr>
          <w:b w:val="0"/>
        </w:rPr>
        <w:t>sử dụng đất theo khu chức năng.</w:t>
      </w:r>
    </w:p>
    <w:p w:rsidR="00C224A7" w:rsidRPr="00A22B8D" w:rsidRDefault="00C224A7" w:rsidP="006850EB">
      <w:pPr>
        <w:pStyle w:val="3"/>
        <w:spacing w:before="40" w:after="40" w:line="252" w:lineRule="auto"/>
        <w:ind w:firstLine="720"/>
        <w:rPr>
          <w:b w:val="0"/>
          <w:bCs/>
          <w:i w:val="0"/>
          <w:color w:val="auto"/>
          <w:spacing w:val="0"/>
          <w:szCs w:val="20"/>
        </w:rPr>
      </w:pPr>
      <w:bookmarkStart w:id="135" w:name="_Toc75695150"/>
      <w:r w:rsidRPr="00A22B8D">
        <w:rPr>
          <w:b w:val="0"/>
          <w:bCs/>
          <w:i w:val="0"/>
          <w:color w:val="auto"/>
          <w:spacing w:val="0"/>
          <w:szCs w:val="20"/>
        </w:rPr>
        <w:t>2.3.1. Khu vực chuyên trồng lúa nước</w:t>
      </w:r>
      <w:bookmarkEnd w:id="135"/>
    </w:p>
    <w:p w:rsidR="00C224A7" w:rsidRPr="00A22B8D" w:rsidRDefault="00C224A7" w:rsidP="006850EB">
      <w:pPr>
        <w:widowControl w:val="0"/>
        <w:spacing w:before="40" w:after="40" w:line="252" w:lineRule="auto"/>
        <w:ind w:firstLine="720"/>
        <w:jc w:val="both"/>
        <w:rPr>
          <w:b w:val="0"/>
        </w:rPr>
      </w:pPr>
      <w:r w:rsidRPr="00A22B8D">
        <w:rPr>
          <w:b w:val="0"/>
        </w:rPr>
        <w:t xml:space="preserve">Phát triển sản xuất quy mô lớn, </w:t>
      </w:r>
      <w:r w:rsidR="00637793" w:rsidRPr="00A22B8D">
        <w:rPr>
          <w:b w:val="0"/>
        </w:rPr>
        <w:t>Áp dụng các tiến bộ KHKT, khoa học công nghệ, đặc biệt là công nghệ cao, công nghiệp chế biến, bảo quản nông sản</w:t>
      </w:r>
      <w:r w:rsidRPr="00A22B8D">
        <w:rPr>
          <w:b w:val="0"/>
        </w:rPr>
        <w:t xml:space="preserve"> tạo ra nền nông nghiệp sản xuất hàng hóa, từng bước đưa sản phẩm có giá trị kinh tế cao, bền vững. </w:t>
      </w:r>
      <w:r w:rsidR="00637793" w:rsidRPr="00A22B8D">
        <w:rPr>
          <w:b w:val="0"/>
        </w:rPr>
        <w:t>Đẩy mạnh thâm canh, sử dụng giống lúa năng suất và chất lượng nhằm đảm bảo an ninh lương thực cục bộ và nâng cao hiệu quả sử dụng đất.</w:t>
      </w:r>
    </w:p>
    <w:p w:rsidR="00C224A7" w:rsidRPr="00A22B8D" w:rsidRDefault="00C224A7" w:rsidP="006850EB">
      <w:pPr>
        <w:pStyle w:val="3"/>
        <w:spacing w:before="40" w:after="40" w:line="252" w:lineRule="auto"/>
        <w:ind w:firstLine="720"/>
        <w:rPr>
          <w:b w:val="0"/>
          <w:bCs/>
          <w:i w:val="0"/>
          <w:color w:val="auto"/>
          <w:spacing w:val="0"/>
          <w:szCs w:val="20"/>
        </w:rPr>
      </w:pPr>
      <w:bookmarkStart w:id="136" w:name="_Toc75695151"/>
      <w:r w:rsidRPr="00A22B8D">
        <w:rPr>
          <w:b w:val="0"/>
          <w:bCs/>
          <w:i w:val="0"/>
          <w:color w:val="auto"/>
          <w:spacing w:val="0"/>
          <w:szCs w:val="20"/>
        </w:rPr>
        <w:t>2.3.2. Khu vực rừng phòng hộ</w:t>
      </w:r>
      <w:bookmarkEnd w:id="136"/>
    </w:p>
    <w:p w:rsidR="00637793" w:rsidRPr="00A22B8D" w:rsidRDefault="00637793" w:rsidP="006850EB">
      <w:pPr>
        <w:pStyle w:val="3"/>
        <w:spacing w:before="40" w:after="40" w:line="252" w:lineRule="auto"/>
        <w:ind w:firstLine="720"/>
        <w:rPr>
          <w:b w:val="0"/>
          <w:bCs/>
          <w:i w:val="0"/>
          <w:color w:val="auto"/>
          <w:spacing w:val="0"/>
          <w:szCs w:val="20"/>
        </w:rPr>
      </w:pPr>
      <w:bookmarkStart w:id="137" w:name="_Toc75695152"/>
      <w:r w:rsidRPr="00A22B8D">
        <w:rPr>
          <w:b w:val="0"/>
          <w:bCs/>
          <w:i w:val="0"/>
          <w:color w:val="auto"/>
          <w:spacing w:val="0"/>
          <w:szCs w:val="20"/>
        </w:rPr>
        <w:t>Duy trì ổn định diện tích đất rừng, hạn chế tối đa việc chuyển sang các mục đích khác, đầu tư thỏa đáng cho công tác khoanh nuôi, trồng rừng kết hợp với trồng cây nông nghiệp lâu năm để đạt tỷ lệ tán che cao nhất.</w:t>
      </w:r>
      <w:bookmarkEnd w:id="137"/>
      <w:r w:rsidRPr="00A22B8D">
        <w:rPr>
          <w:b w:val="0"/>
          <w:bCs/>
          <w:i w:val="0"/>
          <w:color w:val="auto"/>
          <w:spacing w:val="0"/>
          <w:szCs w:val="20"/>
        </w:rPr>
        <w:t xml:space="preserve"> </w:t>
      </w:r>
    </w:p>
    <w:p w:rsidR="00C224A7" w:rsidRPr="00A22B8D" w:rsidRDefault="00C224A7" w:rsidP="006850EB">
      <w:pPr>
        <w:pStyle w:val="3"/>
        <w:spacing w:before="40" w:after="40" w:line="252" w:lineRule="auto"/>
        <w:ind w:firstLine="720"/>
        <w:rPr>
          <w:b w:val="0"/>
          <w:bCs/>
          <w:i w:val="0"/>
          <w:color w:val="auto"/>
          <w:spacing w:val="0"/>
          <w:szCs w:val="20"/>
        </w:rPr>
      </w:pPr>
      <w:bookmarkStart w:id="138" w:name="_Toc75695153"/>
      <w:r w:rsidRPr="00A22B8D">
        <w:rPr>
          <w:b w:val="0"/>
          <w:bCs/>
          <w:i w:val="0"/>
          <w:color w:val="auto"/>
          <w:spacing w:val="0"/>
          <w:szCs w:val="20"/>
        </w:rPr>
        <w:t>2.3.3. Khu vực công nghiệp, cụm công nghiệp</w:t>
      </w:r>
      <w:bookmarkEnd w:id="138"/>
    </w:p>
    <w:p w:rsidR="002D1901" w:rsidRPr="00A22B8D" w:rsidRDefault="002D1901" w:rsidP="006850EB">
      <w:pPr>
        <w:spacing w:before="40" w:after="40" w:line="252" w:lineRule="auto"/>
        <w:ind w:firstLine="720"/>
        <w:jc w:val="both"/>
        <w:rPr>
          <w:b w:val="0"/>
        </w:rPr>
      </w:pPr>
      <w:r w:rsidRPr="00A22B8D">
        <w:rPr>
          <w:b w:val="0"/>
        </w:rPr>
        <w:t xml:space="preserve">Kêu gọi các nguồn vốn để đầu tư xây dựng các dự án có công nghệ mới, tiên tiến như: chế biến gỗ MDF, sứ vệ sinh cao cấp, gốm mỹ nghệ xuất khẩu, , </w:t>
      </w:r>
      <w:r w:rsidRPr="00A22B8D">
        <w:rPr>
          <w:b w:val="0"/>
        </w:rPr>
        <w:lastRenderedPageBreak/>
        <w:t>nhựa dân dụng và công nghiệp, bột tít và sơn tường, chế biến đồ gỗ, ván sàn, chế biến thủy hải sản…</w:t>
      </w:r>
    </w:p>
    <w:p w:rsidR="00C224A7" w:rsidRPr="00A22B8D" w:rsidRDefault="00637793" w:rsidP="006850EB">
      <w:pPr>
        <w:widowControl w:val="0"/>
        <w:tabs>
          <w:tab w:val="left" w:pos="270"/>
        </w:tabs>
        <w:spacing w:before="40" w:after="40" w:line="252" w:lineRule="auto"/>
        <w:ind w:firstLine="720"/>
        <w:jc w:val="both"/>
        <w:rPr>
          <w:b w:val="0"/>
        </w:rPr>
      </w:pPr>
      <w:r w:rsidRPr="00A22B8D">
        <w:rPr>
          <w:b w:val="0"/>
        </w:rPr>
        <w:t xml:space="preserve">Đến năm </w:t>
      </w:r>
      <w:r w:rsidR="00C224A7" w:rsidRPr="00A22B8D">
        <w:rPr>
          <w:b w:val="0"/>
        </w:rPr>
        <w:t xml:space="preserve"> </w:t>
      </w:r>
      <w:r w:rsidRPr="00A22B8D">
        <w:rPr>
          <w:b w:val="0"/>
        </w:rPr>
        <w:t xml:space="preserve">2030 trên địa bàn huyện Lộc Hà </w:t>
      </w:r>
      <w:r w:rsidR="00C224A7" w:rsidRPr="00A22B8D">
        <w:rPr>
          <w:b w:val="0"/>
        </w:rPr>
        <w:t>có 3 cụm công nghiệp, bao gồm:</w:t>
      </w:r>
      <w:r w:rsidRPr="00A22B8D">
        <w:rPr>
          <w:b w:val="0"/>
        </w:rPr>
        <w:t xml:space="preserve"> Cụm Công nghiệp An Thịnh, Cụm công nghiệp Hồng Tân và cụm Công nghiệp Thạch Bằng</w:t>
      </w:r>
    </w:p>
    <w:p w:rsidR="00C224A7" w:rsidRPr="00A22B8D" w:rsidRDefault="002D1901" w:rsidP="006850EB">
      <w:pPr>
        <w:widowControl w:val="0"/>
        <w:spacing w:before="40" w:after="40" w:line="252" w:lineRule="auto"/>
        <w:ind w:firstLine="720"/>
        <w:jc w:val="both"/>
        <w:rPr>
          <w:b w:val="0"/>
        </w:rPr>
      </w:pPr>
      <w:r w:rsidRPr="00A22B8D">
        <w:rPr>
          <w:b w:val="0"/>
        </w:rPr>
        <w:t>Cần hoàn thiện xây dựng hạ tầng, tạo mọi điều kiện thuận lợi để thu hút các dự án đầu tư vào các cụm công nghiệp</w:t>
      </w:r>
    </w:p>
    <w:p w:rsidR="00C224A7" w:rsidRPr="00A22B8D" w:rsidRDefault="00C224A7" w:rsidP="006850EB">
      <w:pPr>
        <w:pStyle w:val="3"/>
        <w:spacing w:before="40" w:after="40" w:line="252" w:lineRule="auto"/>
        <w:ind w:firstLine="720"/>
        <w:rPr>
          <w:b w:val="0"/>
          <w:bCs/>
          <w:i w:val="0"/>
          <w:color w:val="auto"/>
          <w:spacing w:val="0"/>
          <w:szCs w:val="20"/>
        </w:rPr>
      </w:pPr>
      <w:bookmarkStart w:id="139" w:name="_Toc75695154"/>
      <w:r w:rsidRPr="00A22B8D">
        <w:rPr>
          <w:b w:val="0"/>
          <w:bCs/>
          <w:i w:val="0"/>
          <w:color w:val="auto"/>
          <w:spacing w:val="0"/>
          <w:szCs w:val="20"/>
        </w:rPr>
        <w:t>1.3.4. Khu đô thị - thương mại - dịch vụ</w:t>
      </w:r>
      <w:bookmarkEnd w:id="139"/>
    </w:p>
    <w:p w:rsidR="002D1901" w:rsidRPr="00A22B8D" w:rsidRDefault="002D1901" w:rsidP="006850EB">
      <w:pPr>
        <w:widowControl w:val="0"/>
        <w:spacing w:before="40" w:after="40" w:line="252" w:lineRule="auto"/>
        <w:ind w:firstLine="720"/>
        <w:jc w:val="both"/>
        <w:rPr>
          <w:b w:val="0"/>
        </w:rPr>
      </w:pPr>
      <w:r w:rsidRPr="00A22B8D">
        <w:rPr>
          <w:b w:val="0"/>
        </w:rPr>
        <w:t xml:space="preserve">Trên cơ sở định hướng phát triển Quy hoạch chung xây dựng </w:t>
      </w:r>
      <w:r w:rsidR="00954849" w:rsidRPr="00A22B8D">
        <w:rPr>
          <w:b w:val="0"/>
        </w:rPr>
        <w:t>huyện Lộc Hà</w:t>
      </w:r>
      <w:r w:rsidRPr="00A22B8D">
        <w:rPr>
          <w:b w:val="0"/>
        </w:rPr>
        <w:t xml:space="preserve"> đến năm 2025 tầm nhìn đến năm 2035; định hướng chương trình phát triển đô thị huyện Lộc Hà giai đoạn từ nay cho đến 2025, tầm nhìn đến năm 2035 để có cơ sở phân vùng phát triển đô thị phù hợp, phân chia giai đoạn phát triển hợp lý với điều kiện phát triển đô thị tại địa phương; đồng thời tạo các dự án động lực chính để thúc đẩy đô thị phát triển mạnh mẽ trong thời gian tới.</w:t>
      </w:r>
    </w:p>
    <w:p w:rsidR="00954849" w:rsidRPr="00A22B8D" w:rsidRDefault="002D1901" w:rsidP="006850EB">
      <w:pPr>
        <w:widowControl w:val="0"/>
        <w:spacing w:before="40" w:after="40" w:line="252" w:lineRule="auto"/>
        <w:ind w:firstLine="720"/>
        <w:jc w:val="both"/>
        <w:rPr>
          <w:b w:val="0"/>
        </w:rPr>
      </w:pPr>
      <w:r w:rsidRPr="00A22B8D">
        <w:rPr>
          <w:b w:val="0"/>
        </w:rPr>
        <w:t xml:space="preserve">- Các khu vực trung tâm </w:t>
      </w:r>
      <w:r w:rsidR="00954849" w:rsidRPr="00A22B8D">
        <w:rPr>
          <w:b w:val="0"/>
        </w:rPr>
        <w:t xml:space="preserve">huyện Lộc Hà </w:t>
      </w:r>
      <w:r w:rsidRPr="00A22B8D">
        <w:rPr>
          <w:b w:val="0"/>
        </w:rPr>
        <w:t>và các khu vực dân cư hiện hữu phát triển đô thị trên nguyên tắc chỉnh trang các khu dân cư hiện có về mặt kiến trúc công trình, quản lý quy hoạch, chỉ giới xây dựng, cấp phép xây dựng công trình tuân thủ quy hoạch được duyệt. Các khu vực di tích lịch sử, văn hóa, nghệ thuật, danh lam thắng cảnh phải được bảo tồn, gìn giữ và phát huy giá trị vốn</w:t>
      </w:r>
      <w:r w:rsidR="00954849" w:rsidRPr="00A22B8D">
        <w:rPr>
          <w:b w:val="0"/>
        </w:rPr>
        <w:t xml:space="preserve"> có trong tiến trình đô thị hóa</w:t>
      </w:r>
    </w:p>
    <w:p w:rsidR="00954849" w:rsidRPr="00A22B8D" w:rsidRDefault="002D1901" w:rsidP="006850EB">
      <w:pPr>
        <w:widowControl w:val="0"/>
        <w:spacing w:before="40" w:after="40" w:line="252" w:lineRule="auto"/>
        <w:ind w:firstLine="720"/>
        <w:jc w:val="both"/>
        <w:rPr>
          <w:b w:val="0"/>
        </w:rPr>
      </w:pPr>
      <w:r w:rsidRPr="00A22B8D">
        <w:rPr>
          <w:b w:val="0"/>
        </w:rPr>
        <w:t xml:space="preserve">- Một số không gian đất phát triển nông nghiệp theo quy hoạch chung cần được tôn trọng và hạn chế phát triển đô thị tại các khu vực đất nông nghiệp theo quy hoạch chung; các lưu vực thoát nước chính trên địa bàn </w:t>
      </w:r>
      <w:r w:rsidR="00954849" w:rsidRPr="00A22B8D">
        <w:rPr>
          <w:b w:val="0"/>
        </w:rPr>
        <w:t>huyện</w:t>
      </w:r>
      <w:r w:rsidRPr="00A22B8D">
        <w:rPr>
          <w:b w:val="0"/>
        </w:rPr>
        <w:t xml:space="preserve"> cần được tôn trọng và có kế hoạch xây dựng hệ thống tiêu thoát nước theo tiêu chuẩn đô thị. </w:t>
      </w:r>
    </w:p>
    <w:p w:rsidR="002D1901" w:rsidRPr="00A22B8D" w:rsidRDefault="002D1901" w:rsidP="006850EB">
      <w:pPr>
        <w:widowControl w:val="0"/>
        <w:spacing w:before="40" w:after="40" w:line="252" w:lineRule="auto"/>
        <w:ind w:firstLine="720"/>
        <w:jc w:val="both"/>
        <w:rPr>
          <w:b w:val="0"/>
        </w:rPr>
      </w:pPr>
      <w:r w:rsidRPr="00A22B8D">
        <w:rPr>
          <w:b w:val="0"/>
        </w:rPr>
        <w:t>- Các khu vực phát triển đô thị mới xen kẽ trong khu dân cư cần đầu tư hệ thống thoát nước đồng bộ và có giải pháp vuốt nối cao độ nền với khu vực dân cư hiện hữu; tránh tình trạng chênh cao độ lớn làm ngập úng cục bộ, đảm bảo không gian đô thị hiện đại, văn minh.</w:t>
      </w:r>
    </w:p>
    <w:p w:rsidR="00C224A7" w:rsidRPr="00A22B8D" w:rsidRDefault="00C224A7" w:rsidP="006850EB">
      <w:pPr>
        <w:pStyle w:val="3"/>
        <w:spacing w:before="40" w:after="40" w:line="252" w:lineRule="auto"/>
        <w:ind w:firstLine="720"/>
        <w:rPr>
          <w:b w:val="0"/>
          <w:bCs/>
          <w:i w:val="0"/>
          <w:color w:val="auto"/>
          <w:spacing w:val="0"/>
          <w:szCs w:val="20"/>
        </w:rPr>
      </w:pPr>
      <w:bookmarkStart w:id="140" w:name="_Toc75695155"/>
      <w:r w:rsidRPr="00A22B8D">
        <w:rPr>
          <w:b w:val="0"/>
          <w:bCs/>
          <w:i w:val="0"/>
          <w:color w:val="auto"/>
          <w:spacing w:val="0"/>
          <w:szCs w:val="20"/>
        </w:rPr>
        <w:t>1.3.5. Khu du lịch</w:t>
      </w:r>
      <w:bookmarkEnd w:id="140"/>
    </w:p>
    <w:p w:rsidR="00954849" w:rsidRPr="00A22B8D" w:rsidRDefault="00954849" w:rsidP="006850EB">
      <w:pPr>
        <w:pStyle w:val="2"/>
        <w:spacing w:before="40" w:after="40" w:line="252" w:lineRule="auto"/>
        <w:ind w:firstLine="720"/>
        <w:rPr>
          <w:rFonts w:ascii="Times New Roman" w:hAnsi="Times New Roman"/>
          <w:b w:val="0"/>
          <w:bCs/>
          <w:color w:val="auto"/>
          <w:spacing w:val="0"/>
          <w:szCs w:val="20"/>
        </w:rPr>
      </w:pPr>
      <w:bookmarkStart w:id="141" w:name="_Toc75695156"/>
      <w:r w:rsidRPr="00A22B8D">
        <w:rPr>
          <w:rFonts w:ascii="Times New Roman" w:hAnsi="Times New Roman"/>
          <w:b w:val="0"/>
          <w:bCs/>
          <w:color w:val="auto"/>
          <w:spacing w:val="0"/>
          <w:szCs w:val="20"/>
        </w:rPr>
        <w:t>Lộc Hà là vùng đất lịch sử văn hóa lâu đời, với lợi thế tiềm năng thiên nhiên ban tặng, nơi đây có một hệ thống di tích danh thắng phong phú và đa dạng gắn liền với biển như chùa Chân Tiên, đền Lê Khôi, chùa Kim Dung, biển Xuân Hải... Nơi đây còn nổi tiếng với các làng nghề làm muối ở Hộ Độ, nghề làm dầu lạc ở xã Thạch Châu; nghề làm hương, làm nón, chổi ở xã Thạch Mỹ... Với chiều dài bờ biển trên 12km, sau khi được UBND tỉnh Hà Tĩnh phê duyệt quy hoạch phân khu xây dựng khu du lịch biển với tổng quy mô 400 ha, trong đó, 150 ha dịch vụ và 250 ha khu du lịch cao cấp, huyện Lộc Hà đã tận dụng tối đa lợi thế, tập trung nguồn lực xây dựng bãi biển Xuân Hải trở thành một điểm đến lý tưởng cho du khách gần xa.</w:t>
      </w:r>
      <w:bookmarkEnd w:id="141"/>
    </w:p>
    <w:p w:rsidR="00954849" w:rsidRPr="00A22B8D" w:rsidRDefault="00954849" w:rsidP="006850EB">
      <w:pPr>
        <w:pStyle w:val="2"/>
        <w:spacing w:before="40" w:after="40" w:line="252" w:lineRule="auto"/>
        <w:ind w:firstLine="720"/>
        <w:rPr>
          <w:rFonts w:ascii="Times New Roman" w:hAnsi="Times New Roman"/>
          <w:b w:val="0"/>
          <w:bCs/>
          <w:color w:val="auto"/>
          <w:spacing w:val="0"/>
          <w:szCs w:val="20"/>
        </w:rPr>
      </w:pPr>
      <w:bookmarkStart w:id="142" w:name="_Toc75695157"/>
      <w:r w:rsidRPr="00A22B8D">
        <w:rPr>
          <w:rFonts w:ascii="Times New Roman" w:hAnsi="Times New Roman"/>
          <w:b w:val="0"/>
          <w:bCs/>
          <w:color w:val="auto"/>
          <w:spacing w:val="0"/>
          <w:szCs w:val="20"/>
        </w:rPr>
        <w:t xml:space="preserve">Những năm qua, huyện đã hoàn thành đề án phát triển du lịch - TM-DV, giai đoạn 2017 - 2025, tầm nhìn đến năm 2030; công bố quy hoạch phân khu </w:t>
      </w:r>
      <w:r w:rsidRPr="00A22B8D">
        <w:rPr>
          <w:rFonts w:ascii="Times New Roman" w:hAnsi="Times New Roman"/>
          <w:b w:val="0"/>
          <w:bCs/>
          <w:color w:val="auto"/>
          <w:spacing w:val="0"/>
          <w:szCs w:val="20"/>
        </w:rPr>
        <w:lastRenderedPageBreak/>
        <w:t>xây dựng khu du lịch biển Lộc Hà tỷ lệ 1/2000 với tổng quy mô hơn 400 ha, quy hoạch xây dựng vùng huyện Lộc Hà đến năm 2035, tầm nhìn đến năm 2050; hằng năm tổ chức các hoạt động khai trương mùa du lịch biển…, thống nhất phương hướng chung, tạo điều kiện thu hút các nhà đầu tư đến hoạt động trên địa bàn.</w:t>
      </w:r>
      <w:bookmarkEnd w:id="142"/>
    </w:p>
    <w:p w:rsidR="0099793A" w:rsidRPr="00A22B8D" w:rsidRDefault="0099793A" w:rsidP="006850EB">
      <w:pPr>
        <w:pStyle w:val="2"/>
        <w:spacing w:before="40" w:after="40" w:line="252" w:lineRule="auto"/>
        <w:ind w:firstLine="720"/>
        <w:rPr>
          <w:rFonts w:ascii="Times New Roman" w:hAnsi="Times New Roman"/>
          <w:bCs/>
          <w:color w:val="auto"/>
          <w:spacing w:val="0"/>
          <w:szCs w:val="20"/>
        </w:rPr>
      </w:pPr>
      <w:bookmarkStart w:id="143" w:name="_Toc75695158"/>
      <w:r w:rsidRPr="00A22B8D">
        <w:rPr>
          <w:rFonts w:ascii="Times New Roman" w:hAnsi="Times New Roman"/>
          <w:bCs/>
          <w:color w:val="auto"/>
          <w:spacing w:val="0"/>
          <w:szCs w:val="20"/>
        </w:rPr>
        <w:t>II. PHƯƠNG ÁN QUY HOẠCH SỬ DỤNG ĐẤT</w:t>
      </w:r>
      <w:bookmarkEnd w:id="143"/>
      <w:r w:rsidRPr="00A22B8D">
        <w:rPr>
          <w:rFonts w:ascii="Times New Roman" w:hAnsi="Times New Roman"/>
          <w:bCs/>
          <w:color w:val="auto"/>
          <w:spacing w:val="0"/>
          <w:szCs w:val="20"/>
        </w:rPr>
        <w:t xml:space="preserve"> </w:t>
      </w:r>
    </w:p>
    <w:p w:rsidR="0099793A" w:rsidRPr="00A22B8D" w:rsidRDefault="0099793A" w:rsidP="006850EB">
      <w:pPr>
        <w:pStyle w:val="2"/>
        <w:spacing w:before="40" w:after="40" w:line="252" w:lineRule="auto"/>
        <w:ind w:firstLine="720"/>
        <w:rPr>
          <w:rFonts w:ascii="Times New Roman" w:hAnsi="Times New Roman"/>
          <w:bCs/>
          <w:color w:val="auto"/>
          <w:spacing w:val="0"/>
          <w:szCs w:val="20"/>
        </w:rPr>
      </w:pPr>
      <w:bookmarkStart w:id="144" w:name="_Toc75695159"/>
      <w:r w:rsidRPr="00A22B8D">
        <w:rPr>
          <w:rFonts w:ascii="Times New Roman" w:hAnsi="Times New Roman"/>
          <w:bCs/>
          <w:color w:val="auto"/>
          <w:spacing w:val="0"/>
          <w:szCs w:val="20"/>
        </w:rPr>
        <w:t>2.1. Chỉ tiêu phát triển kinh tế - xã hội</w:t>
      </w:r>
      <w:bookmarkEnd w:id="144"/>
      <w:r w:rsidRPr="00A22B8D">
        <w:rPr>
          <w:rFonts w:ascii="Times New Roman" w:hAnsi="Times New Roman"/>
          <w:bCs/>
          <w:color w:val="auto"/>
          <w:spacing w:val="0"/>
          <w:szCs w:val="20"/>
        </w:rPr>
        <w:t xml:space="preserve"> </w:t>
      </w:r>
    </w:p>
    <w:p w:rsidR="0099793A" w:rsidRPr="00A22B8D" w:rsidRDefault="0099793A" w:rsidP="006850EB">
      <w:pPr>
        <w:pStyle w:val="3"/>
        <w:spacing w:before="40" w:after="40" w:line="252" w:lineRule="auto"/>
        <w:ind w:firstLine="720"/>
        <w:rPr>
          <w:b w:val="0"/>
          <w:bCs/>
          <w:i w:val="0"/>
          <w:color w:val="auto"/>
          <w:spacing w:val="0"/>
          <w:szCs w:val="20"/>
        </w:rPr>
      </w:pPr>
      <w:bookmarkStart w:id="145" w:name="_Toc75695160"/>
      <w:r w:rsidRPr="00A22B8D">
        <w:rPr>
          <w:bCs/>
          <w:color w:val="auto"/>
          <w:spacing w:val="0"/>
          <w:szCs w:val="20"/>
        </w:rPr>
        <w:t>2.1.1.</w:t>
      </w:r>
      <w:r w:rsidRPr="00A22B8D">
        <w:rPr>
          <w:bCs/>
          <w:color w:val="auto"/>
          <w:spacing w:val="0"/>
          <w:szCs w:val="20"/>
        </w:rPr>
        <w:tab/>
        <w:t>Chỉ tiêu tăng trưởng kinh tế và chuyển dịch cơ cấu kinh tế</w:t>
      </w:r>
      <w:bookmarkEnd w:id="145"/>
      <w:r w:rsidRPr="00A22B8D">
        <w:rPr>
          <w:b w:val="0"/>
          <w:bCs/>
          <w:i w:val="0"/>
          <w:color w:val="auto"/>
          <w:spacing w:val="0"/>
          <w:szCs w:val="20"/>
        </w:rPr>
        <w:t xml:space="preserve"> </w:t>
      </w:r>
    </w:p>
    <w:p w:rsidR="00954849" w:rsidRPr="00A22B8D" w:rsidRDefault="00954849" w:rsidP="006850EB">
      <w:pPr>
        <w:spacing w:before="40" w:after="40" w:line="252" w:lineRule="auto"/>
        <w:ind w:firstLine="720"/>
        <w:jc w:val="both"/>
        <w:rPr>
          <w:b w:val="0"/>
        </w:rPr>
      </w:pPr>
      <w:r w:rsidRPr="00A22B8D">
        <w:rPr>
          <w:b w:val="0"/>
        </w:rPr>
        <w:t>- Tốc độ tăng trưởng kinh tế bình quân 5 năm: 13,76%.</w:t>
      </w:r>
    </w:p>
    <w:p w:rsidR="00954849" w:rsidRPr="00A22B8D" w:rsidRDefault="00954849" w:rsidP="006850EB">
      <w:pPr>
        <w:spacing w:before="40" w:after="40" w:line="252" w:lineRule="auto"/>
        <w:ind w:firstLine="720"/>
        <w:jc w:val="both"/>
        <w:rPr>
          <w:b w:val="0"/>
        </w:rPr>
      </w:pPr>
      <w:r w:rsidRPr="00A22B8D">
        <w:rPr>
          <w:b w:val="0"/>
        </w:rPr>
        <w:t>- Cơ cơ cấu ngành kinh tế: công nghiệp, xây dựng 45,32%; thương mại, dịch vụ, du lịch 37,74%; nông, lâm, ngư, diêm nghiệp 16,94%.</w:t>
      </w:r>
    </w:p>
    <w:p w:rsidR="00954849" w:rsidRPr="00A22B8D" w:rsidRDefault="00954849" w:rsidP="006850EB">
      <w:pPr>
        <w:spacing w:before="40" w:after="40" w:line="252" w:lineRule="auto"/>
        <w:ind w:firstLine="720"/>
        <w:jc w:val="both"/>
        <w:rPr>
          <w:b w:val="0"/>
        </w:rPr>
      </w:pPr>
      <w:r w:rsidRPr="00A22B8D">
        <w:rPr>
          <w:b w:val="0"/>
        </w:rPr>
        <w:t>- Giá trị sản phẩm thu hoạch trên một ha đất trồng trọt và nuôi trồng thủy sản: 125 triệu đồng/ha.</w:t>
      </w:r>
    </w:p>
    <w:p w:rsidR="00954849" w:rsidRPr="00A22B8D" w:rsidRDefault="00954849" w:rsidP="006850EB">
      <w:pPr>
        <w:spacing w:before="40" w:after="40" w:line="252" w:lineRule="auto"/>
        <w:ind w:firstLine="720"/>
        <w:jc w:val="both"/>
        <w:rPr>
          <w:b w:val="0"/>
        </w:rPr>
      </w:pPr>
      <w:r w:rsidRPr="00A22B8D">
        <w:rPr>
          <w:b w:val="0"/>
        </w:rPr>
        <w:t>- Tổng thu ngân sách trên địa bàn đến năm 2025 đạt 400 tỷ đồng, trong đó thu nội địa 70 tỷ đồng.</w:t>
      </w:r>
    </w:p>
    <w:p w:rsidR="00954849" w:rsidRPr="00A22B8D" w:rsidRDefault="00954849" w:rsidP="006850EB">
      <w:pPr>
        <w:spacing w:before="40" w:after="40" w:line="252" w:lineRule="auto"/>
        <w:ind w:firstLine="720"/>
        <w:jc w:val="both"/>
        <w:rPr>
          <w:b w:val="0"/>
        </w:rPr>
      </w:pPr>
      <w:r w:rsidRPr="00A22B8D">
        <w:rPr>
          <w:b w:val="0"/>
        </w:rPr>
        <w:t>- Tổng nguồn vốn đầu tư phát triển toàn xã hội trong nhiệm kỳ 4.400 tỷ đồng.</w:t>
      </w:r>
    </w:p>
    <w:p w:rsidR="00954849" w:rsidRPr="00A22B8D" w:rsidRDefault="00954849" w:rsidP="006850EB">
      <w:pPr>
        <w:spacing w:before="40" w:after="40" w:line="252" w:lineRule="auto"/>
        <w:ind w:firstLine="720"/>
        <w:jc w:val="both"/>
        <w:rPr>
          <w:b w:val="0"/>
        </w:rPr>
      </w:pPr>
      <w:r w:rsidRPr="00A22B8D">
        <w:rPr>
          <w:b w:val="0"/>
        </w:rPr>
        <w:t>- Tổng sản lượng lương thực đạt trên 29 vạn tấn.</w:t>
      </w:r>
    </w:p>
    <w:p w:rsidR="00954849" w:rsidRPr="00A22B8D" w:rsidRDefault="00954849" w:rsidP="006850EB">
      <w:pPr>
        <w:spacing w:before="40" w:after="40" w:line="252" w:lineRule="auto"/>
        <w:ind w:firstLine="720"/>
        <w:jc w:val="both"/>
        <w:rPr>
          <w:b w:val="0"/>
        </w:rPr>
      </w:pPr>
      <w:r w:rsidRPr="00A22B8D">
        <w:rPr>
          <w:b w:val="0"/>
        </w:rPr>
        <w:t>- Tổng sản lượng đánh bắt, nuôi trồng thủy sản đến năm 2025 đạt 10.605 tấn.</w:t>
      </w:r>
    </w:p>
    <w:p w:rsidR="00954849" w:rsidRPr="00A22B8D" w:rsidRDefault="00954849" w:rsidP="006850EB">
      <w:pPr>
        <w:spacing w:before="40" w:after="40" w:line="252" w:lineRule="auto"/>
        <w:ind w:firstLine="720"/>
        <w:jc w:val="both"/>
        <w:rPr>
          <w:b w:val="0"/>
        </w:rPr>
      </w:pPr>
      <w:r w:rsidRPr="00A22B8D">
        <w:rPr>
          <w:b w:val="0"/>
        </w:rPr>
        <w:t>- Thu nhập bình quân đầu người đến năm 2025 đạt 70 triệu đồng/người/năm.</w:t>
      </w:r>
    </w:p>
    <w:p w:rsidR="007C4C47" w:rsidRPr="00A22B8D" w:rsidRDefault="00954849" w:rsidP="006850EB">
      <w:pPr>
        <w:spacing w:before="40" w:after="40" w:line="252" w:lineRule="auto"/>
        <w:ind w:firstLine="720"/>
        <w:jc w:val="both"/>
        <w:rPr>
          <w:b w:val="0"/>
        </w:rPr>
      </w:pPr>
      <w:r w:rsidRPr="00A22B8D">
        <w:rPr>
          <w:b w:val="0"/>
        </w:rPr>
        <w:t>- Thành lập mới ít nhất 85 doanh nghiệp, 70 hợp tác xã.</w:t>
      </w:r>
    </w:p>
    <w:p w:rsidR="0099793A" w:rsidRPr="00A22B8D" w:rsidRDefault="0099793A" w:rsidP="006850EB">
      <w:pPr>
        <w:pStyle w:val="3"/>
        <w:spacing w:before="40" w:after="40" w:line="252" w:lineRule="auto"/>
        <w:ind w:firstLine="720"/>
        <w:rPr>
          <w:bCs/>
          <w:color w:val="auto"/>
          <w:spacing w:val="0"/>
          <w:szCs w:val="20"/>
        </w:rPr>
      </w:pPr>
      <w:bookmarkStart w:id="146" w:name="_Toc75695161"/>
      <w:r w:rsidRPr="00A22B8D">
        <w:rPr>
          <w:bCs/>
          <w:color w:val="auto"/>
          <w:spacing w:val="0"/>
          <w:szCs w:val="20"/>
        </w:rPr>
        <w:t>2.1.2.</w:t>
      </w:r>
      <w:r w:rsidRPr="00A22B8D">
        <w:rPr>
          <w:bCs/>
          <w:color w:val="auto"/>
          <w:spacing w:val="0"/>
          <w:szCs w:val="20"/>
        </w:rPr>
        <w:tab/>
        <w:t>Chỉ tiêu quy hoạch phát triển các ngành kinh tế.</w:t>
      </w:r>
      <w:bookmarkEnd w:id="146"/>
      <w:r w:rsidRPr="00A22B8D">
        <w:rPr>
          <w:bCs/>
          <w:color w:val="auto"/>
          <w:spacing w:val="0"/>
          <w:szCs w:val="20"/>
        </w:rPr>
        <w:t xml:space="preserve"> </w:t>
      </w:r>
    </w:p>
    <w:p w:rsidR="00C224A7" w:rsidRPr="00A22B8D" w:rsidRDefault="00C224A7" w:rsidP="006850EB">
      <w:pPr>
        <w:widowControl w:val="0"/>
        <w:spacing w:before="40" w:after="40" w:line="252" w:lineRule="auto"/>
        <w:ind w:firstLine="720"/>
        <w:jc w:val="both"/>
        <w:rPr>
          <w:b w:val="0"/>
        </w:rPr>
      </w:pPr>
      <w:r w:rsidRPr="00A22B8D">
        <w:rPr>
          <w:b w:val="0"/>
        </w:rPr>
        <w:t>* Phát triển công nghiệp</w:t>
      </w:r>
    </w:p>
    <w:p w:rsidR="00C224A7" w:rsidRPr="00A22B8D" w:rsidRDefault="00C224A7" w:rsidP="006850EB">
      <w:pPr>
        <w:widowControl w:val="0"/>
        <w:spacing w:before="40" w:after="40" w:line="252" w:lineRule="auto"/>
        <w:ind w:firstLine="720"/>
        <w:jc w:val="both"/>
        <w:rPr>
          <w:b w:val="0"/>
        </w:rPr>
      </w:pPr>
      <w:r w:rsidRPr="00A22B8D">
        <w:rPr>
          <w:b w:val="0"/>
        </w:rPr>
        <w:t xml:space="preserve">- </w:t>
      </w:r>
      <w:r w:rsidR="00954849" w:rsidRPr="00A22B8D">
        <w:rPr>
          <w:b w:val="0"/>
        </w:rPr>
        <w:t>Triển khai lập quy hoạch Cụm công nghiệp An - Thịnh</w:t>
      </w:r>
      <w:r w:rsidR="00BE4F15" w:rsidRPr="00A22B8D">
        <w:rPr>
          <w:b w:val="0"/>
        </w:rPr>
        <w:t>, Hồng Tân, Thạch bằng</w:t>
      </w:r>
      <w:r w:rsidR="00954849" w:rsidRPr="00A22B8D">
        <w:rPr>
          <w:b w:val="0"/>
        </w:rPr>
        <w:t>; tập trung phát triển các loại hình tiểu thủ công nghiệp quy mô nhỏ ở nông thôn, tạo điều kiện các thành phần kinh tế phát triển. Huy động các nguồn lực từ ngân sách, xã hội</w:t>
      </w:r>
      <w:r w:rsidR="00BE4F15" w:rsidRPr="00A22B8D">
        <w:rPr>
          <w:b w:val="0"/>
        </w:rPr>
        <w:t xml:space="preserve"> hóa đầu tư từ doanh nghiệp, các tổ chức kinh tế, các nguồn hỗ trợ để từng bước hoàn thiện kết cấu hạ tầng, đầu tư phát triển sản xuất tại các Cụm công nghiệp theo quy hoạch</w:t>
      </w:r>
    </w:p>
    <w:p w:rsidR="00C224A7" w:rsidRPr="00A22B8D" w:rsidRDefault="00C224A7" w:rsidP="006850EB">
      <w:pPr>
        <w:widowControl w:val="0"/>
        <w:spacing w:before="40" w:after="40" w:line="252" w:lineRule="auto"/>
        <w:ind w:firstLine="720"/>
        <w:jc w:val="both"/>
        <w:rPr>
          <w:b w:val="0"/>
        </w:rPr>
      </w:pPr>
      <w:r w:rsidRPr="00A22B8D">
        <w:rPr>
          <w:b w:val="0"/>
        </w:rPr>
        <w:t>* Phát triển thương mại, dịch vụ</w:t>
      </w:r>
      <w:r w:rsidR="00D47CC5" w:rsidRPr="00A22B8D">
        <w:rPr>
          <w:b w:val="0"/>
        </w:rPr>
        <w:t>, du lịch biển</w:t>
      </w:r>
    </w:p>
    <w:p w:rsidR="00C224A7" w:rsidRPr="00A22B8D" w:rsidRDefault="00C224A7" w:rsidP="006850EB">
      <w:pPr>
        <w:spacing w:before="40" w:after="40" w:line="252" w:lineRule="auto"/>
        <w:ind w:firstLine="720"/>
        <w:jc w:val="both"/>
        <w:rPr>
          <w:b w:val="0"/>
        </w:rPr>
      </w:pPr>
      <w:r w:rsidRPr="00A22B8D">
        <w:rPr>
          <w:b w:val="0"/>
        </w:rPr>
        <w:t xml:space="preserve">- </w:t>
      </w:r>
      <w:r w:rsidR="00BE4F15" w:rsidRPr="00A22B8D">
        <w:rPr>
          <w:b w:val="0"/>
        </w:rPr>
        <w:t>Tập trung tháo gỡ khó khăn vướng mắc, tạo điều kiện thuận lợi nhất để các nhà đầu tư đẩy nhanh tiến độ các dự án về du lịch. Tiếp tục khuyến khích đầu tư xây mới Trung tâm thương mại theo quy hoạch, phục vụ nhu cầu mua sắm của người dân và du khách. Chú trọng cải thiện chất lượng dịch vụ du lịch, nhất là dịch vụ ăn uống; tăng cường công tác thông tin, tuyên truyền, quảng bá, giới thiệu về du lịch Lộc Hà; phát huy tiềm năng lợi thế du lịch biển.</w:t>
      </w:r>
    </w:p>
    <w:p w:rsidR="00C224A7" w:rsidRPr="00A22B8D" w:rsidRDefault="00C224A7" w:rsidP="006850EB">
      <w:pPr>
        <w:widowControl w:val="0"/>
        <w:spacing w:before="40" w:after="40" w:line="252" w:lineRule="auto"/>
        <w:ind w:firstLine="720"/>
        <w:jc w:val="both"/>
        <w:rPr>
          <w:b w:val="0"/>
        </w:rPr>
      </w:pPr>
      <w:r w:rsidRPr="00A22B8D">
        <w:rPr>
          <w:b w:val="0"/>
        </w:rPr>
        <w:t xml:space="preserve">* Phát triển nông nghiệp </w:t>
      </w:r>
    </w:p>
    <w:p w:rsidR="00C224A7" w:rsidRPr="00A22B8D" w:rsidRDefault="00C224A7" w:rsidP="006850EB">
      <w:pPr>
        <w:spacing w:before="40" w:after="40" w:line="252" w:lineRule="auto"/>
        <w:ind w:firstLine="720"/>
        <w:jc w:val="both"/>
        <w:rPr>
          <w:b w:val="0"/>
        </w:rPr>
      </w:pPr>
      <w:r w:rsidRPr="00A22B8D">
        <w:rPr>
          <w:b w:val="0"/>
        </w:rPr>
        <w:lastRenderedPageBreak/>
        <w:t xml:space="preserve">- </w:t>
      </w:r>
      <w:r w:rsidR="00BE4F15" w:rsidRPr="00A22B8D">
        <w:rPr>
          <w:b w:val="0"/>
        </w:rPr>
        <w:t>Tiếp tục chỉ đạo đẩy mạnh Cơ cấu lại nông nghiệp, gắn với phát triển kinh tế nông thôn, xây dựng nông thôn mới, với trọng tâm khuyến khích mạnh mẽ doanh nghiệp vào đầu tư nông nghiệp, ứng dụng công nghệ cao, phát triển các sản phẩm hàng hóa chủ lực, gắn với khai thác tiềm năng, lợi thế 3 vùng sinh thái; rà soát, kịp thời tháo gỡ khó khăn, hỗ trợ tái cơ cấu sản xuất, nâng cao hiệu quả các dự án, doanh nghiệp đã và đang đầu tư.</w:t>
      </w:r>
    </w:p>
    <w:p w:rsidR="00C224A7" w:rsidRPr="00A22B8D" w:rsidRDefault="00C224A7" w:rsidP="006850EB">
      <w:pPr>
        <w:widowControl w:val="0"/>
        <w:spacing w:before="40" w:after="40" w:line="252" w:lineRule="auto"/>
        <w:ind w:firstLine="720"/>
        <w:jc w:val="both"/>
        <w:rPr>
          <w:b w:val="0"/>
        </w:rPr>
      </w:pPr>
      <w:r w:rsidRPr="00A22B8D">
        <w:rPr>
          <w:b w:val="0"/>
        </w:rPr>
        <w:t xml:space="preserve">* Phát triển kết cấu hạ tầng kinh tế - xã hội </w:t>
      </w:r>
    </w:p>
    <w:p w:rsidR="00BE4F15" w:rsidRPr="00A22B8D" w:rsidRDefault="00BE4F15" w:rsidP="006850EB">
      <w:pPr>
        <w:pStyle w:val="2"/>
        <w:spacing w:before="40" w:after="40" w:line="252" w:lineRule="auto"/>
        <w:ind w:firstLine="720"/>
        <w:rPr>
          <w:rFonts w:ascii="Times New Roman" w:hAnsi="Times New Roman"/>
          <w:b w:val="0"/>
          <w:bCs/>
          <w:color w:val="auto"/>
          <w:spacing w:val="0"/>
          <w:szCs w:val="20"/>
        </w:rPr>
      </w:pPr>
      <w:bookmarkStart w:id="147" w:name="_Toc75695162"/>
      <w:r w:rsidRPr="00A22B8D">
        <w:rPr>
          <w:rFonts w:ascii="Times New Roman" w:hAnsi="Times New Roman"/>
          <w:b w:val="0"/>
          <w:bCs/>
          <w:color w:val="auto"/>
          <w:spacing w:val="0"/>
          <w:szCs w:val="20"/>
        </w:rPr>
        <w:t>Thường xuyên kiểm tra tình hình triển khai các dự án đầu tư, kịp thời xử lý các khó khăn, vướng mắc, tạo điều kiện thuận lợi cho các doanh nghiệp triển khai các dự án trên địa bàn, đặc biệt là các dự án lớn nhằm phát huy tốt nguồn lực của các doanh nghiệp; đẩy mạnh thu hút các nguồn lực xã hội hóa đầu tư phát triển sản xuất, kinh doanh. Làm tốt công tác GPMB tạo điều kiện thuận lợi cho các dự án thi công đúng tiến độ và đảm bảo chất lượng công trình; thúc đẩy công tác chuẩn bị đầu tư để triển khai xây dựng các dự án.</w:t>
      </w:r>
      <w:bookmarkEnd w:id="147"/>
      <w:r w:rsidRPr="00A22B8D">
        <w:rPr>
          <w:rFonts w:ascii="Times New Roman" w:hAnsi="Times New Roman"/>
          <w:b w:val="0"/>
          <w:bCs/>
          <w:color w:val="auto"/>
          <w:spacing w:val="0"/>
          <w:szCs w:val="20"/>
        </w:rPr>
        <w:t xml:space="preserve"> </w:t>
      </w:r>
    </w:p>
    <w:p w:rsidR="0099793A" w:rsidRPr="00A22B8D" w:rsidRDefault="0099793A" w:rsidP="006850EB">
      <w:pPr>
        <w:pStyle w:val="2"/>
        <w:spacing w:before="40" w:after="40" w:line="252" w:lineRule="auto"/>
        <w:ind w:firstLine="720"/>
        <w:rPr>
          <w:rFonts w:ascii="Times New Roman" w:hAnsi="Times New Roman"/>
          <w:bCs/>
          <w:color w:val="auto"/>
          <w:spacing w:val="0"/>
          <w:szCs w:val="20"/>
        </w:rPr>
      </w:pPr>
      <w:bookmarkStart w:id="148" w:name="_Toc75695163"/>
      <w:r w:rsidRPr="00A22B8D">
        <w:rPr>
          <w:rFonts w:ascii="Times New Roman" w:hAnsi="Times New Roman"/>
          <w:bCs/>
          <w:color w:val="auto"/>
          <w:spacing w:val="0"/>
          <w:szCs w:val="20"/>
        </w:rPr>
        <w:t>2.2. Cân đối, phân bổ diện tích các loại đất cho các mục đích sử dụng</w:t>
      </w:r>
      <w:bookmarkEnd w:id="148"/>
      <w:r w:rsidRPr="00A22B8D">
        <w:rPr>
          <w:rFonts w:ascii="Times New Roman" w:hAnsi="Times New Roman"/>
          <w:bCs/>
          <w:color w:val="auto"/>
          <w:spacing w:val="0"/>
          <w:szCs w:val="20"/>
        </w:rPr>
        <w:t xml:space="preserve"> </w:t>
      </w:r>
    </w:p>
    <w:p w:rsidR="0099793A" w:rsidRPr="00A22B8D" w:rsidRDefault="0099793A" w:rsidP="006850EB">
      <w:pPr>
        <w:pStyle w:val="3"/>
        <w:spacing w:before="40" w:after="40" w:line="252" w:lineRule="auto"/>
        <w:ind w:firstLine="720"/>
        <w:rPr>
          <w:bCs/>
          <w:color w:val="auto"/>
          <w:spacing w:val="0"/>
          <w:szCs w:val="20"/>
        </w:rPr>
      </w:pPr>
      <w:bookmarkStart w:id="149" w:name="_Toc75695164"/>
      <w:r w:rsidRPr="00A22B8D">
        <w:rPr>
          <w:bCs/>
          <w:color w:val="auto"/>
          <w:spacing w:val="0"/>
          <w:szCs w:val="20"/>
        </w:rPr>
        <w:t>2.2.1.</w:t>
      </w:r>
      <w:r w:rsidRPr="00A22B8D">
        <w:rPr>
          <w:bCs/>
          <w:color w:val="auto"/>
          <w:spacing w:val="0"/>
          <w:szCs w:val="20"/>
        </w:rPr>
        <w:tab/>
        <w:t>Chỉ tiêu sử dụng đất đã được phân bổ từ quy hoạch tỉnh.</w:t>
      </w:r>
      <w:bookmarkEnd w:id="149"/>
      <w:r w:rsidRPr="00A22B8D">
        <w:rPr>
          <w:bCs/>
          <w:color w:val="auto"/>
          <w:spacing w:val="0"/>
          <w:szCs w:val="20"/>
        </w:rPr>
        <w:t xml:space="preserve"> </w:t>
      </w:r>
    </w:p>
    <w:p w:rsidR="0099793A" w:rsidRPr="00A22B8D" w:rsidRDefault="00C224A7" w:rsidP="006850EB">
      <w:pPr>
        <w:widowControl w:val="0"/>
        <w:spacing w:before="40" w:after="40" w:line="252" w:lineRule="auto"/>
        <w:ind w:firstLine="720"/>
        <w:jc w:val="both"/>
        <w:rPr>
          <w:b w:val="0"/>
        </w:rPr>
      </w:pPr>
      <w:r w:rsidRPr="00A22B8D">
        <w:rPr>
          <w:b w:val="0"/>
        </w:rPr>
        <w:t xml:space="preserve">Phương án Quy hoạch sử dụng đất của </w:t>
      </w:r>
      <w:r w:rsidR="00166BDE" w:rsidRPr="00A22B8D">
        <w:rPr>
          <w:b w:val="0"/>
        </w:rPr>
        <w:t xml:space="preserve">huyên </w:t>
      </w:r>
      <w:r w:rsidR="00D13E46" w:rsidRPr="00A22B8D">
        <w:rPr>
          <w:b w:val="0"/>
        </w:rPr>
        <w:t>Lộc Hà</w:t>
      </w:r>
      <w:r w:rsidRPr="00A22B8D">
        <w:rPr>
          <w:b w:val="0"/>
        </w:rPr>
        <w:t xml:space="preserve"> được xây dựng khi chưa có chỉ tiêu sử dụng đất được phân bổ từ quy hoạch tỉnh, vì vậy sẽ tiến hành điều chỉnh, bổ sung khi có số liệu phân bổ từ quy hoạch tỉnh được duyệt trong thời gian tới.</w:t>
      </w:r>
    </w:p>
    <w:p w:rsidR="0099793A" w:rsidRPr="00A22B8D" w:rsidRDefault="0099793A" w:rsidP="006850EB">
      <w:pPr>
        <w:pStyle w:val="3"/>
        <w:spacing w:before="40" w:after="40" w:line="252" w:lineRule="auto"/>
        <w:ind w:firstLine="720"/>
        <w:rPr>
          <w:bCs/>
          <w:color w:val="auto"/>
          <w:spacing w:val="0"/>
          <w:szCs w:val="20"/>
        </w:rPr>
      </w:pPr>
      <w:bookmarkStart w:id="150" w:name="_Toc75695165"/>
      <w:r w:rsidRPr="00A22B8D">
        <w:rPr>
          <w:bCs/>
          <w:color w:val="auto"/>
          <w:spacing w:val="0"/>
          <w:szCs w:val="20"/>
        </w:rPr>
        <w:t>2.2.2.</w:t>
      </w:r>
      <w:r w:rsidRPr="00A22B8D">
        <w:rPr>
          <w:bCs/>
          <w:color w:val="auto"/>
          <w:spacing w:val="0"/>
          <w:szCs w:val="20"/>
        </w:rPr>
        <w:tab/>
        <w:t>Nhu cầu sử dụng đất cho các ngành, lĩnh vực</w:t>
      </w:r>
      <w:bookmarkEnd w:id="150"/>
      <w:r w:rsidRPr="00A22B8D">
        <w:rPr>
          <w:bCs/>
          <w:color w:val="auto"/>
          <w:spacing w:val="0"/>
          <w:szCs w:val="20"/>
        </w:rPr>
        <w:t xml:space="preserve"> </w:t>
      </w:r>
    </w:p>
    <w:p w:rsidR="0099793A" w:rsidRPr="00A22B8D" w:rsidRDefault="00BE4F15" w:rsidP="006850EB">
      <w:pPr>
        <w:widowControl w:val="0"/>
        <w:spacing w:before="40" w:after="40" w:line="252" w:lineRule="auto"/>
        <w:ind w:firstLine="720"/>
        <w:jc w:val="both"/>
        <w:rPr>
          <w:b w:val="0"/>
        </w:rPr>
      </w:pPr>
      <w:r w:rsidRPr="00A22B8D">
        <w:rPr>
          <w:b w:val="0"/>
        </w:rPr>
        <w:t xml:space="preserve">Trên cơ sở phương hướng, mục tiêu phát triển kinh tế - xã hội của huyện Lộc Hà đến năm 2030 và quy hoạch bổ sung của các ban ngành, các xã, </w:t>
      </w:r>
      <w:r w:rsidR="00BD7C9C" w:rsidRPr="00A22B8D">
        <w:rPr>
          <w:b w:val="0"/>
        </w:rPr>
        <w:t>thị trấn</w:t>
      </w:r>
      <w:r w:rsidRPr="00A22B8D">
        <w:rPr>
          <w:b w:val="0"/>
        </w:rPr>
        <w:t xml:space="preserve"> nhu cầu sử dụng đất trong kỳ quy hoạch đến năm 2030 được thể hiện trong bảng sau:</w:t>
      </w:r>
    </w:p>
    <w:p w:rsidR="006850EB" w:rsidRPr="00A22B8D" w:rsidRDefault="00C224A7" w:rsidP="006850EB">
      <w:pPr>
        <w:pStyle w:val="5"/>
        <w:spacing w:before="40" w:after="40" w:line="252" w:lineRule="auto"/>
        <w:ind w:firstLine="49"/>
        <w:jc w:val="center"/>
        <w:rPr>
          <w:lang w:val="en-US"/>
        </w:rPr>
      </w:pPr>
      <w:r w:rsidRPr="00A22B8D">
        <w:t>B</w:t>
      </w:r>
      <w:r w:rsidRPr="00A22B8D">
        <w:rPr>
          <w:lang w:val="it-IT"/>
        </w:rPr>
        <w:t>ảng 4</w:t>
      </w:r>
      <w:r w:rsidRPr="00A22B8D">
        <w:t xml:space="preserve">: Tổng hợp nhu cầu sử dụng đất mở rộng thêm của các </w:t>
      </w:r>
    </w:p>
    <w:p w:rsidR="00C224A7" w:rsidRPr="00A22B8D" w:rsidRDefault="00C224A7" w:rsidP="006850EB">
      <w:pPr>
        <w:pStyle w:val="5"/>
        <w:spacing w:before="40" w:after="40" w:line="252" w:lineRule="auto"/>
        <w:ind w:firstLine="49"/>
        <w:jc w:val="center"/>
        <w:rPr>
          <w:bCs/>
          <w:spacing w:val="-1"/>
          <w:szCs w:val="28"/>
          <w:lang w:val="it-IT"/>
        </w:rPr>
      </w:pPr>
      <w:r w:rsidRPr="00A22B8D">
        <w:t xml:space="preserve">ngành, lĩnh vực trong </w:t>
      </w:r>
      <w:r w:rsidRPr="00A22B8D">
        <w:rPr>
          <w:lang w:val="it-IT"/>
        </w:rPr>
        <w:t>phương án</w:t>
      </w:r>
      <w:r w:rsidRPr="00A22B8D">
        <w:t xml:space="preserve"> quy hoạch sử dụng đất đến năm 20</w:t>
      </w:r>
      <w:r w:rsidRPr="00A22B8D">
        <w:rPr>
          <w:lang w:val="it-IT"/>
        </w:rPr>
        <w:t>3</w:t>
      </w:r>
      <w:r w:rsidRPr="00A22B8D">
        <w:t>0</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5766"/>
        <w:gridCol w:w="937"/>
        <w:gridCol w:w="1530"/>
      </w:tblGrid>
      <w:tr w:rsidR="003167BA" w:rsidRPr="00A22B8D" w:rsidTr="00E536AB">
        <w:trPr>
          <w:trHeight w:val="508"/>
          <w:tblHeader/>
          <w:jc w:val="center"/>
        </w:trPr>
        <w:tc>
          <w:tcPr>
            <w:tcW w:w="538" w:type="pct"/>
            <w:vMerge w:val="restart"/>
            <w:shd w:val="clear" w:color="auto" w:fill="auto"/>
            <w:noWrap/>
            <w:vAlign w:val="center"/>
          </w:tcPr>
          <w:p w:rsidR="00C224A7" w:rsidRPr="00A22B8D" w:rsidRDefault="00C224A7" w:rsidP="006850EB">
            <w:pPr>
              <w:widowControl w:val="0"/>
              <w:spacing w:before="40" w:after="40" w:line="252" w:lineRule="auto"/>
              <w:jc w:val="center"/>
              <w:rPr>
                <w:bCs w:val="0"/>
                <w:sz w:val="26"/>
                <w:szCs w:val="26"/>
              </w:rPr>
            </w:pPr>
            <w:r w:rsidRPr="00A22B8D">
              <w:rPr>
                <w:bCs w:val="0"/>
                <w:sz w:val="26"/>
                <w:szCs w:val="26"/>
              </w:rPr>
              <w:t>STT</w:t>
            </w:r>
          </w:p>
        </w:tc>
        <w:tc>
          <w:tcPr>
            <w:tcW w:w="3125" w:type="pct"/>
            <w:vMerge w:val="restart"/>
            <w:shd w:val="clear" w:color="auto" w:fill="auto"/>
            <w:noWrap/>
            <w:vAlign w:val="center"/>
          </w:tcPr>
          <w:p w:rsidR="00C224A7" w:rsidRPr="00A22B8D" w:rsidRDefault="00C224A7" w:rsidP="006850EB">
            <w:pPr>
              <w:widowControl w:val="0"/>
              <w:spacing w:before="40" w:after="40" w:line="252" w:lineRule="auto"/>
              <w:jc w:val="center"/>
              <w:rPr>
                <w:bCs w:val="0"/>
                <w:sz w:val="26"/>
                <w:szCs w:val="26"/>
              </w:rPr>
            </w:pPr>
            <w:r w:rsidRPr="00A22B8D">
              <w:rPr>
                <w:bCs w:val="0"/>
                <w:sz w:val="26"/>
                <w:szCs w:val="26"/>
              </w:rPr>
              <w:t>Chỉ tiêu sử dụng đất</w:t>
            </w:r>
          </w:p>
        </w:tc>
        <w:tc>
          <w:tcPr>
            <w:tcW w:w="508" w:type="pct"/>
            <w:vMerge w:val="restart"/>
            <w:shd w:val="clear" w:color="auto" w:fill="auto"/>
            <w:noWrap/>
            <w:vAlign w:val="center"/>
          </w:tcPr>
          <w:p w:rsidR="00C224A7" w:rsidRPr="00A22B8D" w:rsidRDefault="00C224A7" w:rsidP="006850EB">
            <w:pPr>
              <w:widowControl w:val="0"/>
              <w:spacing w:before="40" w:after="40" w:line="252" w:lineRule="auto"/>
              <w:jc w:val="center"/>
              <w:rPr>
                <w:bCs w:val="0"/>
                <w:sz w:val="26"/>
                <w:szCs w:val="26"/>
              </w:rPr>
            </w:pPr>
            <w:r w:rsidRPr="00A22B8D">
              <w:rPr>
                <w:bCs w:val="0"/>
                <w:sz w:val="26"/>
                <w:szCs w:val="26"/>
              </w:rPr>
              <w:t>Mã</w:t>
            </w:r>
          </w:p>
        </w:tc>
        <w:tc>
          <w:tcPr>
            <w:tcW w:w="829" w:type="pct"/>
            <w:vMerge w:val="restart"/>
            <w:shd w:val="clear" w:color="auto" w:fill="auto"/>
            <w:vAlign w:val="center"/>
          </w:tcPr>
          <w:p w:rsidR="00C224A7" w:rsidRPr="00A22B8D" w:rsidRDefault="00C224A7" w:rsidP="006850EB">
            <w:pPr>
              <w:widowControl w:val="0"/>
              <w:spacing w:before="40" w:after="40" w:line="252" w:lineRule="auto"/>
              <w:jc w:val="center"/>
              <w:rPr>
                <w:bCs w:val="0"/>
                <w:sz w:val="26"/>
                <w:szCs w:val="26"/>
              </w:rPr>
            </w:pPr>
            <w:r w:rsidRPr="00A22B8D">
              <w:rPr>
                <w:bCs w:val="0"/>
                <w:sz w:val="26"/>
                <w:szCs w:val="26"/>
              </w:rPr>
              <w:t xml:space="preserve">Diện tích </w:t>
            </w:r>
            <w:r w:rsidRPr="00A22B8D">
              <w:rPr>
                <w:bCs w:val="0"/>
                <w:sz w:val="26"/>
                <w:szCs w:val="26"/>
                <w:lang w:val="vi-VN"/>
              </w:rPr>
              <w:t>t</w:t>
            </w:r>
            <w:r w:rsidRPr="00A22B8D">
              <w:rPr>
                <w:bCs w:val="0"/>
                <w:sz w:val="26"/>
                <w:szCs w:val="26"/>
              </w:rPr>
              <w:t>ăng thêm</w:t>
            </w:r>
            <w:r w:rsidR="003167BA" w:rsidRPr="00A22B8D">
              <w:rPr>
                <w:bCs w:val="0"/>
                <w:sz w:val="26"/>
                <w:szCs w:val="26"/>
              </w:rPr>
              <w:t xml:space="preserve"> (ha)</w:t>
            </w:r>
          </w:p>
        </w:tc>
      </w:tr>
      <w:tr w:rsidR="003167BA" w:rsidRPr="00A22B8D" w:rsidTr="00E536AB">
        <w:trPr>
          <w:trHeight w:val="568"/>
          <w:tblHeader/>
          <w:jc w:val="center"/>
        </w:trPr>
        <w:tc>
          <w:tcPr>
            <w:tcW w:w="538" w:type="pct"/>
            <w:vMerge/>
            <w:vAlign w:val="center"/>
          </w:tcPr>
          <w:p w:rsidR="00C224A7" w:rsidRPr="00A22B8D" w:rsidRDefault="00C224A7" w:rsidP="006850EB">
            <w:pPr>
              <w:widowControl w:val="0"/>
              <w:spacing w:before="40" w:after="40" w:line="252" w:lineRule="auto"/>
              <w:rPr>
                <w:bCs w:val="0"/>
                <w:sz w:val="26"/>
                <w:szCs w:val="26"/>
              </w:rPr>
            </w:pPr>
          </w:p>
        </w:tc>
        <w:tc>
          <w:tcPr>
            <w:tcW w:w="3125" w:type="pct"/>
            <w:vMerge/>
            <w:vAlign w:val="center"/>
          </w:tcPr>
          <w:p w:rsidR="00C224A7" w:rsidRPr="00A22B8D" w:rsidRDefault="00C224A7" w:rsidP="006850EB">
            <w:pPr>
              <w:widowControl w:val="0"/>
              <w:spacing w:before="40" w:after="40" w:line="252" w:lineRule="auto"/>
              <w:rPr>
                <w:bCs w:val="0"/>
                <w:sz w:val="26"/>
                <w:szCs w:val="26"/>
              </w:rPr>
            </w:pPr>
          </w:p>
        </w:tc>
        <w:tc>
          <w:tcPr>
            <w:tcW w:w="508" w:type="pct"/>
            <w:vMerge/>
            <w:vAlign w:val="center"/>
          </w:tcPr>
          <w:p w:rsidR="00C224A7" w:rsidRPr="00A22B8D" w:rsidRDefault="00C224A7" w:rsidP="006850EB">
            <w:pPr>
              <w:widowControl w:val="0"/>
              <w:spacing w:before="40" w:after="40" w:line="252" w:lineRule="auto"/>
              <w:jc w:val="center"/>
              <w:rPr>
                <w:bCs w:val="0"/>
                <w:sz w:val="26"/>
                <w:szCs w:val="26"/>
              </w:rPr>
            </w:pPr>
          </w:p>
        </w:tc>
        <w:tc>
          <w:tcPr>
            <w:tcW w:w="829" w:type="pct"/>
            <w:vMerge/>
            <w:vAlign w:val="center"/>
          </w:tcPr>
          <w:p w:rsidR="00C224A7" w:rsidRPr="00A22B8D" w:rsidRDefault="00C224A7" w:rsidP="006850EB">
            <w:pPr>
              <w:widowControl w:val="0"/>
              <w:spacing w:before="40" w:after="40" w:line="252" w:lineRule="auto"/>
              <w:jc w:val="right"/>
              <w:rPr>
                <w:bCs w:val="0"/>
                <w:sz w:val="26"/>
                <w:szCs w:val="26"/>
              </w:rPr>
            </w:pPr>
          </w:p>
        </w:tc>
      </w:tr>
      <w:tr w:rsidR="003167BA" w:rsidRPr="00A22B8D" w:rsidTr="00E536AB">
        <w:trPr>
          <w:trHeight w:val="315"/>
          <w:jc w:val="center"/>
        </w:trPr>
        <w:tc>
          <w:tcPr>
            <w:tcW w:w="538" w:type="pct"/>
            <w:shd w:val="clear" w:color="auto" w:fill="auto"/>
            <w:noWrap/>
            <w:vAlign w:val="bottom"/>
          </w:tcPr>
          <w:p w:rsidR="00C224A7" w:rsidRPr="00A22B8D" w:rsidRDefault="00C224A7" w:rsidP="006850EB">
            <w:pPr>
              <w:spacing w:before="40" w:after="40" w:line="252" w:lineRule="auto"/>
              <w:rPr>
                <w:bCs w:val="0"/>
                <w:sz w:val="26"/>
                <w:szCs w:val="26"/>
                <w:lang w:val="vi-VN" w:eastAsia="vi-VN"/>
              </w:rPr>
            </w:pPr>
            <w:r w:rsidRPr="00A22B8D">
              <w:rPr>
                <w:bCs w:val="0"/>
                <w:sz w:val="26"/>
                <w:szCs w:val="26"/>
              </w:rPr>
              <w:t>1</w:t>
            </w:r>
          </w:p>
        </w:tc>
        <w:tc>
          <w:tcPr>
            <w:tcW w:w="3125" w:type="pct"/>
            <w:shd w:val="clear" w:color="auto" w:fill="auto"/>
            <w:noWrap/>
            <w:vAlign w:val="bottom"/>
          </w:tcPr>
          <w:p w:rsidR="00C224A7" w:rsidRPr="00A22B8D" w:rsidRDefault="00C224A7" w:rsidP="006850EB">
            <w:pPr>
              <w:spacing w:before="40" w:after="40" w:line="252" w:lineRule="auto"/>
              <w:rPr>
                <w:bCs w:val="0"/>
                <w:sz w:val="26"/>
                <w:szCs w:val="26"/>
              </w:rPr>
            </w:pPr>
            <w:r w:rsidRPr="00A22B8D">
              <w:rPr>
                <w:bCs w:val="0"/>
                <w:sz w:val="26"/>
                <w:szCs w:val="26"/>
              </w:rPr>
              <w:t>Đất nông nghiệp</w:t>
            </w:r>
          </w:p>
        </w:tc>
        <w:tc>
          <w:tcPr>
            <w:tcW w:w="508" w:type="pct"/>
            <w:shd w:val="clear" w:color="auto" w:fill="auto"/>
            <w:noWrap/>
            <w:vAlign w:val="bottom"/>
          </w:tcPr>
          <w:p w:rsidR="00C224A7" w:rsidRPr="00A22B8D" w:rsidRDefault="00C224A7" w:rsidP="006850EB">
            <w:pPr>
              <w:spacing w:before="40" w:after="40" w:line="252" w:lineRule="auto"/>
              <w:jc w:val="center"/>
              <w:rPr>
                <w:bCs w:val="0"/>
                <w:sz w:val="26"/>
                <w:szCs w:val="26"/>
              </w:rPr>
            </w:pPr>
            <w:r w:rsidRPr="00A22B8D">
              <w:rPr>
                <w:bCs w:val="0"/>
                <w:sz w:val="26"/>
                <w:szCs w:val="26"/>
              </w:rPr>
              <w:t>NNP</w:t>
            </w:r>
          </w:p>
        </w:tc>
        <w:tc>
          <w:tcPr>
            <w:tcW w:w="829" w:type="pct"/>
            <w:shd w:val="clear" w:color="auto" w:fill="auto"/>
            <w:noWrap/>
            <w:vAlign w:val="bottom"/>
          </w:tcPr>
          <w:p w:rsidR="00C224A7" w:rsidRPr="00A22B8D" w:rsidRDefault="00576610" w:rsidP="006850EB">
            <w:pPr>
              <w:spacing w:before="40" w:after="40" w:line="252" w:lineRule="auto"/>
              <w:jc w:val="right"/>
              <w:rPr>
                <w:bCs w:val="0"/>
                <w:sz w:val="26"/>
                <w:szCs w:val="26"/>
              </w:rPr>
            </w:pPr>
            <w:r w:rsidRPr="00A22B8D">
              <w:rPr>
                <w:bCs w:val="0"/>
                <w:sz w:val="26"/>
                <w:szCs w:val="26"/>
              </w:rPr>
              <w:t>634,39</w:t>
            </w:r>
          </w:p>
        </w:tc>
      </w:tr>
      <w:tr w:rsidR="00576610" w:rsidRPr="00A22B8D" w:rsidTr="00E536AB">
        <w:trPr>
          <w:trHeight w:val="315"/>
          <w:jc w:val="center"/>
        </w:trPr>
        <w:tc>
          <w:tcPr>
            <w:tcW w:w="538" w:type="pct"/>
            <w:shd w:val="clear" w:color="auto" w:fill="auto"/>
            <w:noWrap/>
            <w:vAlign w:val="bottom"/>
          </w:tcPr>
          <w:p w:rsidR="00576610" w:rsidRPr="00A22B8D" w:rsidRDefault="003167BA" w:rsidP="006850EB">
            <w:pPr>
              <w:spacing w:before="40" w:after="40" w:line="252" w:lineRule="auto"/>
              <w:rPr>
                <w:b w:val="0"/>
                <w:sz w:val="26"/>
                <w:szCs w:val="26"/>
              </w:rPr>
            </w:pPr>
            <w:r w:rsidRPr="00A22B8D">
              <w:rPr>
                <w:b w:val="0"/>
                <w:sz w:val="26"/>
                <w:szCs w:val="26"/>
              </w:rPr>
              <w:t>1.1</w:t>
            </w:r>
          </w:p>
        </w:tc>
        <w:tc>
          <w:tcPr>
            <w:tcW w:w="3125" w:type="pct"/>
            <w:shd w:val="clear" w:color="auto" w:fill="auto"/>
            <w:noWrap/>
            <w:vAlign w:val="center"/>
          </w:tcPr>
          <w:p w:rsidR="00576610" w:rsidRPr="00A22B8D" w:rsidRDefault="006B5D03" w:rsidP="006850EB">
            <w:pPr>
              <w:spacing w:before="40" w:after="40" w:line="252" w:lineRule="auto"/>
              <w:rPr>
                <w:b w:val="0"/>
                <w:sz w:val="26"/>
                <w:szCs w:val="26"/>
              </w:rPr>
            </w:pPr>
            <w:r w:rsidRPr="00A22B8D">
              <w:rPr>
                <w:b w:val="0"/>
                <w:sz w:val="26"/>
                <w:szCs w:val="26"/>
              </w:rPr>
              <w:t>Đất trồng cây lâu năm</w:t>
            </w:r>
          </w:p>
        </w:tc>
        <w:tc>
          <w:tcPr>
            <w:tcW w:w="508" w:type="pct"/>
            <w:shd w:val="clear" w:color="auto" w:fill="auto"/>
            <w:vAlign w:val="center"/>
          </w:tcPr>
          <w:p w:rsidR="00576610" w:rsidRPr="00A22B8D" w:rsidRDefault="006B5D03" w:rsidP="006850EB">
            <w:pPr>
              <w:spacing w:before="40" w:after="40" w:line="252" w:lineRule="auto"/>
              <w:jc w:val="center"/>
              <w:rPr>
                <w:b w:val="0"/>
                <w:sz w:val="26"/>
                <w:szCs w:val="26"/>
              </w:rPr>
            </w:pPr>
            <w:r w:rsidRPr="00A22B8D">
              <w:rPr>
                <w:b w:val="0"/>
                <w:sz w:val="26"/>
                <w:szCs w:val="26"/>
              </w:rPr>
              <w:t>CLN</w:t>
            </w:r>
          </w:p>
        </w:tc>
        <w:tc>
          <w:tcPr>
            <w:tcW w:w="829" w:type="pct"/>
            <w:shd w:val="clear" w:color="auto" w:fill="auto"/>
            <w:noWrap/>
            <w:vAlign w:val="bottom"/>
          </w:tcPr>
          <w:p w:rsidR="00576610" w:rsidRPr="00A22B8D" w:rsidRDefault="006B5D03" w:rsidP="006850EB">
            <w:pPr>
              <w:spacing w:before="40" w:after="40" w:line="252" w:lineRule="auto"/>
              <w:jc w:val="right"/>
              <w:rPr>
                <w:b w:val="0"/>
                <w:sz w:val="26"/>
                <w:szCs w:val="26"/>
              </w:rPr>
            </w:pPr>
            <w:r w:rsidRPr="00A22B8D">
              <w:rPr>
                <w:b w:val="0"/>
                <w:sz w:val="26"/>
                <w:szCs w:val="26"/>
              </w:rPr>
              <w:t>2,2</w:t>
            </w:r>
          </w:p>
        </w:tc>
      </w:tr>
      <w:tr w:rsidR="003167BA" w:rsidRPr="00A22B8D" w:rsidTr="00E536AB">
        <w:trPr>
          <w:trHeight w:val="315"/>
          <w:jc w:val="center"/>
        </w:trPr>
        <w:tc>
          <w:tcPr>
            <w:tcW w:w="538"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1.2</w:t>
            </w:r>
          </w:p>
        </w:tc>
        <w:tc>
          <w:tcPr>
            <w:tcW w:w="3125" w:type="pct"/>
            <w:shd w:val="clear" w:color="auto" w:fill="auto"/>
            <w:noWrap/>
            <w:vAlign w:val="center"/>
          </w:tcPr>
          <w:p w:rsidR="00C224A7" w:rsidRPr="00A22B8D" w:rsidRDefault="00C224A7" w:rsidP="006850EB">
            <w:pPr>
              <w:spacing w:before="40" w:after="40" w:line="252" w:lineRule="auto"/>
              <w:rPr>
                <w:b w:val="0"/>
                <w:sz w:val="26"/>
                <w:szCs w:val="26"/>
              </w:rPr>
            </w:pPr>
            <w:r w:rsidRPr="00A22B8D">
              <w:rPr>
                <w:b w:val="0"/>
                <w:sz w:val="26"/>
                <w:szCs w:val="26"/>
              </w:rPr>
              <w:t>Đất rừng sản xuất</w:t>
            </w:r>
          </w:p>
        </w:tc>
        <w:tc>
          <w:tcPr>
            <w:tcW w:w="508" w:type="pct"/>
            <w:shd w:val="clear" w:color="auto" w:fill="auto"/>
            <w:vAlign w:val="center"/>
          </w:tcPr>
          <w:p w:rsidR="00C224A7" w:rsidRPr="00A22B8D" w:rsidRDefault="00C224A7" w:rsidP="006850EB">
            <w:pPr>
              <w:spacing w:before="40" w:after="40" w:line="252" w:lineRule="auto"/>
              <w:jc w:val="center"/>
              <w:rPr>
                <w:b w:val="0"/>
                <w:sz w:val="26"/>
                <w:szCs w:val="26"/>
              </w:rPr>
            </w:pPr>
            <w:r w:rsidRPr="00A22B8D">
              <w:rPr>
                <w:b w:val="0"/>
                <w:sz w:val="26"/>
                <w:szCs w:val="26"/>
              </w:rPr>
              <w:t>RSX</w:t>
            </w:r>
          </w:p>
        </w:tc>
        <w:tc>
          <w:tcPr>
            <w:tcW w:w="829" w:type="pct"/>
            <w:shd w:val="clear" w:color="auto" w:fill="auto"/>
            <w:noWrap/>
            <w:vAlign w:val="bottom"/>
          </w:tcPr>
          <w:p w:rsidR="00C224A7" w:rsidRPr="00A22B8D" w:rsidRDefault="00576610" w:rsidP="006850EB">
            <w:pPr>
              <w:spacing w:before="40" w:after="40" w:line="252" w:lineRule="auto"/>
              <w:jc w:val="right"/>
              <w:rPr>
                <w:b w:val="0"/>
                <w:sz w:val="26"/>
                <w:szCs w:val="26"/>
              </w:rPr>
            </w:pPr>
            <w:r w:rsidRPr="00A22B8D">
              <w:rPr>
                <w:b w:val="0"/>
                <w:sz w:val="26"/>
                <w:szCs w:val="26"/>
              </w:rPr>
              <w:t>69,3</w:t>
            </w:r>
          </w:p>
        </w:tc>
      </w:tr>
      <w:tr w:rsidR="00576610" w:rsidRPr="00A22B8D" w:rsidTr="00E536AB">
        <w:trPr>
          <w:trHeight w:val="315"/>
          <w:jc w:val="center"/>
        </w:trPr>
        <w:tc>
          <w:tcPr>
            <w:tcW w:w="538" w:type="pct"/>
            <w:shd w:val="clear" w:color="auto" w:fill="auto"/>
            <w:noWrap/>
            <w:vAlign w:val="bottom"/>
          </w:tcPr>
          <w:p w:rsidR="00576610" w:rsidRPr="00A22B8D" w:rsidRDefault="003167BA" w:rsidP="006850EB">
            <w:pPr>
              <w:spacing w:before="40" w:after="40" w:line="252" w:lineRule="auto"/>
              <w:rPr>
                <w:b w:val="0"/>
                <w:sz w:val="26"/>
                <w:szCs w:val="26"/>
              </w:rPr>
            </w:pPr>
            <w:r w:rsidRPr="00A22B8D">
              <w:rPr>
                <w:b w:val="0"/>
                <w:sz w:val="26"/>
                <w:szCs w:val="26"/>
              </w:rPr>
              <w:t>1.3</w:t>
            </w:r>
          </w:p>
        </w:tc>
        <w:tc>
          <w:tcPr>
            <w:tcW w:w="3125" w:type="pct"/>
            <w:shd w:val="clear" w:color="auto" w:fill="auto"/>
            <w:noWrap/>
            <w:vAlign w:val="bottom"/>
          </w:tcPr>
          <w:p w:rsidR="00576610" w:rsidRPr="00A22B8D" w:rsidRDefault="00576610" w:rsidP="006850EB">
            <w:pPr>
              <w:spacing w:before="40" w:after="40" w:line="252" w:lineRule="auto"/>
              <w:rPr>
                <w:b w:val="0"/>
                <w:sz w:val="26"/>
                <w:szCs w:val="26"/>
              </w:rPr>
            </w:pPr>
            <w:r w:rsidRPr="00A22B8D">
              <w:rPr>
                <w:b w:val="0"/>
                <w:sz w:val="26"/>
                <w:szCs w:val="26"/>
              </w:rPr>
              <w:t>Đất nuôi trồng thủy sản</w:t>
            </w:r>
          </w:p>
        </w:tc>
        <w:tc>
          <w:tcPr>
            <w:tcW w:w="508" w:type="pct"/>
            <w:shd w:val="clear" w:color="auto" w:fill="auto"/>
            <w:vAlign w:val="bottom"/>
          </w:tcPr>
          <w:p w:rsidR="00576610" w:rsidRPr="00A22B8D" w:rsidRDefault="00576610" w:rsidP="006850EB">
            <w:pPr>
              <w:spacing w:before="40" w:after="40" w:line="252" w:lineRule="auto"/>
              <w:jc w:val="center"/>
              <w:rPr>
                <w:b w:val="0"/>
                <w:sz w:val="26"/>
                <w:szCs w:val="26"/>
              </w:rPr>
            </w:pPr>
            <w:r w:rsidRPr="00A22B8D">
              <w:rPr>
                <w:b w:val="0"/>
                <w:sz w:val="26"/>
                <w:szCs w:val="26"/>
              </w:rPr>
              <w:t>NTS</w:t>
            </w:r>
          </w:p>
        </w:tc>
        <w:tc>
          <w:tcPr>
            <w:tcW w:w="829" w:type="pct"/>
            <w:shd w:val="clear" w:color="auto" w:fill="auto"/>
            <w:noWrap/>
            <w:vAlign w:val="bottom"/>
          </w:tcPr>
          <w:p w:rsidR="00576610" w:rsidRPr="00A22B8D" w:rsidRDefault="00576610" w:rsidP="006850EB">
            <w:pPr>
              <w:spacing w:before="40" w:after="40" w:line="252" w:lineRule="auto"/>
              <w:jc w:val="right"/>
              <w:rPr>
                <w:b w:val="0"/>
                <w:sz w:val="26"/>
                <w:szCs w:val="26"/>
              </w:rPr>
            </w:pPr>
            <w:r w:rsidRPr="00A22B8D">
              <w:rPr>
                <w:b w:val="0"/>
                <w:sz w:val="26"/>
                <w:szCs w:val="26"/>
              </w:rPr>
              <w:t>204,9</w:t>
            </w:r>
          </w:p>
        </w:tc>
      </w:tr>
      <w:tr w:rsidR="003167BA" w:rsidRPr="00A22B8D" w:rsidTr="00E536AB">
        <w:trPr>
          <w:trHeight w:val="315"/>
          <w:jc w:val="center"/>
        </w:trPr>
        <w:tc>
          <w:tcPr>
            <w:tcW w:w="538" w:type="pct"/>
            <w:shd w:val="clear" w:color="auto" w:fill="auto"/>
            <w:noWrap/>
            <w:vAlign w:val="bottom"/>
          </w:tcPr>
          <w:p w:rsidR="00C224A7" w:rsidRPr="00A22B8D" w:rsidRDefault="003167BA" w:rsidP="006850EB">
            <w:pPr>
              <w:spacing w:before="40" w:after="40" w:line="252" w:lineRule="auto"/>
              <w:rPr>
                <w:b w:val="0"/>
                <w:sz w:val="26"/>
                <w:szCs w:val="26"/>
              </w:rPr>
            </w:pPr>
            <w:r w:rsidRPr="00A22B8D">
              <w:rPr>
                <w:b w:val="0"/>
                <w:sz w:val="26"/>
                <w:szCs w:val="26"/>
              </w:rPr>
              <w:t>1.4</w:t>
            </w:r>
          </w:p>
        </w:tc>
        <w:tc>
          <w:tcPr>
            <w:tcW w:w="3125"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Đất nông nghiệp khác</w:t>
            </w:r>
          </w:p>
        </w:tc>
        <w:tc>
          <w:tcPr>
            <w:tcW w:w="508" w:type="pct"/>
            <w:shd w:val="clear" w:color="auto" w:fill="auto"/>
            <w:vAlign w:val="bottom"/>
          </w:tcPr>
          <w:p w:rsidR="00C224A7" w:rsidRPr="00A22B8D" w:rsidRDefault="00C224A7" w:rsidP="006850EB">
            <w:pPr>
              <w:spacing w:before="40" w:after="40" w:line="252" w:lineRule="auto"/>
              <w:jc w:val="center"/>
              <w:rPr>
                <w:b w:val="0"/>
                <w:sz w:val="26"/>
                <w:szCs w:val="26"/>
              </w:rPr>
            </w:pPr>
            <w:r w:rsidRPr="00A22B8D">
              <w:rPr>
                <w:b w:val="0"/>
                <w:sz w:val="26"/>
                <w:szCs w:val="26"/>
              </w:rPr>
              <w:t>NKH</w:t>
            </w:r>
          </w:p>
        </w:tc>
        <w:tc>
          <w:tcPr>
            <w:tcW w:w="829" w:type="pct"/>
            <w:shd w:val="clear" w:color="auto" w:fill="auto"/>
            <w:noWrap/>
            <w:vAlign w:val="bottom"/>
          </w:tcPr>
          <w:p w:rsidR="00C224A7" w:rsidRPr="00A22B8D" w:rsidRDefault="00576610" w:rsidP="006850EB">
            <w:pPr>
              <w:spacing w:before="40" w:after="40" w:line="252" w:lineRule="auto"/>
              <w:jc w:val="right"/>
              <w:rPr>
                <w:b w:val="0"/>
                <w:sz w:val="26"/>
                <w:szCs w:val="26"/>
              </w:rPr>
            </w:pPr>
            <w:r w:rsidRPr="00A22B8D">
              <w:rPr>
                <w:b w:val="0"/>
                <w:sz w:val="26"/>
                <w:szCs w:val="26"/>
              </w:rPr>
              <w:t>357,99</w:t>
            </w:r>
          </w:p>
        </w:tc>
      </w:tr>
      <w:tr w:rsidR="003167BA" w:rsidRPr="00A22B8D" w:rsidTr="00E536AB">
        <w:trPr>
          <w:trHeight w:val="315"/>
          <w:jc w:val="center"/>
        </w:trPr>
        <w:tc>
          <w:tcPr>
            <w:tcW w:w="538" w:type="pct"/>
            <w:shd w:val="clear" w:color="auto" w:fill="auto"/>
            <w:noWrap/>
            <w:vAlign w:val="bottom"/>
          </w:tcPr>
          <w:p w:rsidR="00C224A7" w:rsidRPr="00A22B8D" w:rsidRDefault="00C224A7" w:rsidP="006850EB">
            <w:pPr>
              <w:spacing w:before="40" w:after="40" w:line="252" w:lineRule="auto"/>
              <w:rPr>
                <w:bCs w:val="0"/>
                <w:sz w:val="26"/>
                <w:szCs w:val="26"/>
              </w:rPr>
            </w:pPr>
            <w:r w:rsidRPr="00A22B8D">
              <w:rPr>
                <w:bCs w:val="0"/>
                <w:sz w:val="26"/>
                <w:szCs w:val="26"/>
              </w:rPr>
              <w:t>2</w:t>
            </w:r>
          </w:p>
        </w:tc>
        <w:tc>
          <w:tcPr>
            <w:tcW w:w="3125" w:type="pct"/>
            <w:shd w:val="clear" w:color="auto" w:fill="auto"/>
            <w:noWrap/>
            <w:vAlign w:val="bottom"/>
          </w:tcPr>
          <w:p w:rsidR="00C224A7" w:rsidRPr="00A22B8D" w:rsidRDefault="00C224A7" w:rsidP="006850EB">
            <w:pPr>
              <w:spacing w:before="40" w:after="40" w:line="252" w:lineRule="auto"/>
              <w:rPr>
                <w:bCs w:val="0"/>
                <w:sz w:val="26"/>
                <w:szCs w:val="26"/>
              </w:rPr>
            </w:pPr>
            <w:r w:rsidRPr="00A22B8D">
              <w:rPr>
                <w:bCs w:val="0"/>
                <w:sz w:val="26"/>
                <w:szCs w:val="26"/>
              </w:rPr>
              <w:t>Đất phi nông nghiệp</w:t>
            </w:r>
          </w:p>
        </w:tc>
        <w:tc>
          <w:tcPr>
            <w:tcW w:w="508" w:type="pct"/>
            <w:shd w:val="clear" w:color="auto" w:fill="auto"/>
            <w:noWrap/>
            <w:vAlign w:val="bottom"/>
          </w:tcPr>
          <w:p w:rsidR="00C224A7" w:rsidRPr="00A22B8D" w:rsidRDefault="00C224A7" w:rsidP="006850EB">
            <w:pPr>
              <w:spacing w:before="40" w:after="40" w:line="252" w:lineRule="auto"/>
              <w:jc w:val="center"/>
              <w:rPr>
                <w:bCs w:val="0"/>
                <w:sz w:val="26"/>
                <w:szCs w:val="26"/>
              </w:rPr>
            </w:pPr>
            <w:r w:rsidRPr="00A22B8D">
              <w:rPr>
                <w:bCs w:val="0"/>
                <w:sz w:val="26"/>
                <w:szCs w:val="26"/>
              </w:rPr>
              <w:t>PNN</w:t>
            </w:r>
          </w:p>
        </w:tc>
        <w:tc>
          <w:tcPr>
            <w:tcW w:w="829" w:type="pct"/>
            <w:shd w:val="clear" w:color="auto" w:fill="auto"/>
            <w:noWrap/>
            <w:vAlign w:val="bottom"/>
          </w:tcPr>
          <w:p w:rsidR="00C224A7" w:rsidRPr="00A22B8D" w:rsidRDefault="006B5D03" w:rsidP="006850EB">
            <w:pPr>
              <w:spacing w:before="40" w:after="40" w:line="252" w:lineRule="auto"/>
              <w:jc w:val="right"/>
              <w:rPr>
                <w:bCs w:val="0"/>
                <w:sz w:val="26"/>
                <w:szCs w:val="26"/>
              </w:rPr>
            </w:pPr>
            <w:r w:rsidRPr="00A22B8D">
              <w:rPr>
                <w:bCs w:val="0"/>
                <w:sz w:val="26"/>
                <w:szCs w:val="26"/>
              </w:rPr>
              <w:t>1.</w:t>
            </w:r>
            <w:r w:rsidR="00E114CA" w:rsidRPr="00A22B8D">
              <w:rPr>
                <w:bCs w:val="0"/>
                <w:sz w:val="26"/>
                <w:szCs w:val="26"/>
              </w:rPr>
              <w:t>440,64</w:t>
            </w:r>
          </w:p>
        </w:tc>
      </w:tr>
      <w:tr w:rsidR="003167BA" w:rsidRPr="00A22B8D" w:rsidTr="00E536AB">
        <w:trPr>
          <w:trHeight w:val="315"/>
          <w:jc w:val="center"/>
        </w:trPr>
        <w:tc>
          <w:tcPr>
            <w:tcW w:w="538"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2.1</w:t>
            </w:r>
          </w:p>
        </w:tc>
        <w:tc>
          <w:tcPr>
            <w:tcW w:w="3125"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Đất quốc phòng</w:t>
            </w:r>
          </w:p>
        </w:tc>
        <w:tc>
          <w:tcPr>
            <w:tcW w:w="508" w:type="pct"/>
            <w:shd w:val="clear" w:color="auto" w:fill="auto"/>
            <w:noWrap/>
            <w:vAlign w:val="bottom"/>
          </w:tcPr>
          <w:p w:rsidR="00C224A7" w:rsidRPr="00A22B8D" w:rsidRDefault="00C224A7" w:rsidP="006850EB">
            <w:pPr>
              <w:spacing w:before="40" w:after="40" w:line="252" w:lineRule="auto"/>
              <w:jc w:val="center"/>
              <w:rPr>
                <w:b w:val="0"/>
                <w:sz w:val="26"/>
                <w:szCs w:val="26"/>
              </w:rPr>
            </w:pPr>
            <w:r w:rsidRPr="00A22B8D">
              <w:rPr>
                <w:b w:val="0"/>
                <w:sz w:val="26"/>
                <w:szCs w:val="26"/>
              </w:rPr>
              <w:t>CQP</w:t>
            </w:r>
          </w:p>
        </w:tc>
        <w:tc>
          <w:tcPr>
            <w:tcW w:w="829" w:type="pct"/>
            <w:shd w:val="clear" w:color="auto" w:fill="auto"/>
            <w:noWrap/>
            <w:vAlign w:val="bottom"/>
          </w:tcPr>
          <w:p w:rsidR="00C224A7" w:rsidRPr="00A22B8D" w:rsidRDefault="006B5D03" w:rsidP="006850EB">
            <w:pPr>
              <w:spacing w:before="40" w:after="40" w:line="252" w:lineRule="auto"/>
              <w:jc w:val="right"/>
              <w:rPr>
                <w:b w:val="0"/>
                <w:sz w:val="26"/>
                <w:szCs w:val="26"/>
              </w:rPr>
            </w:pPr>
            <w:r w:rsidRPr="00A22B8D">
              <w:rPr>
                <w:b w:val="0"/>
                <w:sz w:val="26"/>
                <w:szCs w:val="26"/>
              </w:rPr>
              <w:t>100</w:t>
            </w:r>
          </w:p>
        </w:tc>
      </w:tr>
      <w:tr w:rsidR="003167BA" w:rsidRPr="00A22B8D" w:rsidTr="00E536AB">
        <w:trPr>
          <w:trHeight w:val="315"/>
          <w:jc w:val="center"/>
        </w:trPr>
        <w:tc>
          <w:tcPr>
            <w:tcW w:w="538"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2.2</w:t>
            </w:r>
          </w:p>
        </w:tc>
        <w:tc>
          <w:tcPr>
            <w:tcW w:w="3125"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Đất an ninh</w:t>
            </w:r>
          </w:p>
        </w:tc>
        <w:tc>
          <w:tcPr>
            <w:tcW w:w="508" w:type="pct"/>
            <w:shd w:val="clear" w:color="auto" w:fill="auto"/>
            <w:noWrap/>
            <w:vAlign w:val="bottom"/>
          </w:tcPr>
          <w:p w:rsidR="00C224A7" w:rsidRPr="00A22B8D" w:rsidRDefault="00C224A7" w:rsidP="006850EB">
            <w:pPr>
              <w:spacing w:before="40" w:after="40" w:line="252" w:lineRule="auto"/>
              <w:jc w:val="center"/>
              <w:rPr>
                <w:b w:val="0"/>
                <w:sz w:val="26"/>
                <w:szCs w:val="26"/>
              </w:rPr>
            </w:pPr>
            <w:r w:rsidRPr="00A22B8D">
              <w:rPr>
                <w:b w:val="0"/>
                <w:sz w:val="26"/>
                <w:szCs w:val="26"/>
              </w:rPr>
              <w:t>CAN</w:t>
            </w:r>
          </w:p>
        </w:tc>
        <w:tc>
          <w:tcPr>
            <w:tcW w:w="829" w:type="pct"/>
            <w:shd w:val="clear" w:color="auto" w:fill="auto"/>
            <w:noWrap/>
            <w:vAlign w:val="bottom"/>
          </w:tcPr>
          <w:p w:rsidR="00C224A7" w:rsidRPr="00A22B8D" w:rsidRDefault="006B5D03" w:rsidP="006850EB">
            <w:pPr>
              <w:spacing w:before="40" w:after="40" w:line="252" w:lineRule="auto"/>
              <w:jc w:val="right"/>
              <w:rPr>
                <w:b w:val="0"/>
                <w:sz w:val="26"/>
                <w:szCs w:val="26"/>
              </w:rPr>
            </w:pPr>
            <w:r w:rsidRPr="00A22B8D">
              <w:rPr>
                <w:b w:val="0"/>
                <w:sz w:val="26"/>
                <w:szCs w:val="26"/>
              </w:rPr>
              <w:t>2,</w:t>
            </w:r>
            <w:r w:rsidR="00E114CA" w:rsidRPr="00A22B8D">
              <w:rPr>
                <w:b w:val="0"/>
                <w:sz w:val="26"/>
                <w:szCs w:val="26"/>
              </w:rPr>
              <w:t>0</w:t>
            </w:r>
            <w:r w:rsidRPr="00A22B8D">
              <w:rPr>
                <w:b w:val="0"/>
                <w:sz w:val="26"/>
                <w:szCs w:val="26"/>
              </w:rPr>
              <w:t>1</w:t>
            </w:r>
          </w:p>
        </w:tc>
      </w:tr>
      <w:tr w:rsidR="003167BA" w:rsidRPr="00A22B8D" w:rsidTr="00E536AB">
        <w:trPr>
          <w:trHeight w:val="315"/>
          <w:jc w:val="center"/>
        </w:trPr>
        <w:tc>
          <w:tcPr>
            <w:tcW w:w="538"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2.3</w:t>
            </w:r>
          </w:p>
        </w:tc>
        <w:tc>
          <w:tcPr>
            <w:tcW w:w="3125"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Đất cụm công nghiệp</w:t>
            </w:r>
          </w:p>
        </w:tc>
        <w:tc>
          <w:tcPr>
            <w:tcW w:w="508" w:type="pct"/>
            <w:shd w:val="clear" w:color="auto" w:fill="auto"/>
            <w:noWrap/>
            <w:vAlign w:val="bottom"/>
          </w:tcPr>
          <w:p w:rsidR="00C224A7" w:rsidRPr="00A22B8D" w:rsidRDefault="00C224A7" w:rsidP="006850EB">
            <w:pPr>
              <w:spacing w:before="40" w:after="40" w:line="252" w:lineRule="auto"/>
              <w:jc w:val="center"/>
              <w:rPr>
                <w:b w:val="0"/>
                <w:sz w:val="26"/>
                <w:szCs w:val="26"/>
              </w:rPr>
            </w:pPr>
            <w:r w:rsidRPr="00A22B8D">
              <w:rPr>
                <w:b w:val="0"/>
                <w:sz w:val="26"/>
                <w:szCs w:val="26"/>
              </w:rPr>
              <w:t>SKN</w:t>
            </w:r>
          </w:p>
        </w:tc>
        <w:tc>
          <w:tcPr>
            <w:tcW w:w="829" w:type="pct"/>
            <w:shd w:val="clear" w:color="auto" w:fill="auto"/>
            <w:noWrap/>
            <w:vAlign w:val="bottom"/>
          </w:tcPr>
          <w:p w:rsidR="00C224A7" w:rsidRPr="00A22B8D" w:rsidRDefault="006B5D03" w:rsidP="006850EB">
            <w:pPr>
              <w:spacing w:before="40" w:after="40" w:line="252" w:lineRule="auto"/>
              <w:jc w:val="right"/>
              <w:rPr>
                <w:b w:val="0"/>
                <w:sz w:val="26"/>
                <w:szCs w:val="26"/>
              </w:rPr>
            </w:pPr>
            <w:r w:rsidRPr="00A22B8D">
              <w:rPr>
                <w:b w:val="0"/>
                <w:sz w:val="26"/>
                <w:szCs w:val="26"/>
              </w:rPr>
              <w:t>190,48</w:t>
            </w:r>
          </w:p>
        </w:tc>
      </w:tr>
      <w:tr w:rsidR="003167BA" w:rsidRPr="00A22B8D" w:rsidTr="00E536AB">
        <w:trPr>
          <w:trHeight w:val="315"/>
          <w:jc w:val="center"/>
        </w:trPr>
        <w:tc>
          <w:tcPr>
            <w:tcW w:w="538"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lastRenderedPageBreak/>
              <w:t>2.4</w:t>
            </w:r>
          </w:p>
        </w:tc>
        <w:tc>
          <w:tcPr>
            <w:tcW w:w="3125"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Đất thương mại, dịch vụ</w:t>
            </w:r>
          </w:p>
        </w:tc>
        <w:tc>
          <w:tcPr>
            <w:tcW w:w="508" w:type="pct"/>
            <w:shd w:val="clear" w:color="auto" w:fill="auto"/>
            <w:noWrap/>
            <w:vAlign w:val="bottom"/>
          </w:tcPr>
          <w:p w:rsidR="00C224A7" w:rsidRPr="00A22B8D" w:rsidRDefault="00C224A7" w:rsidP="006850EB">
            <w:pPr>
              <w:spacing w:before="40" w:after="40" w:line="252" w:lineRule="auto"/>
              <w:jc w:val="center"/>
              <w:rPr>
                <w:b w:val="0"/>
                <w:sz w:val="26"/>
                <w:szCs w:val="26"/>
              </w:rPr>
            </w:pPr>
            <w:r w:rsidRPr="00A22B8D">
              <w:rPr>
                <w:b w:val="0"/>
                <w:sz w:val="26"/>
                <w:szCs w:val="26"/>
              </w:rPr>
              <w:t>TMD</w:t>
            </w:r>
          </w:p>
        </w:tc>
        <w:tc>
          <w:tcPr>
            <w:tcW w:w="829" w:type="pct"/>
            <w:shd w:val="clear" w:color="auto" w:fill="auto"/>
            <w:noWrap/>
            <w:vAlign w:val="bottom"/>
          </w:tcPr>
          <w:p w:rsidR="006B5D03" w:rsidRPr="00A22B8D" w:rsidRDefault="00E114CA" w:rsidP="006850EB">
            <w:pPr>
              <w:spacing w:before="40" w:after="40" w:line="252" w:lineRule="auto"/>
              <w:jc w:val="right"/>
              <w:rPr>
                <w:b w:val="0"/>
                <w:sz w:val="26"/>
                <w:szCs w:val="26"/>
              </w:rPr>
            </w:pPr>
            <w:r w:rsidRPr="00A22B8D">
              <w:rPr>
                <w:b w:val="0"/>
                <w:sz w:val="26"/>
                <w:szCs w:val="26"/>
              </w:rPr>
              <w:t>144,89</w:t>
            </w:r>
          </w:p>
        </w:tc>
      </w:tr>
      <w:tr w:rsidR="003167BA" w:rsidRPr="00A22B8D" w:rsidTr="00E536AB">
        <w:trPr>
          <w:trHeight w:val="315"/>
          <w:jc w:val="center"/>
        </w:trPr>
        <w:tc>
          <w:tcPr>
            <w:tcW w:w="538"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2.5</w:t>
            </w:r>
          </w:p>
        </w:tc>
        <w:tc>
          <w:tcPr>
            <w:tcW w:w="3125"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Đất cơ sở sản xuất phi nông nghiệp</w:t>
            </w:r>
          </w:p>
        </w:tc>
        <w:tc>
          <w:tcPr>
            <w:tcW w:w="508" w:type="pct"/>
            <w:shd w:val="clear" w:color="auto" w:fill="auto"/>
            <w:noWrap/>
            <w:vAlign w:val="bottom"/>
          </w:tcPr>
          <w:p w:rsidR="00C224A7" w:rsidRPr="00A22B8D" w:rsidRDefault="00C224A7" w:rsidP="006850EB">
            <w:pPr>
              <w:spacing w:before="40" w:after="40" w:line="252" w:lineRule="auto"/>
              <w:jc w:val="center"/>
              <w:rPr>
                <w:b w:val="0"/>
                <w:sz w:val="26"/>
                <w:szCs w:val="26"/>
              </w:rPr>
            </w:pPr>
            <w:r w:rsidRPr="00A22B8D">
              <w:rPr>
                <w:b w:val="0"/>
                <w:sz w:val="26"/>
                <w:szCs w:val="26"/>
              </w:rPr>
              <w:t>SKC</w:t>
            </w:r>
          </w:p>
        </w:tc>
        <w:tc>
          <w:tcPr>
            <w:tcW w:w="829" w:type="pct"/>
            <w:shd w:val="clear" w:color="auto" w:fill="auto"/>
            <w:noWrap/>
            <w:vAlign w:val="bottom"/>
          </w:tcPr>
          <w:p w:rsidR="00C224A7" w:rsidRPr="00A22B8D" w:rsidRDefault="006B5D03" w:rsidP="006850EB">
            <w:pPr>
              <w:spacing w:before="40" w:after="40" w:line="252" w:lineRule="auto"/>
              <w:jc w:val="right"/>
              <w:rPr>
                <w:b w:val="0"/>
                <w:sz w:val="26"/>
                <w:szCs w:val="26"/>
              </w:rPr>
            </w:pPr>
            <w:r w:rsidRPr="00A22B8D">
              <w:rPr>
                <w:b w:val="0"/>
                <w:sz w:val="26"/>
                <w:szCs w:val="26"/>
              </w:rPr>
              <w:t>28,49</w:t>
            </w:r>
          </w:p>
        </w:tc>
      </w:tr>
      <w:tr w:rsidR="006B5D03" w:rsidRPr="00A22B8D" w:rsidTr="00E536AB">
        <w:trPr>
          <w:trHeight w:val="315"/>
          <w:jc w:val="center"/>
        </w:trPr>
        <w:tc>
          <w:tcPr>
            <w:tcW w:w="538" w:type="pct"/>
            <w:shd w:val="clear" w:color="auto" w:fill="auto"/>
            <w:noWrap/>
            <w:vAlign w:val="bottom"/>
          </w:tcPr>
          <w:p w:rsidR="006B5D03" w:rsidRPr="00A22B8D" w:rsidRDefault="003167BA" w:rsidP="006850EB">
            <w:pPr>
              <w:spacing w:before="40" w:after="40" w:line="252" w:lineRule="auto"/>
              <w:rPr>
                <w:b w:val="0"/>
                <w:sz w:val="26"/>
                <w:szCs w:val="26"/>
              </w:rPr>
            </w:pPr>
            <w:r w:rsidRPr="00A22B8D">
              <w:rPr>
                <w:b w:val="0"/>
                <w:sz w:val="26"/>
                <w:szCs w:val="26"/>
              </w:rPr>
              <w:t>2.6</w:t>
            </w:r>
          </w:p>
        </w:tc>
        <w:tc>
          <w:tcPr>
            <w:tcW w:w="3125" w:type="pct"/>
            <w:shd w:val="clear" w:color="auto" w:fill="auto"/>
            <w:noWrap/>
            <w:vAlign w:val="bottom"/>
          </w:tcPr>
          <w:p w:rsidR="006B5D03" w:rsidRPr="00A22B8D" w:rsidRDefault="003167BA" w:rsidP="006850EB">
            <w:pPr>
              <w:spacing w:before="40" w:after="40" w:line="252" w:lineRule="auto"/>
              <w:rPr>
                <w:b w:val="0"/>
                <w:sz w:val="26"/>
                <w:szCs w:val="26"/>
              </w:rPr>
            </w:pPr>
            <w:r w:rsidRPr="00A22B8D">
              <w:rPr>
                <w:b w:val="0"/>
                <w:sz w:val="26"/>
                <w:szCs w:val="26"/>
              </w:rPr>
              <w:t>Đất sản xuất vật liệu xây dựng, làm đồ gốm</w:t>
            </w:r>
          </w:p>
        </w:tc>
        <w:tc>
          <w:tcPr>
            <w:tcW w:w="508" w:type="pct"/>
            <w:shd w:val="clear" w:color="auto" w:fill="auto"/>
            <w:noWrap/>
            <w:vAlign w:val="bottom"/>
          </w:tcPr>
          <w:p w:rsidR="006B5D03" w:rsidRPr="00A22B8D" w:rsidRDefault="006B5D03" w:rsidP="006850EB">
            <w:pPr>
              <w:spacing w:before="40" w:after="40" w:line="252" w:lineRule="auto"/>
              <w:jc w:val="center"/>
              <w:rPr>
                <w:b w:val="0"/>
                <w:sz w:val="26"/>
                <w:szCs w:val="26"/>
              </w:rPr>
            </w:pPr>
            <w:r w:rsidRPr="00A22B8D">
              <w:rPr>
                <w:b w:val="0"/>
                <w:sz w:val="26"/>
                <w:szCs w:val="26"/>
              </w:rPr>
              <w:t>SKX</w:t>
            </w:r>
          </w:p>
        </w:tc>
        <w:tc>
          <w:tcPr>
            <w:tcW w:w="829" w:type="pct"/>
            <w:shd w:val="clear" w:color="auto" w:fill="auto"/>
            <w:noWrap/>
            <w:vAlign w:val="bottom"/>
          </w:tcPr>
          <w:p w:rsidR="006B5D03" w:rsidRPr="00A22B8D" w:rsidRDefault="006B5D03" w:rsidP="006850EB">
            <w:pPr>
              <w:spacing w:before="40" w:after="40" w:line="252" w:lineRule="auto"/>
              <w:jc w:val="right"/>
              <w:rPr>
                <w:b w:val="0"/>
                <w:sz w:val="26"/>
                <w:szCs w:val="26"/>
              </w:rPr>
            </w:pPr>
            <w:r w:rsidRPr="00A22B8D">
              <w:rPr>
                <w:b w:val="0"/>
                <w:sz w:val="26"/>
                <w:szCs w:val="26"/>
              </w:rPr>
              <w:t>99</w:t>
            </w:r>
          </w:p>
        </w:tc>
      </w:tr>
      <w:tr w:rsidR="003167BA" w:rsidRPr="00A22B8D" w:rsidTr="00E536AB">
        <w:trPr>
          <w:trHeight w:val="315"/>
          <w:jc w:val="center"/>
        </w:trPr>
        <w:tc>
          <w:tcPr>
            <w:tcW w:w="538"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2.</w:t>
            </w:r>
            <w:r w:rsidR="003167BA" w:rsidRPr="00A22B8D">
              <w:rPr>
                <w:b w:val="0"/>
                <w:sz w:val="26"/>
                <w:szCs w:val="26"/>
              </w:rPr>
              <w:t>7</w:t>
            </w:r>
          </w:p>
        </w:tc>
        <w:tc>
          <w:tcPr>
            <w:tcW w:w="3125" w:type="pct"/>
            <w:shd w:val="clear" w:color="auto" w:fill="auto"/>
            <w:noWrap/>
            <w:vAlign w:val="bottom"/>
          </w:tcPr>
          <w:p w:rsidR="00C224A7" w:rsidRPr="00A22B8D" w:rsidRDefault="00C224A7" w:rsidP="006850EB">
            <w:pPr>
              <w:spacing w:before="40" w:after="40" w:line="252" w:lineRule="auto"/>
              <w:rPr>
                <w:b w:val="0"/>
                <w:sz w:val="26"/>
                <w:szCs w:val="26"/>
              </w:rPr>
            </w:pPr>
            <w:r w:rsidRPr="00A22B8D">
              <w:rPr>
                <w:b w:val="0"/>
                <w:sz w:val="26"/>
                <w:szCs w:val="26"/>
              </w:rPr>
              <w:t>Đất phát triển hạ tầng cấp quốc gia, tỉnh, huyện, xã</w:t>
            </w:r>
          </w:p>
        </w:tc>
        <w:tc>
          <w:tcPr>
            <w:tcW w:w="508" w:type="pct"/>
            <w:shd w:val="clear" w:color="auto" w:fill="auto"/>
            <w:noWrap/>
            <w:vAlign w:val="bottom"/>
          </w:tcPr>
          <w:p w:rsidR="00C224A7" w:rsidRPr="00A22B8D" w:rsidRDefault="00C224A7" w:rsidP="006850EB">
            <w:pPr>
              <w:spacing w:before="40" w:after="40" w:line="252" w:lineRule="auto"/>
              <w:jc w:val="center"/>
              <w:rPr>
                <w:b w:val="0"/>
                <w:sz w:val="26"/>
                <w:szCs w:val="26"/>
              </w:rPr>
            </w:pPr>
            <w:r w:rsidRPr="00A22B8D">
              <w:rPr>
                <w:b w:val="0"/>
                <w:sz w:val="26"/>
                <w:szCs w:val="26"/>
              </w:rPr>
              <w:t>DHT</w:t>
            </w:r>
          </w:p>
        </w:tc>
        <w:tc>
          <w:tcPr>
            <w:tcW w:w="829" w:type="pct"/>
            <w:shd w:val="clear" w:color="auto" w:fill="auto"/>
            <w:noWrap/>
            <w:vAlign w:val="bottom"/>
          </w:tcPr>
          <w:p w:rsidR="00C224A7" w:rsidRPr="00A22B8D" w:rsidRDefault="006B5D03" w:rsidP="006850EB">
            <w:pPr>
              <w:spacing w:before="40" w:after="40" w:line="252" w:lineRule="auto"/>
              <w:jc w:val="right"/>
              <w:rPr>
                <w:b w:val="0"/>
                <w:sz w:val="26"/>
                <w:szCs w:val="26"/>
              </w:rPr>
            </w:pPr>
            <w:r w:rsidRPr="00A22B8D">
              <w:rPr>
                <w:b w:val="0"/>
                <w:sz w:val="26"/>
                <w:szCs w:val="26"/>
              </w:rPr>
              <w:t>521,44</w:t>
            </w:r>
          </w:p>
        </w:tc>
      </w:tr>
      <w:tr w:rsidR="006B5D03" w:rsidRPr="00A22B8D" w:rsidTr="00E536AB">
        <w:trPr>
          <w:trHeight w:val="315"/>
          <w:jc w:val="center"/>
        </w:trPr>
        <w:tc>
          <w:tcPr>
            <w:tcW w:w="538" w:type="pct"/>
            <w:shd w:val="clear" w:color="auto" w:fill="auto"/>
            <w:noWrap/>
            <w:vAlign w:val="bottom"/>
          </w:tcPr>
          <w:p w:rsidR="006B5D03" w:rsidRPr="00A22B8D" w:rsidRDefault="003167BA" w:rsidP="006850EB">
            <w:pPr>
              <w:spacing w:before="40" w:after="40" w:line="252" w:lineRule="auto"/>
              <w:rPr>
                <w:b w:val="0"/>
                <w:i/>
                <w:iCs/>
                <w:sz w:val="26"/>
                <w:szCs w:val="26"/>
              </w:rPr>
            </w:pPr>
            <w:r w:rsidRPr="00A22B8D">
              <w:rPr>
                <w:b w:val="0"/>
                <w:i/>
                <w:iCs/>
                <w:sz w:val="26"/>
                <w:szCs w:val="26"/>
              </w:rPr>
              <w:t>2.7.1</w:t>
            </w:r>
          </w:p>
        </w:tc>
        <w:tc>
          <w:tcPr>
            <w:tcW w:w="3125" w:type="pct"/>
            <w:shd w:val="clear" w:color="auto" w:fill="auto"/>
            <w:noWrap/>
            <w:vAlign w:val="bottom"/>
          </w:tcPr>
          <w:p w:rsidR="006B5D03" w:rsidRPr="00A22B8D" w:rsidRDefault="003167BA" w:rsidP="006850EB">
            <w:pPr>
              <w:spacing w:before="40" w:after="40" w:line="252" w:lineRule="auto"/>
              <w:rPr>
                <w:b w:val="0"/>
                <w:i/>
                <w:iCs/>
                <w:sz w:val="26"/>
                <w:szCs w:val="26"/>
              </w:rPr>
            </w:pPr>
            <w:r w:rsidRPr="00A22B8D">
              <w:rPr>
                <w:b w:val="0"/>
                <w:i/>
                <w:iCs/>
                <w:sz w:val="26"/>
                <w:szCs w:val="26"/>
              </w:rPr>
              <w:t>Đất giao thông</w:t>
            </w:r>
          </w:p>
        </w:tc>
        <w:tc>
          <w:tcPr>
            <w:tcW w:w="508" w:type="pct"/>
            <w:shd w:val="clear" w:color="auto" w:fill="auto"/>
            <w:noWrap/>
            <w:vAlign w:val="bottom"/>
          </w:tcPr>
          <w:p w:rsidR="006B5D03" w:rsidRPr="00A22B8D" w:rsidRDefault="006B5D03" w:rsidP="006850EB">
            <w:pPr>
              <w:spacing w:before="40" w:after="40" w:line="252" w:lineRule="auto"/>
              <w:jc w:val="center"/>
              <w:rPr>
                <w:b w:val="0"/>
                <w:i/>
                <w:iCs/>
                <w:sz w:val="26"/>
                <w:szCs w:val="26"/>
              </w:rPr>
            </w:pPr>
            <w:r w:rsidRPr="00A22B8D">
              <w:rPr>
                <w:b w:val="0"/>
                <w:i/>
                <w:iCs/>
                <w:sz w:val="26"/>
                <w:szCs w:val="26"/>
              </w:rPr>
              <w:t>DGT</w:t>
            </w:r>
          </w:p>
        </w:tc>
        <w:tc>
          <w:tcPr>
            <w:tcW w:w="829" w:type="pct"/>
            <w:shd w:val="clear" w:color="auto" w:fill="auto"/>
            <w:noWrap/>
            <w:vAlign w:val="bottom"/>
          </w:tcPr>
          <w:p w:rsidR="006B5D03" w:rsidRPr="00A22B8D" w:rsidRDefault="006B5D03" w:rsidP="006850EB">
            <w:pPr>
              <w:spacing w:before="40" w:after="40" w:line="252" w:lineRule="auto"/>
              <w:jc w:val="right"/>
              <w:rPr>
                <w:b w:val="0"/>
                <w:i/>
                <w:sz w:val="26"/>
                <w:szCs w:val="26"/>
              </w:rPr>
            </w:pPr>
            <w:r w:rsidRPr="00A22B8D">
              <w:rPr>
                <w:b w:val="0"/>
                <w:i/>
                <w:sz w:val="26"/>
                <w:szCs w:val="26"/>
              </w:rPr>
              <w:t>313,69</w:t>
            </w:r>
          </w:p>
        </w:tc>
      </w:tr>
      <w:tr w:rsidR="003167BA" w:rsidRPr="00A22B8D" w:rsidTr="00E536AB">
        <w:trPr>
          <w:trHeight w:val="315"/>
          <w:jc w:val="center"/>
        </w:trPr>
        <w:tc>
          <w:tcPr>
            <w:tcW w:w="538" w:type="pct"/>
            <w:shd w:val="clear" w:color="auto" w:fill="auto"/>
            <w:noWrap/>
          </w:tcPr>
          <w:p w:rsidR="003167BA" w:rsidRPr="00A22B8D" w:rsidRDefault="003167BA" w:rsidP="006850EB">
            <w:pPr>
              <w:spacing w:before="40" w:after="40" w:line="252" w:lineRule="auto"/>
              <w:rPr>
                <w:i/>
                <w:sz w:val="26"/>
                <w:szCs w:val="26"/>
              </w:rPr>
            </w:pPr>
            <w:r w:rsidRPr="00A22B8D">
              <w:rPr>
                <w:b w:val="0"/>
                <w:i/>
                <w:iCs/>
                <w:sz w:val="26"/>
                <w:szCs w:val="26"/>
              </w:rPr>
              <w:t>2.7.2</w:t>
            </w:r>
          </w:p>
        </w:tc>
        <w:tc>
          <w:tcPr>
            <w:tcW w:w="3125" w:type="pct"/>
            <w:shd w:val="clear" w:color="auto" w:fill="auto"/>
            <w:noWrap/>
            <w:vAlign w:val="bottom"/>
          </w:tcPr>
          <w:p w:rsidR="003167BA" w:rsidRPr="00A22B8D" w:rsidRDefault="003167BA" w:rsidP="006850EB">
            <w:pPr>
              <w:spacing w:before="40" w:after="40" w:line="252" w:lineRule="auto"/>
              <w:rPr>
                <w:b w:val="0"/>
                <w:i/>
                <w:iCs/>
                <w:sz w:val="26"/>
                <w:szCs w:val="26"/>
              </w:rPr>
            </w:pPr>
            <w:r w:rsidRPr="00A22B8D">
              <w:rPr>
                <w:b w:val="0"/>
                <w:i/>
                <w:iCs/>
                <w:sz w:val="26"/>
                <w:szCs w:val="26"/>
              </w:rPr>
              <w:t>Đất thủy lợi</w:t>
            </w:r>
          </w:p>
        </w:tc>
        <w:tc>
          <w:tcPr>
            <w:tcW w:w="508" w:type="pct"/>
            <w:shd w:val="clear" w:color="auto" w:fill="auto"/>
            <w:noWrap/>
            <w:vAlign w:val="bottom"/>
          </w:tcPr>
          <w:p w:rsidR="003167BA" w:rsidRPr="00A22B8D" w:rsidRDefault="003167BA" w:rsidP="006850EB">
            <w:pPr>
              <w:spacing w:before="40" w:after="40" w:line="252" w:lineRule="auto"/>
              <w:jc w:val="center"/>
              <w:rPr>
                <w:b w:val="0"/>
                <w:i/>
                <w:iCs/>
                <w:sz w:val="26"/>
                <w:szCs w:val="26"/>
              </w:rPr>
            </w:pPr>
            <w:r w:rsidRPr="00A22B8D">
              <w:rPr>
                <w:b w:val="0"/>
                <w:i/>
                <w:iCs/>
                <w:sz w:val="26"/>
                <w:szCs w:val="26"/>
              </w:rPr>
              <w:t>DTL</w:t>
            </w:r>
          </w:p>
        </w:tc>
        <w:tc>
          <w:tcPr>
            <w:tcW w:w="829" w:type="pct"/>
            <w:shd w:val="clear" w:color="auto" w:fill="auto"/>
            <w:noWrap/>
            <w:vAlign w:val="bottom"/>
          </w:tcPr>
          <w:p w:rsidR="003167BA" w:rsidRPr="00A22B8D" w:rsidRDefault="003167BA" w:rsidP="006850EB">
            <w:pPr>
              <w:spacing w:before="40" w:after="40" w:line="252" w:lineRule="auto"/>
              <w:jc w:val="right"/>
              <w:rPr>
                <w:b w:val="0"/>
                <w:i/>
                <w:sz w:val="26"/>
                <w:szCs w:val="26"/>
              </w:rPr>
            </w:pPr>
            <w:r w:rsidRPr="00A22B8D">
              <w:rPr>
                <w:b w:val="0"/>
                <w:i/>
                <w:sz w:val="26"/>
                <w:szCs w:val="26"/>
              </w:rPr>
              <w:t>76,43</w:t>
            </w:r>
          </w:p>
        </w:tc>
      </w:tr>
      <w:tr w:rsidR="003167BA" w:rsidRPr="00A22B8D" w:rsidTr="00E536AB">
        <w:trPr>
          <w:trHeight w:val="315"/>
          <w:jc w:val="center"/>
        </w:trPr>
        <w:tc>
          <w:tcPr>
            <w:tcW w:w="538" w:type="pct"/>
            <w:shd w:val="clear" w:color="auto" w:fill="auto"/>
            <w:noWrap/>
          </w:tcPr>
          <w:p w:rsidR="003167BA" w:rsidRPr="00A22B8D" w:rsidRDefault="003167BA" w:rsidP="006850EB">
            <w:pPr>
              <w:spacing w:before="40" w:after="40" w:line="252" w:lineRule="auto"/>
              <w:rPr>
                <w:i/>
                <w:sz w:val="26"/>
                <w:szCs w:val="26"/>
              </w:rPr>
            </w:pPr>
            <w:r w:rsidRPr="00A22B8D">
              <w:rPr>
                <w:b w:val="0"/>
                <w:i/>
                <w:iCs/>
                <w:sz w:val="26"/>
                <w:szCs w:val="26"/>
              </w:rPr>
              <w:t>2.7.3</w:t>
            </w:r>
          </w:p>
        </w:tc>
        <w:tc>
          <w:tcPr>
            <w:tcW w:w="3125" w:type="pct"/>
            <w:shd w:val="clear" w:color="auto" w:fill="auto"/>
            <w:noWrap/>
            <w:vAlign w:val="bottom"/>
          </w:tcPr>
          <w:p w:rsidR="003167BA" w:rsidRPr="00A22B8D" w:rsidRDefault="003167BA" w:rsidP="006850EB">
            <w:pPr>
              <w:spacing w:before="40" w:after="40" w:line="252" w:lineRule="auto"/>
              <w:rPr>
                <w:b w:val="0"/>
                <w:i/>
                <w:iCs/>
                <w:sz w:val="26"/>
                <w:szCs w:val="26"/>
              </w:rPr>
            </w:pPr>
            <w:r w:rsidRPr="00A22B8D">
              <w:rPr>
                <w:b w:val="0"/>
                <w:i/>
                <w:iCs/>
                <w:sz w:val="26"/>
                <w:szCs w:val="26"/>
              </w:rPr>
              <w:t>Đất  xây dựng cơ sở văn hóa</w:t>
            </w:r>
          </w:p>
        </w:tc>
        <w:tc>
          <w:tcPr>
            <w:tcW w:w="508" w:type="pct"/>
            <w:shd w:val="clear" w:color="auto" w:fill="auto"/>
            <w:noWrap/>
            <w:vAlign w:val="bottom"/>
          </w:tcPr>
          <w:p w:rsidR="003167BA" w:rsidRPr="00A22B8D" w:rsidRDefault="003167BA" w:rsidP="006850EB">
            <w:pPr>
              <w:spacing w:before="40" w:after="40" w:line="252" w:lineRule="auto"/>
              <w:jc w:val="center"/>
              <w:rPr>
                <w:b w:val="0"/>
                <w:i/>
                <w:iCs/>
                <w:sz w:val="26"/>
                <w:szCs w:val="26"/>
              </w:rPr>
            </w:pPr>
            <w:r w:rsidRPr="00A22B8D">
              <w:rPr>
                <w:b w:val="0"/>
                <w:i/>
                <w:iCs/>
                <w:sz w:val="26"/>
                <w:szCs w:val="26"/>
              </w:rPr>
              <w:t>DVH</w:t>
            </w:r>
          </w:p>
        </w:tc>
        <w:tc>
          <w:tcPr>
            <w:tcW w:w="829" w:type="pct"/>
            <w:shd w:val="clear" w:color="auto" w:fill="auto"/>
            <w:noWrap/>
            <w:vAlign w:val="bottom"/>
          </w:tcPr>
          <w:p w:rsidR="003167BA" w:rsidRPr="00A22B8D" w:rsidRDefault="003167BA" w:rsidP="006850EB">
            <w:pPr>
              <w:spacing w:before="40" w:after="40" w:line="252" w:lineRule="auto"/>
              <w:jc w:val="right"/>
              <w:rPr>
                <w:b w:val="0"/>
                <w:i/>
                <w:sz w:val="26"/>
                <w:szCs w:val="26"/>
              </w:rPr>
            </w:pPr>
            <w:r w:rsidRPr="00A22B8D">
              <w:rPr>
                <w:b w:val="0"/>
                <w:i/>
                <w:sz w:val="26"/>
                <w:szCs w:val="26"/>
              </w:rPr>
              <w:t>11,01</w:t>
            </w:r>
          </w:p>
        </w:tc>
      </w:tr>
      <w:tr w:rsidR="003167BA" w:rsidRPr="00A22B8D" w:rsidTr="00E536AB">
        <w:trPr>
          <w:trHeight w:val="315"/>
          <w:jc w:val="center"/>
        </w:trPr>
        <w:tc>
          <w:tcPr>
            <w:tcW w:w="538" w:type="pct"/>
            <w:shd w:val="clear" w:color="auto" w:fill="auto"/>
            <w:noWrap/>
          </w:tcPr>
          <w:p w:rsidR="003167BA" w:rsidRPr="00A22B8D" w:rsidRDefault="003167BA" w:rsidP="006850EB">
            <w:pPr>
              <w:spacing w:before="40" w:after="40" w:line="252" w:lineRule="auto"/>
              <w:rPr>
                <w:i/>
                <w:sz w:val="26"/>
                <w:szCs w:val="26"/>
              </w:rPr>
            </w:pPr>
            <w:r w:rsidRPr="00A22B8D">
              <w:rPr>
                <w:b w:val="0"/>
                <w:i/>
                <w:iCs/>
                <w:sz w:val="26"/>
                <w:szCs w:val="26"/>
              </w:rPr>
              <w:t>2.7.4</w:t>
            </w:r>
          </w:p>
        </w:tc>
        <w:tc>
          <w:tcPr>
            <w:tcW w:w="3125" w:type="pct"/>
            <w:shd w:val="clear" w:color="auto" w:fill="auto"/>
            <w:noWrap/>
            <w:vAlign w:val="bottom"/>
          </w:tcPr>
          <w:p w:rsidR="003167BA" w:rsidRPr="00A22B8D" w:rsidRDefault="003167BA" w:rsidP="006850EB">
            <w:pPr>
              <w:spacing w:before="40" w:after="40" w:line="252" w:lineRule="auto"/>
              <w:rPr>
                <w:b w:val="0"/>
                <w:i/>
                <w:iCs/>
                <w:sz w:val="26"/>
                <w:szCs w:val="26"/>
              </w:rPr>
            </w:pPr>
            <w:r w:rsidRPr="00A22B8D">
              <w:rPr>
                <w:b w:val="0"/>
                <w:i/>
                <w:iCs/>
                <w:sz w:val="26"/>
                <w:szCs w:val="26"/>
              </w:rPr>
              <w:t>Đất xây dựng cơ sở y tế</w:t>
            </w:r>
          </w:p>
        </w:tc>
        <w:tc>
          <w:tcPr>
            <w:tcW w:w="508" w:type="pct"/>
            <w:shd w:val="clear" w:color="auto" w:fill="auto"/>
            <w:noWrap/>
            <w:vAlign w:val="bottom"/>
          </w:tcPr>
          <w:p w:rsidR="003167BA" w:rsidRPr="00A22B8D" w:rsidRDefault="003167BA" w:rsidP="006850EB">
            <w:pPr>
              <w:spacing w:before="40" w:after="40" w:line="252" w:lineRule="auto"/>
              <w:jc w:val="center"/>
              <w:rPr>
                <w:b w:val="0"/>
                <w:i/>
                <w:iCs/>
                <w:sz w:val="26"/>
                <w:szCs w:val="26"/>
              </w:rPr>
            </w:pPr>
            <w:r w:rsidRPr="00A22B8D">
              <w:rPr>
                <w:b w:val="0"/>
                <w:i/>
                <w:iCs/>
                <w:sz w:val="26"/>
                <w:szCs w:val="26"/>
              </w:rPr>
              <w:t>DYT</w:t>
            </w:r>
          </w:p>
        </w:tc>
        <w:tc>
          <w:tcPr>
            <w:tcW w:w="829" w:type="pct"/>
            <w:shd w:val="clear" w:color="auto" w:fill="auto"/>
            <w:noWrap/>
            <w:vAlign w:val="bottom"/>
          </w:tcPr>
          <w:p w:rsidR="003167BA" w:rsidRPr="00A22B8D" w:rsidRDefault="003167BA" w:rsidP="006850EB">
            <w:pPr>
              <w:spacing w:before="40" w:after="40" w:line="252" w:lineRule="auto"/>
              <w:jc w:val="right"/>
              <w:rPr>
                <w:b w:val="0"/>
                <w:i/>
                <w:sz w:val="26"/>
                <w:szCs w:val="26"/>
              </w:rPr>
            </w:pPr>
            <w:r w:rsidRPr="00A22B8D">
              <w:rPr>
                <w:b w:val="0"/>
                <w:i/>
                <w:sz w:val="26"/>
                <w:szCs w:val="26"/>
              </w:rPr>
              <w:t>1</w:t>
            </w:r>
          </w:p>
        </w:tc>
      </w:tr>
      <w:tr w:rsidR="003167BA" w:rsidRPr="00A22B8D" w:rsidTr="00E536AB">
        <w:trPr>
          <w:trHeight w:val="315"/>
          <w:jc w:val="center"/>
        </w:trPr>
        <w:tc>
          <w:tcPr>
            <w:tcW w:w="538" w:type="pct"/>
            <w:shd w:val="clear" w:color="auto" w:fill="auto"/>
            <w:noWrap/>
          </w:tcPr>
          <w:p w:rsidR="003167BA" w:rsidRPr="00A22B8D" w:rsidRDefault="003167BA" w:rsidP="006850EB">
            <w:pPr>
              <w:spacing w:before="40" w:after="40" w:line="252" w:lineRule="auto"/>
              <w:rPr>
                <w:i/>
                <w:sz w:val="26"/>
                <w:szCs w:val="26"/>
              </w:rPr>
            </w:pPr>
            <w:r w:rsidRPr="00A22B8D">
              <w:rPr>
                <w:b w:val="0"/>
                <w:i/>
                <w:iCs/>
                <w:sz w:val="26"/>
                <w:szCs w:val="26"/>
              </w:rPr>
              <w:t>2.7.5</w:t>
            </w:r>
          </w:p>
        </w:tc>
        <w:tc>
          <w:tcPr>
            <w:tcW w:w="3125" w:type="pct"/>
            <w:shd w:val="clear" w:color="auto" w:fill="auto"/>
            <w:noWrap/>
            <w:vAlign w:val="bottom"/>
          </w:tcPr>
          <w:p w:rsidR="003167BA" w:rsidRPr="00A22B8D" w:rsidRDefault="003167BA" w:rsidP="006850EB">
            <w:pPr>
              <w:spacing w:before="40" w:after="40" w:line="252" w:lineRule="auto"/>
              <w:rPr>
                <w:b w:val="0"/>
                <w:i/>
                <w:iCs/>
                <w:sz w:val="26"/>
                <w:szCs w:val="26"/>
              </w:rPr>
            </w:pPr>
            <w:r w:rsidRPr="00A22B8D">
              <w:rPr>
                <w:b w:val="0"/>
                <w:i/>
                <w:iCs/>
                <w:sz w:val="26"/>
                <w:szCs w:val="26"/>
              </w:rPr>
              <w:t>Đất xây dựng cơ sở giáo dục và đào tạo</w:t>
            </w:r>
          </w:p>
        </w:tc>
        <w:tc>
          <w:tcPr>
            <w:tcW w:w="508" w:type="pct"/>
            <w:shd w:val="clear" w:color="auto" w:fill="auto"/>
            <w:noWrap/>
            <w:vAlign w:val="bottom"/>
          </w:tcPr>
          <w:p w:rsidR="003167BA" w:rsidRPr="00A22B8D" w:rsidRDefault="003167BA" w:rsidP="006850EB">
            <w:pPr>
              <w:spacing w:before="40" w:after="40" w:line="252" w:lineRule="auto"/>
              <w:jc w:val="center"/>
              <w:rPr>
                <w:b w:val="0"/>
                <w:i/>
                <w:iCs/>
                <w:sz w:val="26"/>
                <w:szCs w:val="26"/>
              </w:rPr>
            </w:pPr>
            <w:r w:rsidRPr="00A22B8D">
              <w:rPr>
                <w:b w:val="0"/>
                <w:i/>
                <w:iCs/>
                <w:sz w:val="26"/>
                <w:szCs w:val="26"/>
              </w:rPr>
              <w:t>DGD</w:t>
            </w:r>
          </w:p>
        </w:tc>
        <w:tc>
          <w:tcPr>
            <w:tcW w:w="829" w:type="pct"/>
            <w:shd w:val="clear" w:color="auto" w:fill="auto"/>
            <w:noWrap/>
            <w:vAlign w:val="bottom"/>
          </w:tcPr>
          <w:p w:rsidR="003167BA" w:rsidRPr="00A22B8D" w:rsidRDefault="003167BA" w:rsidP="006850EB">
            <w:pPr>
              <w:spacing w:before="40" w:after="40" w:line="252" w:lineRule="auto"/>
              <w:jc w:val="right"/>
              <w:rPr>
                <w:b w:val="0"/>
                <w:i/>
                <w:sz w:val="26"/>
                <w:szCs w:val="26"/>
              </w:rPr>
            </w:pPr>
            <w:r w:rsidRPr="00A22B8D">
              <w:rPr>
                <w:b w:val="0"/>
                <w:i/>
                <w:sz w:val="26"/>
                <w:szCs w:val="26"/>
              </w:rPr>
              <w:t>4,18</w:t>
            </w:r>
          </w:p>
        </w:tc>
      </w:tr>
      <w:tr w:rsidR="003167BA" w:rsidRPr="00A22B8D" w:rsidTr="00E536AB">
        <w:trPr>
          <w:trHeight w:val="315"/>
          <w:jc w:val="center"/>
        </w:trPr>
        <w:tc>
          <w:tcPr>
            <w:tcW w:w="538" w:type="pct"/>
            <w:shd w:val="clear" w:color="auto" w:fill="auto"/>
            <w:noWrap/>
          </w:tcPr>
          <w:p w:rsidR="003167BA" w:rsidRPr="00A22B8D" w:rsidRDefault="003167BA" w:rsidP="006850EB">
            <w:pPr>
              <w:spacing w:before="40" w:after="40" w:line="252" w:lineRule="auto"/>
              <w:rPr>
                <w:i/>
                <w:sz w:val="26"/>
                <w:szCs w:val="26"/>
              </w:rPr>
            </w:pPr>
            <w:r w:rsidRPr="00A22B8D">
              <w:rPr>
                <w:b w:val="0"/>
                <w:i/>
                <w:iCs/>
                <w:sz w:val="26"/>
                <w:szCs w:val="26"/>
              </w:rPr>
              <w:t>2.7.6</w:t>
            </w:r>
          </w:p>
        </w:tc>
        <w:tc>
          <w:tcPr>
            <w:tcW w:w="3125" w:type="pct"/>
            <w:shd w:val="clear" w:color="auto" w:fill="auto"/>
            <w:noWrap/>
            <w:vAlign w:val="bottom"/>
          </w:tcPr>
          <w:p w:rsidR="003167BA" w:rsidRPr="00A22B8D" w:rsidRDefault="003167BA" w:rsidP="006850EB">
            <w:pPr>
              <w:spacing w:before="40" w:after="40" w:line="252" w:lineRule="auto"/>
              <w:rPr>
                <w:b w:val="0"/>
                <w:i/>
                <w:iCs/>
                <w:sz w:val="26"/>
                <w:szCs w:val="26"/>
              </w:rPr>
            </w:pPr>
            <w:r w:rsidRPr="00A22B8D">
              <w:rPr>
                <w:b w:val="0"/>
                <w:i/>
                <w:iCs/>
                <w:sz w:val="26"/>
                <w:szCs w:val="26"/>
              </w:rPr>
              <w:t>Đất xây dựng cơ sở thể dục thể thao</w:t>
            </w:r>
          </w:p>
        </w:tc>
        <w:tc>
          <w:tcPr>
            <w:tcW w:w="508" w:type="pct"/>
            <w:shd w:val="clear" w:color="auto" w:fill="auto"/>
            <w:noWrap/>
            <w:vAlign w:val="bottom"/>
          </w:tcPr>
          <w:p w:rsidR="003167BA" w:rsidRPr="00A22B8D" w:rsidRDefault="003167BA" w:rsidP="006850EB">
            <w:pPr>
              <w:spacing w:before="40" w:after="40" w:line="252" w:lineRule="auto"/>
              <w:jc w:val="center"/>
              <w:rPr>
                <w:b w:val="0"/>
                <w:i/>
                <w:iCs/>
                <w:sz w:val="26"/>
                <w:szCs w:val="26"/>
              </w:rPr>
            </w:pPr>
            <w:r w:rsidRPr="00A22B8D">
              <w:rPr>
                <w:b w:val="0"/>
                <w:i/>
                <w:iCs/>
                <w:sz w:val="26"/>
                <w:szCs w:val="26"/>
              </w:rPr>
              <w:t>DTT</w:t>
            </w:r>
          </w:p>
        </w:tc>
        <w:tc>
          <w:tcPr>
            <w:tcW w:w="829" w:type="pct"/>
            <w:shd w:val="clear" w:color="auto" w:fill="auto"/>
            <w:noWrap/>
            <w:vAlign w:val="bottom"/>
          </w:tcPr>
          <w:p w:rsidR="003167BA" w:rsidRPr="00A22B8D" w:rsidRDefault="003167BA" w:rsidP="006850EB">
            <w:pPr>
              <w:spacing w:before="40" w:after="40" w:line="252" w:lineRule="auto"/>
              <w:jc w:val="right"/>
              <w:rPr>
                <w:b w:val="0"/>
                <w:i/>
                <w:sz w:val="26"/>
                <w:szCs w:val="26"/>
              </w:rPr>
            </w:pPr>
            <w:r w:rsidRPr="00A22B8D">
              <w:rPr>
                <w:b w:val="0"/>
                <w:i/>
                <w:sz w:val="26"/>
                <w:szCs w:val="26"/>
              </w:rPr>
              <w:t>81,59</w:t>
            </w:r>
          </w:p>
        </w:tc>
      </w:tr>
      <w:tr w:rsidR="003167BA" w:rsidRPr="00A22B8D" w:rsidTr="00E536AB">
        <w:trPr>
          <w:trHeight w:val="315"/>
          <w:jc w:val="center"/>
        </w:trPr>
        <w:tc>
          <w:tcPr>
            <w:tcW w:w="538" w:type="pct"/>
            <w:shd w:val="clear" w:color="auto" w:fill="auto"/>
            <w:noWrap/>
          </w:tcPr>
          <w:p w:rsidR="003167BA" w:rsidRPr="00A22B8D" w:rsidRDefault="003167BA" w:rsidP="006850EB">
            <w:pPr>
              <w:spacing w:before="40" w:after="40" w:line="252" w:lineRule="auto"/>
              <w:rPr>
                <w:i/>
                <w:sz w:val="26"/>
                <w:szCs w:val="26"/>
              </w:rPr>
            </w:pPr>
            <w:r w:rsidRPr="00A22B8D">
              <w:rPr>
                <w:b w:val="0"/>
                <w:i/>
                <w:iCs/>
                <w:sz w:val="26"/>
                <w:szCs w:val="26"/>
              </w:rPr>
              <w:t>2.7.7</w:t>
            </w:r>
          </w:p>
        </w:tc>
        <w:tc>
          <w:tcPr>
            <w:tcW w:w="3125" w:type="pct"/>
            <w:shd w:val="clear" w:color="auto" w:fill="auto"/>
            <w:noWrap/>
            <w:vAlign w:val="bottom"/>
          </w:tcPr>
          <w:p w:rsidR="003167BA" w:rsidRPr="00A22B8D" w:rsidRDefault="003167BA" w:rsidP="006850EB">
            <w:pPr>
              <w:spacing w:before="40" w:after="40" w:line="252" w:lineRule="auto"/>
              <w:rPr>
                <w:b w:val="0"/>
                <w:i/>
                <w:iCs/>
                <w:sz w:val="26"/>
                <w:szCs w:val="26"/>
              </w:rPr>
            </w:pPr>
            <w:r w:rsidRPr="00A22B8D">
              <w:rPr>
                <w:b w:val="0"/>
                <w:i/>
                <w:iCs/>
                <w:sz w:val="26"/>
                <w:szCs w:val="26"/>
              </w:rPr>
              <w:t>Đất công trình năng lượng</w:t>
            </w:r>
          </w:p>
        </w:tc>
        <w:tc>
          <w:tcPr>
            <w:tcW w:w="508" w:type="pct"/>
            <w:shd w:val="clear" w:color="auto" w:fill="auto"/>
            <w:noWrap/>
            <w:vAlign w:val="bottom"/>
          </w:tcPr>
          <w:p w:rsidR="003167BA" w:rsidRPr="00A22B8D" w:rsidRDefault="003167BA" w:rsidP="006850EB">
            <w:pPr>
              <w:spacing w:before="40" w:after="40" w:line="252" w:lineRule="auto"/>
              <w:jc w:val="center"/>
              <w:rPr>
                <w:b w:val="0"/>
                <w:i/>
                <w:iCs/>
                <w:sz w:val="26"/>
                <w:szCs w:val="26"/>
              </w:rPr>
            </w:pPr>
            <w:r w:rsidRPr="00A22B8D">
              <w:rPr>
                <w:b w:val="0"/>
                <w:i/>
                <w:iCs/>
                <w:sz w:val="26"/>
                <w:szCs w:val="26"/>
              </w:rPr>
              <w:t>DNL</w:t>
            </w:r>
          </w:p>
        </w:tc>
        <w:tc>
          <w:tcPr>
            <w:tcW w:w="829" w:type="pct"/>
            <w:shd w:val="clear" w:color="auto" w:fill="auto"/>
            <w:noWrap/>
            <w:vAlign w:val="bottom"/>
          </w:tcPr>
          <w:p w:rsidR="003167BA" w:rsidRPr="00A22B8D" w:rsidRDefault="003167BA" w:rsidP="006850EB">
            <w:pPr>
              <w:spacing w:before="40" w:after="40" w:line="252" w:lineRule="auto"/>
              <w:jc w:val="right"/>
              <w:rPr>
                <w:b w:val="0"/>
                <w:i/>
                <w:sz w:val="26"/>
                <w:szCs w:val="26"/>
              </w:rPr>
            </w:pPr>
            <w:r w:rsidRPr="00A22B8D">
              <w:rPr>
                <w:b w:val="0"/>
                <w:i/>
                <w:sz w:val="26"/>
                <w:szCs w:val="26"/>
              </w:rPr>
              <w:t>1,87</w:t>
            </w:r>
          </w:p>
        </w:tc>
      </w:tr>
      <w:tr w:rsidR="003167BA" w:rsidRPr="00A22B8D" w:rsidTr="00E536AB">
        <w:trPr>
          <w:trHeight w:val="315"/>
          <w:jc w:val="center"/>
        </w:trPr>
        <w:tc>
          <w:tcPr>
            <w:tcW w:w="538" w:type="pct"/>
            <w:shd w:val="clear" w:color="auto" w:fill="auto"/>
            <w:noWrap/>
          </w:tcPr>
          <w:p w:rsidR="003167BA" w:rsidRPr="00A22B8D" w:rsidRDefault="003167BA" w:rsidP="006850EB">
            <w:pPr>
              <w:spacing w:before="40" w:after="40" w:line="252" w:lineRule="auto"/>
              <w:rPr>
                <w:i/>
                <w:sz w:val="26"/>
                <w:szCs w:val="26"/>
              </w:rPr>
            </w:pPr>
            <w:r w:rsidRPr="00A22B8D">
              <w:rPr>
                <w:b w:val="0"/>
                <w:i/>
                <w:iCs/>
                <w:sz w:val="26"/>
                <w:szCs w:val="26"/>
              </w:rPr>
              <w:t>2.7.8</w:t>
            </w:r>
          </w:p>
        </w:tc>
        <w:tc>
          <w:tcPr>
            <w:tcW w:w="3125" w:type="pct"/>
            <w:shd w:val="clear" w:color="auto" w:fill="auto"/>
            <w:noWrap/>
            <w:vAlign w:val="bottom"/>
          </w:tcPr>
          <w:p w:rsidR="003167BA" w:rsidRPr="00A22B8D" w:rsidRDefault="00B76187" w:rsidP="006850EB">
            <w:pPr>
              <w:spacing w:before="40" w:after="40" w:line="252" w:lineRule="auto"/>
              <w:rPr>
                <w:b w:val="0"/>
                <w:i/>
                <w:iCs/>
                <w:sz w:val="26"/>
                <w:szCs w:val="26"/>
              </w:rPr>
            </w:pPr>
            <w:r w:rsidRPr="00A22B8D">
              <w:rPr>
                <w:b w:val="0"/>
                <w:i/>
                <w:iCs/>
                <w:sz w:val="26"/>
                <w:szCs w:val="26"/>
              </w:rPr>
              <w:t xml:space="preserve"> </w:t>
            </w:r>
            <w:r w:rsidR="003167BA" w:rsidRPr="00A22B8D">
              <w:rPr>
                <w:b w:val="0"/>
                <w:i/>
                <w:iCs/>
                <w:sz w:val="26"/>
                <w:szCs w:val="26"/>
              </w:rPr>
              <w:t>Đất công trình bưu chính, viễn thông</w:t>
            </w:r>
          </w:p>
        </w:tc>
        <w:tc>
          <w:tcPr>
            <w:tcW w:w="508" w:type="pct"/>
            <w:shd w:val="clear" w:color="auto" w:fill="auto"/>
            <w:noWrap/>
            <w:vAlign w:val="bottom"/>
          </w:tcPr>
          <w:p w:rsidR="003167BA" w:rsidRPr="00A22B8D" w:rsidRDefault="003167BA" w:rsidP="006850EB">
            <w:pPr>
              <w:spacing w:before="40" w:after="40" w:line="252" w:lineRule="auto"/>
              <w:jc w:val="center"/>
              <w:rPr>
                <w:b w:val="0"/>
                <w:i/>
                <w:iCs/>
                <w:sz w:val="26"/>
                <w:szCs w:val="26"/>
              </w:rPr>
            </w:pPr>
            <w:r w:rsidRPr="00A22B8D">
              <w:rPr>
                <w:b w:val="0"/>
                <w:i/>
                <w:iCs/>
                <w:sz w:val="26"/>
                <w:szCs w:val="26"/>
              </w:rPr>
              <w:t>DBV</w:t>
            </w:r>
          </w:p>
        </w:tc>
        <w:tc>
          <w:tcPr>
            <w:tcW w:w="829" w:type="pct"/>
            <w:shd w:val="clear" w:color="auto" w:fill="auto"/>
            <w:noWrap/>
            <w:vAlign w:val="bottom"/>
          </w:tcPr>
          <w:p w:rsidR="003167BA" w:rsidRPr="00A22B8D" w:rsidRDefault="003167BA" w:rsidP="006850EB">
            <w:pPr>
              <w:spacing w:before="40" w:after="40" w:line="252" w:lineRule="auto"/>
              <w:jc w:val="right"/>
              <w:rPr>
                <w:b w:val="0"/>
                <w:i/>
                <w:sz w:val="26"/>
                <w:szCs w:val="26"/>
              </w:rPr>
            </w:pPr>
            <w:r w:rsidRPr="00A22B8D">
              <w:rPr>
                <w:b w:val="0"/>
                <w:i/>
                <w:sz w:val="26"/>
                <w:szCs w:val="26"/>
              </w:rPr>
              <w:t>1,45</w:t>
            </w:r>
          </w:p>
        </w:tc>
      </w:tr>
      <w:tr w:rsidR="003167BA" w:rsidRPr="00A22B8D" w:rsidTr="00E536AB">
        <w:trPr>
          <w:trHeight w:val="315"/>
          <w:jc w:val="center"/>
        </w:trPr>
        <w:tc>
          <w:tcPr>
            <w:tcW w:w="538" w:type="pct"/>
            <w:shd w:val="clear" w:color="auto" w:fill="auto"/>
            <w:noWrap/>
          </w:tcPr>
          <w:p w:rsidR="003167BA" w:rsidRPr="00A22B8D" w:rsidRDefault="003167BA" w:rsidP="006850EB">
            <w:pPr>
              <w:spacing w:before="40" w:after="40" w:line="252" w:lineRule="auto"/>
              <w:rPr>
                <w:i/>
                <w:sz w:val="26"/>
                <w:szCs w:val="26"/>
              </w:rPr>
            </w:pPr>
            <w:r w:rsidRPr="00A22B8D">
              <w:rPr>
                <w:b w:val="0"/>
                <w:i/>
                <w:iCs/>
                <w:sz w:val="26"/>
                <w:szCs w:val="26"/>
              </w:rPr>
              <w:t>2.7.9</w:t>
            </w:r>
          </w:p>
        </w:tc>
        <w:tc>
          <w:tcPr>
            <w:tcW w:w="3125" w:type="pct"/>
            <w:shd w:val="clear" w:color="auto" w:fill="auto"/>
            <w:noWrap/>
            <w:vAlign w:val="bottom"/>
          </w:tcPr>
          <w:p w:rsidR="003167BA" w:rsidRPr="00A22B8D" w:rsidRDefault="003167BA" w:rsidP="006850EB">
            <w:pPr>
              <w:spacing w:before="40" w:after="40" w:line="252" w:lineRule="auto"/>
              <w:rPr>
                <w:b w:val="0"/>
                <w:i/>
                <w:sz w:val="26"/>
                <w:szCs w:val="26"/>
              </w:rPr>
            </w:pPr>
            <w:r w:rsidRPr="00A22B8D">
              <w:rPr>
                <w:b w:val="0"/>
                <w:i/>
                <w:sz w:val="26"/>
                <w:szCs w:val="26"/>
              </w:rPr>
              <w:t>Đất có di tích lịch sử - văn hóa</w:t>
            </w:r>
          </w:p>
        </w:tc>
        <w:tc>
          <w:tcPr>
            <w:tcW w:w="508" w:type="pct"/>
            <w:shd w:val="clear" w:color="auto" w:fill="auto"/>
            <w:noWrap/>
            <w:vAlign w:val="bottom"/>
          </w:tcPr>
          <w:p w:rsidR="003167BA" w:rsidRPr="00A22B8D" w:rsidRDefault="003167BA" w:rsidP="006850EB">
            <w:pPr>
              <w:spacing w:before="40" w:after="40" w:line="252" w:lineRule="auto"/>
              <w:jc w:val="center"/>
              <w:rPr>
                <w:b w:val="0"/>
                <w:i/>
                <w:sz w:val="26"/>
                <w:szCs w:val="26"/>
              </w:rPr>
            </w:pPr>
            <w:r w:rsidRPr="00A22B8D">
              <w:rPr>
                <w:b w:val="0"/>
                <w:i/>
                <w:sz w:val="26"/>
                <w:szCs w:val="26"/>
              </w:rPr>
              <w:t>DDT</w:t>
            </w:r>
          </w:p>
        </w:tc>
        <w:tc>
          <w:tcPr>
            <w:tcW w:w="829" w:type="pct"/>
            <w:shd w:val="clear" w:color="auto" w:fill="auto"/>
            <w:noWrap/>
            <w:vAlign w:val="bottom"/>
          </w:tcPr>
          <w:p w:rsidR="003167BA" w:rsidRPr="00A22B8D" w:rsidRDefault="003167BA" w:rsidP="006850EB">
            <w:pPr>
              <w:spacing w:before="40" w:after="40" w:line="252" w:lineRule="auto"/>
              <w:jc w:val="right"/>
              <w:rPr>
                <w:b w:val="0"/>
                <w:i/>
                <w:sz w:val="26"/>
                <w:szCs w:val="26"/>
              </w:rPr>
            </w:pPr>
            <w:r w:rsidRPr="00A22B8D">
              <w:rPr>
                <w:b w:val="0"/>
                <w:i/>
                <w:sz w:val="26"/>
                <w:szCs w:val="26"/>
              </w:rPr>
              <w:t>1,9</w:t>
            </w:r>
          </w:p>
        </w:tc>
      </w:tr>
      <w:tr w:rsidR="003167BA" w:rsidRPr="00A22B8D" w:rsidTr="00E536AB">
        <w:trPr>
          <w:trHeight w:val="315"/>
          <w:jc w:val="center"/>
        </w:trPr>
        <w:tc>
          <w:tcPr>
            <w:tcW w:w="538" w:type="pct"/>
            <w:shd w:val="clear" w:color="auto" w:fill="auto"/>
            <w:noWrap/>
          </w:tcPr>
          <w:p w:rsidR="003167BA" w:rsidRPr="00A22B8D" w:rsidRDefault="003167BA" w:rsidP="006850EB">
            <w:pPr>
              <w:spacing w:before="40" w:after="40" w:line="252" w:lineRule="auto"/>
              <w:rPr>
                <w:i/>
                <w:sz w:val="26"/>
                <w:szCs w:val="26"/>
              </w:rPr>
            </w:pPr>
            <w:r w:rsidRPr="00A22B8D">
              <w:rPr>
                <w:b w:val="0"/>
                <w:i/>
                <w:iCs/>
                <w:sz w:val="26"/>
                <w:szCs w:val="26"/>
              </w:rPr>
              <w:t>2.7.10</w:t>
            </w:r>
          </w:p>
        </w:tc>
        <w:tc>
          <w:tcPr>
            <w:tcW w:w="3125" w:type="pct"/>
            <w:shd w:val="clear" w:color="auto" w:fill="auto"/>
            <w:noWrap/>
            <w:vAlign w:val="bottom"/>
          </w:tcPr>
          <w:p w:rsidR="003167BA" w:rsidRPr="00A22B8D" w:rsidRDefault="003167BA" w:rsidP="006850EB">
            <w:pPr>
              <w:spacing w:before="40" w:after="40" w:line="252" w:lineRule="auto"/>
              <w:rPr>
                <w:b w:val="0"/>
                <w:i/>
                <w:sz w:val="26"/>
                <w:szCs w:val="26"/>
              </w:rPr>
            </w:pPr>
            <w:r w:rsidRPr="00A22B8D">
              <w:rPr>
                <w:b w:val="0"/>
                <w:i/>
                <w:sz w:val="26"/>
                <w:szCs w:val="26"/>
              </w:rPr>
              <w:t>Đất cơ sở tôn giáo</w:t>
            </w:r>
          </w:p>
        </w:tc>
        <w:tc>
          <w:tcPr>
            <w:tcW w:w="508" w:type="pct"/>
            <w:shd w:val="clear" w:color="auto" w:fill="auto"/>
            <w:noWrap/>
            <w:vAlign w:val="bottom"/>
          </w:tcPr>
          <w:p w:rsidR="003167BA" w:rsidRPr="00A22B8D" w:rsidRDefault="003167BA" w:rsidP="006850EB">
            <w:pPr>
              <w:spacing w:before="40" w:after="40" w:line="252" w:lineRule="auto"/>
              <w:jc w:val="center"/>
              <w:rPr>
                <w:b w:val="0"/>
                <w:i/>
                <w:sz w:val="26"/>
                <w:szCs w:val="26"/>
              </w:rPr>
            </w:pPr>
            <w:r w:rsidRPr="00A22B8D">
              <w:rPr>
                <w:b w:val="0"/>
                <w:i/>
                <w:sz w:val="26"/>
                <w:szCs w:val="26"/>
              </w:rPr>
              <w:t>TON</w:t>
            </w:r>
          </w:p>
        </w:tc>
        <w:tc>
          <w:tcPr>
            <w:tcW w:w="829" w:type="pct"/>
            <w:shd w:val="clear" w:color="auto" w:fill="auto"/>
            <w:noWrap/>
            <w:vAlign w:val="bottom"/>
          </w:tcPr>
          <w:p w:rsidR="003167BA" w:rsidRPr="00A22B8D" w:rsidRDefault="003167BA" w:rsidP="006850EB">
            <w:pPr>
              <w:spacing w:before="40" w:after="40" w:line="252" w:lineRule="auto"/>
              <w:jc w:val="right"/>
              <w:rPr>
                <w:b w:val="0"/>
                <w:i/>
                <w:sz w:val="26"/>
                <w:szCs w:val="26"/>
              </w:rPr>
            </w:pPr>
            <w:r w:rsidRPr="00A22B8D">
              <w:rPr>
                <w:b w:val="0"/>
                <w:i/>
                <w:sz w:val="26"/>
                <w:szCs w:val="26"/>
              </w:rPr>
              <w:t>10,37</w:t>
            </w:r>
          </w:p>
        </w:tc>
      </w:tr>
      <w:tr w:rsidR="003167BA" w:rsidRPr="00A22B8D" w:rsidTr="00E536AB">
        <w:trPr>
          <w:trHeight w:val="315"/>
          <w:jc w:val="center"/>
        </w:trPr>
        <w:tc>
          <w:tcPr>
            <w:tcW w:w="538" w:type="pct"/>
            <w:shd w:val="clear" w:color="auto" w:fill="auto"/>
            <w:noWrap/>
          </w:tcPr>
          <w:p w:rsidR="003167BA" w:rsidRPr="00A22B8D" w:rsidRDefault="003167BA" w:rsidP="006850EB">
            <w:pPr>
              <w:spacing w:before="40" w:after="40" w:line="252" w:lineRule="auto"/>
              <w:rPr>
                <w:i/>
                <w:sz w:val="26"/>
                <w:szCs w:val="26"/>
              </w:rPr>
            </w:pPr>
            <w:r w:rsidRPr="00A22B8D">
              <w:rPr>
                <w:b w:val="0"/>
                <w:i/>
                <w:iCs/>
                <w:sz w:val="26"/>
                <w:szCs w:val="26"/>
              </w:rPr>
              <w:t>2.7.11</w:t>
            </w:r>
          </w:p>
        </w:tc>
        <w:tc>
          <w:tcPr>
            <w:tcW w:w="3125" w:type="pct"/>
            <w:shd w:val="clear" w:color="auto" w:fill="auto"/>
            <w:noWrap/>
            <w:vAlign w:val="bottom"/>
          </w:tcPr>
          <w:p w:rsidR="003167BA" w:rsidRPr="00A22B8D" w:rsidRDefault="003167BA" w:rsidP="006850EB">
            <w:pPr>
              <w:spacing w:before="40" w:after="40" w:line="252" w:lineRule="auto"/>
              <w:rPr>
                <w:b w:val="0"/>
                <w:i/>
                <w:sz w:val="26"/>
                <w:szCs w:val="26"/>
              </w:rPr>
            </w:pPr>
            <w:r w:rsidRPr="00A22B8D">
              <w:rPr>
                <w:b w:val="0"/>
                <w:i/>
                <w:sz w:val="26"/>
                <w:szCs w:val="26"/>
              </w:rPr>
              <w:t>Đất làm nghĩa trang, nhà tang lễ, nhà hỏa táng</w:t>
            </w:r>
          </w:p>
        </w:tc>
        <w:tc>
          <w:tcPr>
            <w:tcW w:w="508" w:type="pct"/>
            <w:shd w:val="clear" w:color="auto" w:fill="auto"/>
            <w:noWrap/>
            <w:vAlign w:val="bottom"/>
          </w:tcPr>
          <w:p w:rsidR="003167BA" w:rsidRPr="00A22B8D" w:rsidRDefault="003167BA" w:rsidP="006850EB">
            <w:pPr>
              <w:spacing w:before="40" w:after="40" w:line="252" w:lineRule="auto"/>
              <w:jc w:val="center"/>
              <w:rPr>
                <w:b w:val="0"/>
                <w:i/>
                <w:sz w:val="26"/>
                <w:szCs w:val="26"/>
              </w:rPr>
            </w:pPr>
            <w:r w:rsidRPr="00A22B8D">
              <w:rPr>
                <w:b w:val="0"/>
                <w:i/>
                <w:sz w:val="26"/>
                <w:szCs w:val="26"/>
              </w:rPr>
              <w:t>NTD</w:t>
            </w:r>
          </w:p>
        </w:tc>
        <w:tc>
          <w:tcPr>
            <w:tcW w:w="829" w:type="pct"/>
            <w:shd w:val="clear" w:color="auto" w:fill="auto"/>
            <w:noWrap/>
            <w:vAlign w:val="bottom"/>
          </w:tcPr>
          <w:p w:rsidR="003167BA" w:rsidRPr="00A22B8D" w:rsidRDefault="003167BA" w:rsidP="006850EB">
            <w:pPr>
              <w:spacing w:before="40" w:after="40" w:line="252" w:lineRule="auto"/>
              <w:jc w:val="right"/>
              <w:rPr>
                <w:b w:val="0"/>
                <w:i/>
                <w:sz w:val="26"/>
                <w:szCs w:val="26"/>
              </w:rPr>
            </w:pPr>
            <w:r w:rsidRPr="00A22B8D">
              <w:rPr>
                <w:b w:val="0"/>
                <w:i/>
                <w:sz w:val="26"/>
                <w:szCs w:val="26"/>
              </w:rPr>
              <w:t>15,79</w:t>
            </w:r>
          </w:p>
        </w:tc>
      </w:tr>
      <w:tr w:rsidR="003167BA" w:rsidRPr="00A22B8D" w:rsidTr="00E536AB">
        <w:trPr>
          <w:trHeight w:val="315"/>
          <w:jc w:val="center"/>
        </w:trPr>
        <w:tc>
          <w:tcPr>
            <w:tcW w:w="538" w:type="pct"/>
            <w:shd w:val="clear" w:color="auto" w:fill="auto"/>
            <w:noWrap/>
          </w:tcPr>
          <w:p w:rsidR="003167BA" w:rsidRPr="00A22B8D" w:rsidRDefault="003167BA" w:rsidP="006850EB">
            <w:pPr>
              <w:spacing w:before="40" w:after="40" w:line="252" w:lineRule="auto"/>
              <w:rPr>
                <w:i/>
                <w:sz w:val="26"/>
                <w:szCs w:val="26"/>
              </w:rPr>
            </w:pPr>
            <w:r w:rsidRPr="00A22B8D">
              <w:rPr>
                <w:b w:val="0"/>
                <w:i/>
                <w:iCs/>
                <w:sz w:val="26"/>
                <w:szCs w:val="26"/>
              </w:rPr>
              <w:t>2.7.12</w:t>
            </w:r>
          </w:p>
        </w:tc>
        <w:tc>
          <w:tcPr>
            <w:tcW w:w="3125" w:type="pct"/>
            <w:shd w:val="clear" w:color="auto" w:fill="auto"/>
            <w:noWrap/>
            <w:vAlign w:val="bottom"/>
          </w:tcPr>
          <w:p w:rsidR="003167BA" w:rsidRPr="00A22B8D" w:rsidRDefault="003167BA" w:rsidP="006850EB">
            <w:pPr>
              <w:spacing w:before="40" w:after="40" w:line="252" w:lineRule="auto"/>
              <w:rPr>
                <w:b w:val="0"/>
                <w:i/>
                <w:sz w:val="26"/>
                <w:szCs w:val="26"/>
              </w:rPr>
            </w:pPr>
            <w:r w:rsidRPr="00A22B8D">
              <w:rPr>
                <w:b w:val="0"/>
                <w:i/>
                <w:sz w:val="26"/>
                <w:szCs w:val="26"/>
              </w:rPr>
              <w:t>Đất chợ</w:t>
            </w:r>
          </w:p>
        </w:tc>
        <w:tc>
          <w:tcPr>
            <w:tcW w:w="508" w:type="pct"/>
            <w:shd w:val="clear" w:color="auto" w:fill="auto"/>
            <w:noWrap/>
            <w:vAlign w:val="bottom"/>
          </w:tcPr>
          <w:p w:rsidR="003167BA" w:rsidRPr="00A22B8D" w:rsidRDefault="003167BA" w:rsidP="006850EB">
            <w:pPr>
              <w:spacing w:before="40" w:after="40" w:line="252" w:lineRule="auto"/>
              <w:jc w:val="center"/>
              <w:rPr>
                <w:b w:val="0"/>
                <w:i/>
                <w:sz w:val="26"/>
                <w:szCs w:val="26"/>
              </w:rPr>
            </w:pPr>
            <w:r w:rsidRPr="00A22B8D">
              <w:rPr>
                <w:b w:val="0"/>
                <w:i/>
                <w:sz w:val="26"/>
                <w:szCs w:val="26"/>
              </w:rPr>
              <w:t>DCH</w:t>
            </w:r>
          </w:p>
        </w:tc>
        <w:tc>
          <w:tcPr>
            <w:tcW w:w="829" w:type="pct"/>
            <w:shd w:val="clear" w:color="auto" w:fill="auto"/>
            <w:noWrap/>
            <w:vAlign w:val="bottom"/>
          </w:tcPr>
          <w:p w:rsidR="003167BA" w:rsidRPr="00A22B8D" w:rsidRDefault="003167BA" w:rsidP="006850EB">
            <w:pPr>
              <w:spacing w:before="40" w:after="40" w:line="252" w:lineRule="auto"/>
              <w:jc w:val="right"/>
              <w:rPr>
                <w:b w:val="0"/>
                <w:i/>
                <w:sz w:val="26"/>
                <w:szCs w:val="26"/>
              </w:rPr>
            </w:pPr>
            <w:r w:rsidRPr="00A22B8D">
              <w:rPr>
                <w:b w:val="0"/>
                <w:i/>
                <w:sz w:val="26"/>
                <w:szCs w:val="26"/>
              </w:rPr>
              <w:t>2,16</w:t>
            </w:r>
          </w:p>
        </w:tc>
      </w:tr>
      <w:tr w:rsidR="006B5D03" w:rsidRPr="00A22B8D" w:rsidTr="00E536AB">
        <w:trPr>
          <w:trHeight w:val="315"/>
          <w:jc w:val="center"/>
        </w:trPr>
        <w:tc>
          <w:tcPr>
            <w:tcW w:w="538" w:type="pct"/>
            <w:shd w:val="clear" w:color="auto" w:fill="auto"/>
            <w:noWrap/>
            <w:vAlign w:val="bottom"/>
          </w:tcPr>
          <w:p w:rsidR="006B5D03" w:rsidRPr="00A22B8D" w:rsidRDefault="003167BA" w:rsidP="006850EB">
            <w:pPr>
              <w:spacing w:before="40" w:after="40" w:line="252" w:lineRule="auto"/>
              <w:rPr>
                <w:b w:val="0"/>
                <w:sz w:val="26"/>
                <w:szCs w:val="26"/>
              </w:rPr>
            </w:pPr>
            <w:r w:rsidRPr="00A22B8D">
              <w:rPr>
                <w:b w:val="0"/>
                <w:sz w:val="26"/>
                <w:szCs w:val="26"/>
              </w:rPr>
              <w:t>2.8</w:t>
            </w:r>
          </w:p>
        </w:tc>
        <w:tc>
          <w:tcPr>
            <w:tcW w:w="3125" w:type="pct"/>
            <w:shd w:val="clear" w:color="auto" w:fill="auto"/>
            <w:noWrap/>
            <w:vAlign w:val="bottom"/>
          </w:tcPr>
          <w:p w:rsidR="006B5D03" w:rsidRPr="00A22B8D" w:rsidRDefault="003167BA" w:rsidP="006850EB">
            <w:pPr>
              <w:spacing w:before="40" w:after="40" w:line="252" w:lineRule="auto"/>
              <w:rPr>
                <w:b w:val="0"/>
                <w:sz w:val="26"/>
                <w:szCs w:val="26"/>
              </w:rPr>
            </w:pPr>
            <w:r w:rsidRPr="00A22B8D">
              <w:rPr>
                <w:b w:val="0"/>
                <w:sz w:val="26"/>
                <w:szCs w:val="26"/>
              </w:rPr>
              <w:t>Đất danh lam thắng cảnh</w:t>
            </w:r>
          </w:p>
        </w:tc>
        <w:tc>
          <w:tcPr>
            <w:tcW w:w="508" w:type="pct"/>
            <w:shd w:val="clear" w:color="auto" w:fill="auto"/>
            <w:noWrap/>
            <w:vAlign w:val="bottom"/>
          </w:tcPr>
          <w:p w:rsidR="006B5D03" w:rsidRPr="00A22B8D" w:rsidRDefault="003167BA" w:rsidP="006850EB">
            <w:pPr>
              <w:spacing w:before="40" w:after="40" w:line="252" w:lineRule="auto"/>
              <w:jc w:val="center"/>
              <w:rPr>
                <w:b w:val="0"/>
                <w:sz w:val="26"/>
                <w:szCs w:val="26"/>
              </w:rPr>
            </w:pPr>
            <w:r w:rsidRPr="00A22B8D">
              <w:rPr>
                <w:b w:val="0"/>
                <w:sz w:val="26"/>
                <w:szCs w:val="26"/>
              </w:rPr>
              <w:t>DDL</w:t>
            </w:r>
          </w:p>
        </w:tc>
        <w:tc>
          <w:tcPr>
            <w:tcW w:w="829" w:type="pct"/>
            <w:shd w:val="clear" w:color="auto" w:fill="auto"/>
            <w:noWrap/>
            <w:vAlign w:val="bottom"/>
          </w:tcPr>
          <w:p w:rsidR="006B5D03" w:rsidRPr="00A22B8D" w:rsidRDefault="003167BA" w:rsidP="006850EB">
            <w:pPr>
              <w:spacing w:before="40" w:after="40" w:line="252" w:lineRule="auto"/>
              <w:jc w:val="right"/>
              <w:rPr>
                <w:b w:val="0"/>
                <w:sz w:val="26"/>
                <w:szCs w:val="26"/>
              </w:rPr>
            </w:pPr>
            <w:r w:rsidRPr="00A22B8D">
              <w:rPr>
                <w:b w:val="0"/>
                <w:sz w:val="26"/>
                <w:szCs w:val="26"/>
              </w:rPr>
              <w:t>1,9</w:t>
            </w:r>
          </w:p>
        </w:tc>
      </w:tr>
      <w:tr w:rsidR="003167BA" w:rsidRPr="00A22B8D" w:rsidTr="00E536AB">
        <w:trPr>
          <w:trHeight w:val="315"/>
          <w:jc w:val="center"/>
        </w:trPr>
        <w:tc>
          <w:tcPr>
            <w:tcW w:w="538" w:type="pct"/>
            <w:shd w:val="clear" w:color="auto" w:fill="auto"/>
            <w:noWrap/>
            <w:vAlign w:val="bottom"/>
          </w:tcPr>
          <w:p w:rsidR="003167BA" w:rsidRPr="00A22B8D" w:rsidRDefault="003167BA" w:rsidP="006850EB">
            <w:pPr>
              <w:spacing w:before="40" w:after="40" w:line="252" w:lineRule="auto"/>
              <w:rPr>
                <w:b w:val="0"/>
                <w:sz w:val="26"/>
                <w:szCs w:val="26"/>
              </w:rPr>
            </w:pPr>
            <w:r w:rsidRPr="00A22B8D">
              <w:rPr>
                <w:b w:val="0"/>
                <w:sz w:val="26"/>
                <w:szCs w:val="26"/>
              </w:rPr>
              <w:t>2.9</w:t>
            </w:r>
          </w:p>
        </w:tc>
        <w:tc>
          <w:tcPr>
            <w:tcW w:w="3125" w:type="pct"/>
            <w:shd w:val="clear" w:color="auto" w:fill="auto"/>
            <w:noWrap/>
            <w:vAlign w:val="bottom"/>
          </w:tcPr>
          <w:p w:rsidR="003167BA" w:rsidRPr="00A22B8D" w:rsidRDefault="003167BA" w:rsidP="006850EB">
            <w:pPr>
              <w:spacing w:before="40" w:after="40" w:line="252" w:lineRule="auto"/>
              <w:rPr>
                <w:b w:val="0"/>
                <w:sz w:val="26"/>
                <w:szCs w:val="26"/>
              </w:rPr>
            </w:pPr>
            <w:r w:rsidRPr="00A22B8D">
              <w:rPr>
                <w:b w:val="0"/>
                <w:sz w:val="26"/>
                <w:szCs w:val="26"/>
              </w:rPr>
              <w:t>Đất sinh hoạt cộng động</w:t>
            </w:r>
          </w:p>
        </w:tc>
        <w:tc>
          <w:tcPr>
            <w:tcW w:w="508" w:type="pct"/>
            <w:shd w:val="clear" w:color="auto" w:fill="auto"/>
            <w:noWrap/>
            <w:vAlign w:val="bottom"/>
          </w:tcPr>
          <w:p w:rsidR="003167BA" w:rsidRPr="00A22B8D" w:rsidRDefault="003167BA" w:rsidP="006850EB">
            <w:pPr>
              <w:spacing w:before="40" w:after="40" w:line="252" w:lineRule="auto"/>
              <w:jc w:val="center"/>
              <w:rPr>
                <w:b w:val="0"/>
                <w:sz w:val="26"/>
                <w:szCs w:val="26"/>
              </w:rPr>
            </w:pPr>
            <w:r w:rsidRPr="00A22B8D">
              <w:rPr>
                <w:b w:val="0"/>
                <w:sz w:val="26"/>
                <w:szCs w:val="26"/>
              </w:rPr>
              <w:t>DSH</w:t>
            </w:r>
          </w:p>
        </w:tc>
        <w:tc>
          <w:tcPr>
            <w:tcW w:w="829" w:type="pct"/>
            <w:shd w:val="clear" w:color="auto" w:fill="auto"/>
            <w:noWrap/>
            <w:vAlign w:val="bottom"/>
          </w:tcPr>
          <w:p w:rsidR="003167BA" w:rsidRPr="00A22B8D" w:rsidRDefault="003167BA" w:rsidP="006850EB">
            <w:pPr>
              <w:spacing w:before="40" w:after="40" w:line="252" w:lineRule="auto"/>
              <w:jc w:val="right"/>
              <w:rPr>
                <w:b w:val="0"/>
                <w:sz w:val="26"/>
                <w:szCs w:val="26"/>
              </w:rPr>
            </w:pPr>
            <w:r w:rsidRPr="00A22B8D">
              <w:rPr>
                <w:b w:val="0"/>
                <w:sz w:val="26"/>
                <w:szCs w:val="26"/>
              </w:rPr>
              <w:t>1,48</w:t>
            </w:r>
          </w:p>
        </w:tc>
      </w:tr>
      <w:tr w:rsidR="003167BA" w:rsidRPr="00A22B8D" w:rsidTr="00E536AB">
        <w:trPr>
          <w:trHeight w:val="315"/>
          <w:jc w:val="center"/>
        </w:trPr>
        <w:tc>
          <w:tcPr>
            <w:tcW w:w="538" w:type="pct"/>
            <w:shd w:val="clear" w:color="auto" w:fill="auto"/>
            <w:noWrap/>
            <w:vAlign w:val="bottom"/>
          </w:tcPr>
          <w:p w:rsidR="003167BA" w:rsidRPr="00A22B8D" w:rsidRDefault="003167BA" w:rsidP="006850EB">
            <w:pPr>
              <w:spacing w:before="40" w:after="40" w:line="252" w:lineRule="auto"/>
              <w:rPr>
                <w:b w:val="0"/>
                <w:sz w:val="26"/>
                <w:szCs w:val="26"/>
              </w:rPr>
            </w:pPr>
            <w:r w:rsidRPr="00A22B8D">
              <w:rPr>
                <w:b w:val="0"/>
                <w:sz w:val="26"/>
                <w:szCs w:val="26"/>
              </w:rPr>
              <w:t>2.10</w:t>
            </w:r>
          </w:p>
        </w:tc>
        <w:tc>
          <w:tcPr>
            <w:tcW w:w="3125" w:type="pct"/>
            <w:shd w:val="clear" w:color="auto" w:fill="auto"/>
            <w:noWrap/>
            <w:vAlign w:val="bottom"/>
          </w:tcPr>
          <w:p w:rsidR="003167BA" w:rsidRPr="00A22B8D" w:rsidRDefault="003167BA" w:rsidP="006850EB">
            <w:pPr>
              <w:spacing w:before="40" w:after="40" w:line="252" w:lineRule="auto"/>
              <w:rPr>
                <w:b w:val="0"/>
                <w:sz w:val="26"/>
                <w:szCs w:val="26"/>
              </w:rPr>
            </w:pPr>
            <w:r w:rsidRPr="00A22B8D">
              <w:rPr>
                <w:b w:val="0"/>
                <w:sz w:val="26"/>
                <w:szCs w:val="26"/>
              </w:rPr>
              <w:t>Đất khu vui chơi, giải trí công cộng</w:t>
            </w:r>
          </w:p>
        </w:tc>
        <w:tc>
          <w:tcPr>
            <w:tcW w:w="508" w:type="pct"/>
            <w:shd w:val="clear" w:color="auto" w:fill="auto"/>
            <w:noWrap/>
            <w:vAlign w:val="bottom"/>
          </w:tcPr>
          <w:p w:rsidR="003167BA" w:rsidRPr="00A22B8D" w:rsidRDefault="003167BA" w:rsidP="006850EB">
            <w:pPr>
              <w:spacing w:before="40" w:after="40" w:line="252" w:lineRule="auto"/>
              <w:jc w:val="center"/>
              <w:rPr>
                <w:b w:val="0"/>
                <w:sz w:val="26"/>
                <w:szCs w:val="26"/>
              </w:rPr>
            </w:pPr>
            <w:r w:rsidRPr="00A22B8D">
              <w:rPr>
                <w:b w:val="0"/>
                <w:sz w:val="26"/>
                <w:szCs w:val="26"/>
              </w:rPr>
              <w:t>DKV</w:t>
            </w:r>
          </w:p>
        </w:tc>
        <w:tc>
          <w:tcPr>
            <w:tcW w:w="829" w:type="pct"/>
            <w:shd w:val="clear" w:color="auto" w:fill="auto"/>
            <w:noWrap/>
            <w:vAlign w:val="bottom"/>
          </w:tcPr>
          <w:p w:rsidR="003167BA" w:rsidRPr="00A22B8D" w:rsidRDefault="003167BA" w:rsidP="006850EB">
            <w:pPr>
              <w:spacing w:before="40" w:after="40" w:line="252" w:lineRule="auto"/>
              <w:jc w:val="right"/>
              <w:rPr>
                <w:b w:val="0"/>
                <w:sz w:val="26"/>
                <w:szCs w:val="26"/>
              </w:rPr>
            </w:pPr>
            <w:r w:rsidRPr="00A22B8D">
              <w:rPr>
                <w:b w:val="0"/>
                <w:sz w:val="26"/>
                <w:szCs w:val="26"/>
              </w:rPr>
              <w:t>5,75</w:t>
            </w:r>
          </w:p>
        </w:tc>
      </w:tr>
      <w:tr w:rsidR="003167BA" w:rsidRPr="00A22B8D" w:rsidTr="00E536AB">
        <w:trPr>
          <w:trHeight w:val="315"/>
          <w:jc w:val="center"/>
        </w:trPr>
        <w:tc>
          <w:tcPr>
            <w:tcW w:w="538" w:type="pct"/>
            <w:shd w:val="clear" w:color="auto" w:fill="auto"/>
            <w:noWrap/>
            <w:vAlign w:val="bottom"/>
          </w:tcPr>
          <w:p w:rsidR="00C224A7" w:rsidRPr="00A22B8D" w:rsidRDefault="003167BA" w:rsidP="006850EB">
            <w:pPr>
              <w:spacing w:before="40" w:after="40" w:line="252" w:lineRule="auto"/>
              <w:rPr>
                <w:b w:val="0"/>
                <w:sz w:val="26"/>
                <w:szCs w:val="26"/>
              </w:rPr>
            </w:pPr>
            <w:r w:rsidRPr="00A22B8D">
              <w:rPr>
                <w:b w:val="0"/>
                <w:sz w:val="26"/>
                <w:szCs w:val="26"/>
                <w:lang w:val="vi-VN"/>
              </w:rPr>
              <w:t>2.11</w:t>
            </w:r>
          </w:p>
        </w:tc>
        <w:tc>
          <w:tcPr>
            <w:tcW w:w="3125" w:type="pct"/>
            <w:shd w:val="clear" w:color="auto" w:fill="auto"/>
            <w:noWrap/>
            <w:vAlign w:val="bottom"/>
          </w:tcPr>
          <w:p w:rsidR="00C224A7" w:rsidRPr="00A22B8D" w:rsidRDefault="00C224A7" w:rsidP="006850EB">
            <w:pPr>
              <w:spacing w:before="40" w:after="40" w:line="252" w:lineRule="auto"/>
              <w:rPr>
                <w:b w:val="0"/>
                <w:sz w:val="26"/>
                <w:szCs w:val="26"/>
                <w:lang w:val="vi-VN"/>
              </w:rPr>
            </w:pPr>
            <w:r w:rsidRPr="00A22B8D">
              <w:rPr>
                <w:b w:val="0"/>
                <w:sz w:val="26"/>
                <w:szCs w:val="26"/>
                <w:lang w:val="vi-VN"/>
              </w:rPr>
              <w:t>Đất ở tại nông thôn</w:t>
            </w:r>
          </w:p>
        </w:tc>
        <w:tc>
          <w:tcPr>
            <w:tcW w:w="508" w:type="pct"/>
            <w:shd w:val="clear" w:color="auto" w:fill="auto"/>
            <w:noWrap/>
            <w:vAlign w:val="bottom"/>
          </w:tcPr>
          <w:p w:rsidR="00C224A7" w:rsidRPr="00A22B8D" w:rsidRDefault="00C224A7" w:rsidP="006850EB">
            <w:pPr>
              <w:spacing w:before="40" w:after="40" w:line="252" w:lineRule="auto"/>
              <w:jc w:val="center"/>
              <w:rPr>
                <w:b w:val="0"/>
                <w:sz w:val="26"/>
                <w:szCs w:val="26"/>
                <w:lang w:val="vi-VN"/>
              </w:rPr>
            </w:pPr>
            <w:r w:rsidRPr="00A22B8D">
              <w:rPr>
                <w:b w:val="0"/>
                <w:sz w:val="26"/>
                <w:szCs w:val="26"/>
                <w:lang w:val="vi-VN"/>
              </w:rPr>
              <w:t>ONT</w:t>
            </w:r>
          </w:p>
        </w:tc>
        <w:tc>
          <w:tcPr>
            <w:tcW w:w="829" w:type="pct"/>
            <w:shd w:val="clear" w:color="auto" w:fill="auto"/>
            <w:noWrap/>
            <w:vAlign w:val="bottom"/>
          </w:tcPr>
          <w:p w:rsidR="00C224A7" w:rsidRPr="00A22B8D" w:rsidRDefault="003167BA" w:rsidP="006850EB">
            <w:pPr>
              <w:spacing w:before="40" w:after="40" w:line="252" w:lineRule="auto"/>
              <w:jc w:val="right"/>
              <w:rPr>
                <w:b w:val="0"/>
                <w:sz w:val="26"/>
                <w:szCs w:val="26"/>
              </w:rPr>
            </w:pPr>
            <w:r w:rsidRPr="00A22B8D">
              <w:rPr>
                <w:b w:val="0"/>
                <w:sz w:val="26"/>
                <w:szCs w:val="26"/>
              </w:rPr>
              <w:t>285,43</w:t>
            </w:r>
          </w:p>
        </w:tc>
      </w:tr>
      <w:tr w:rsidR="00E114CA" w:rsidRPr="00A22B8D" w:rsidTr="00E536AB">
        <w:trPr>
          <w:trHeight w:val="315"/>
          <w:jc w:val="center"/>
        </w:trPr>
        <w:tc>
          <w:tcPr>
            <w:tcW w:w="538" w:type="pct"/>
            <w:shd w:val="clear" w:color="auto" w:fill="auto"/>
            <w:noWrap/>
            <w:vAlign w:val="bottom"/>
          </w:tcPr>
          <w:p w:rsidR="00E114CA" w:rsidRPr="00A22B8D" w:rsidRDefault="00E114CA" w:rsidP="006850EB">
            <w:pPr>
              <w:spacing w:before="40" w:after="40" w:line="252" w:lineRule="auto"/>
              <w:rPr>
                <w:b w:val="0"/>
                <w:sz w:val="26"/>
                <w:szCs w:val="26"/>
              </w:rPr>
            </w:pPr>
            <w:r w:rsidRPr="00A22B8D">
              <w:rPr>
                <w:b w:val="0"/>
                <w:sz w:val="26"/>
                <w:szCs w:val="26"/>
              </w:rPr>
              <w:t>2.12</w:t>
            </w:r>
          </w:p>
        </w:tc>
        <w:tc>
          <w:tcPr>
            <w:tcW w:w="3125" w:type="pct"/>
            <w:shd w:val="clear" w:color="auto" w:fill="auto"/>
            <w:noWrap/>
            <w:vAlign w:val="bottom"/>
          </w:tcPr>
          <w:p w:rsidR="00E114CA" w:rsidRPr="00A22B8D" w:rsidRDefault="00E114CA" w:rsidP="006850EB">
            <w:pPr>
              <w:spacing w:before="40" w:after="40" w:line="252" w:lineRule="auto"/>
              <w:rPr>
                <w:b w:val="0"/>
                <w:sz w:val="26"/>
                <w:szCs w:val="26"/>
              </w:rPr>
            </w:pPr>
            <w:r w:rsidRPr="00A22B8D">
              <w:rPr>
                <w:b w:val="0"/>
                <w:sz w:val="26"/>
                <w:szCs w:val="26"/>
              </w:rPr>
              <w:t>Đất ở tại đô thị</w:t>
            </w:r>
          </w:p>
        </w:tc>
        <w:tc>
          <w:tcPr>
            <w:tcW w:w="508" w:type="pct"/>
            <w:shd w:val="clear" w:color="auto" w:fill="auto"/>
            <w:noWrap/>
            <w:vAlign w:val="bottom"/>
          </w:tcPr>
          <w:p w:rsidR="00E114CA" w:rsidRPr="00A22B8D" w:rsidRDefault="00E114CA" w:rsidP="006850EB">
            <w:pPr>
              <w:spacing w:before="40" w:after="40" w:line="252" w:lineRule="auto"/>
              <w:jc w:val="center"/>
              <w:rPr>
                <w:b w:val="0"/>
                <w:sz w:val="26"/>
                <w:szCs w:val="26"/>
              </w:rPr>
            </w:pPr>
            <w:r w:rsidRPr="00A22B8D">
              <w:rPr>
                <w:b w:val="0"/>
                <w:sz w:val="26"/>
                <w:szCs w:val="26"/>
              </w:rPr>
              <w:t>ODT</w:t>
            </w:r>
          </w:p>
        </w:tc>
        <w:tc>
          <w:tcPr>
            <w:tcW w:w="829" w:type="pct"/>
            <w:shd w:val="clear" w:color="auto" w:fill="auto"/>
            <w:noWrap/>
            <w:vAlign w:val="bottom"/>
          </w:tcPr>
          <w:p w:rsidR="00E114CA" w:rsidRPr="00A22B8D" w:rsidRDefault="00AD3911" w:rsidP="006850EB">
            <w:pPr>
              <w:spacing w:before="40" w:after="40" w:line="252" w:lineRule="auto"/>
              <w:jc w:val="right"/>
              <w:rPr>
                <w:b w:val="0"/>
                <w:sz w:val="26"/>
                <w:szCs w:val="26"/>
              </w:rPr>
            </w:pPr>
            <w:r>
              <w:rPr>
                <w:b w:val="0"/>
                <w:sz w:val="26"/>
                <w:szCs w:val="26"/>
              </w:rPr>
              <w:t>48,42</w:t>
            </w:r>
          </w:p>
        </w:tc>
      </w:tr>
      <w:tr w:rsidR="00AD3911" w:rsidRPr="00A22B8D" w:rsidTr="00E536AB">
        <w:trPr>
          <w:trHeight w:val="315"/>
          <w:jc w:val="center"/>
        </w:trPr>
        <w:tc>
          <w:tcPr>
            <w:tcW w:w="538" w:type="pct"/>
            <w:shd w:val="clear" w:color="auto" w:fill="auto"/>
            <w:noWrap/>
            <w:vAlign w:val="bottom"/>
          </w:tcPr>
          <w:p w:rsidR="00AD3911" w:rsidRPr="00A22B8D" w:rsidRDefault="00AD3911" w:rsidP="006850EB">
            <w:pPr>
              <w:spacing w:before="40" w:after="40" w:line="252" w:lineRule="auto"/>
              <w:rPr>
                <w:b w:val="0"/>
                <w:sz w:val="26"/>
                <w:szCs w:val="26"/>
              </w:rPr>
            </w:pPr>
            <w:r w:rsidRPr="00A22B8D">
              <w:rPr>
                <w:b w:val="0"/>
                <w:sz w:val="26"/>
                <w:szCs w:val="26"/>
              </w:rPr>
              <w:t>2.13</w:t>
            </w:r>
          </w:p>
        </w:tc>
        <w:tc>
          <w:tcPr>
            <w:tcW w:w="3125" w:type="pct"/>
            <w:shd w:val="clear" w:color="auto" w:fill="auto"/>
            <w:noWrap/>
            <w:vAlign w:val="bottom"/>
          </w:tcPr>
          <w:p w:rsidR="00AD3911" w:rsidRPr="00A22B8D" w:rsidRDefault="00AD3911" w:rsidP="006850EB">
            <w:pPr>
              <w:spacing w:before="40" w:after="40" w:line="252" w:lineRule="auto"/>
              <w:rPr>
                <w:b w:val="0"/>
                <w:sz w:val="26"/>
                <w:szCs w:val="26"/>
              </w:rPr>
            </w:pPr>
            <w:r>
              <w:rPr>
                <w:b w:val="0"/>
                <w:sz w:val="26"/>
                <w:szCs w:val="26"/>
              </w:rPr>
              <w:t>Đất xây dựng trụ sở cơ quan</w:t>
            </w:r>
          </w:p>
        </w:tc>
        <w:tc>
          <w:tcPr>
            <w:tcW w:w="508" w:type="pct"/>
            <w:shd w:val="clear" w:color="auto" w:fill="auto"/>
            <w:noWrap/>
            <w:vAlign w:val="bottom"/>
          </w:tcPr>
          <w:p w:rsidR="00AD3911" w:rsidRPr="00A22B8D" w:rsidRDefault="00AD3911" w:rsidP="006850EB">
            <w:pPr>
              <w:spacing w:before="40" w:after="40" w:line="252" w:lineRule="auto"/>
              <w:jc w:val="center"/>
              <w:rPr>
                <w:b w:val="0"/>
                <w:sz w:val="26"/>
                <w:szCs w:val="26"/>
              </w:rPr>
            </w:pPr>
            <w:r>
              <w:rPr>
                <w:b w:val="0"/>
                <w:sz w:val="26"/>
                <w:szCs w:val="26"/>
              </w:rPr>
              <w:t>TSC</w:t>
            </w:r>
          </w:p>
        </w:tc>
        <w:tc>
          <w:tcPr>
            <w:tcW w:w="829" w:type="pct"/>
            <w:shd w:val="clear" w:color="auto" w:fill="auto"/>
            <w:noWrap/>
            <w:vAlign w:val="bottom"/>
          </w:tcPr>
          <w:p w:rsidR="00AD3911" w:rsidRPr="00A22B8D" w:rsidRDefault="00AD3911" w:rsidP="006850EB">
            <w:pPr>
              <w:spacing w:before="40" w:after="40" w:line="252" w:lineRule="auto"/>
              <w:jc w:val="right"/>
              <w:rPr>
                <w:b w:val="0"/>
                <w:sz w:val="26"/>
                <w:szCs w:val="26"/>
              </w:rPr>
            </w:pPr>
            <w:r w:rsidRPr="00A22B8D">
              <w:rPr>
                <w:b w:val="0"/>
                <w:sz w:val="26"/>
                <w:szCs w:val="26"/>
              </w:rPr>
              <w:t>5,48</w:t>
            </w:r>
          </w:p>
        </w:tc>
      </w:tr>
      <w:tr w:rsidR="003167BA" w:rsidRPr="00A22B8D" w:rsidTr="00E536AB">
        <w:trPr>
          <w:trHeight w:val="315"/>
          <w:jc w:val="center"/>
        </w:trPr>
        <w:tc>
          <w:tcPr>
            <w:tcW w:w="538" w:type="pct"/>
            <w:shd w:val="clear" w:color="auto" w:fill="auto"/>
            <w:noWrap/>
            <w:vAlign w:val="bottom"/>
          </w:tcPr>
          <w:p w:rsidR="003167BA" w:rsidRPr="00A22B8D" w:rsidRDefault="003167BA" w:rsidP="00AD3911">
            <w:pPr>
              <w:spacing w:before="40" w:after="40" w:line="252" w:lineRule="auto"/>
              <w:rPr>
                <w:b w:val="0"/>
                <w:sz w:val="26"/>
                <w:szCs w:val="26"/>
              </w:rPr>
            </w:pPr>
            <w:r w:rsidRPr="00A22B8D">
              <w:rPr>
                <w:b w:val="0"/>
                <w:sz w:val="26"/>
                <w:szCs w:val="26"/>
              </w:rPr>
              <w:t>2.1</w:t>
            </w:r>
            <w:r w:rsidR="00AD3911">
              <w:rPr>
                <w:b w:val="0"/>
                <w:sz w:val="26"/>
                <w:szCs w:val="26"/>
              </w:rPr>
              <w:t>4</w:t>
            </w:r>
          </w:p>
        </w:tc>
        <w:tc>
          <w:tcPr>
            <w:tcW w:w="3125" w:type="pct"/>
            <w:shd w:val="clear" w:color="auto" w:fill="auto"/>
            <w:noWrap/>
            <w:vAlign w:val="bottom"/>
          </w:tcPr>
          <w:p w:rsidR="003167BA" w:rsidRPr="00A22B8D" w:rsidRDefault="003167BA" w:rsidP="006850EB">
            <w:pPr>
              <w:spacing w:before="40" w:after="40" w:line="252" w:lineRule="auto"/>
              <w:rPr>
                <w:b w:val="0"/>
                <w:sz w:val="26"/>
                <w:szCs w:val="26"/>
              </w:rPr>
            </w:pPr>
            <w:r w:rsidRPr="00A22B8D">
              <w:rPr>
                <w:b w:val="0"/>
                <w:sz w:val="26"/>
                <w:szCs w:val="26"/>
              </w:rPr>
              <w:t>Đất tín ngưỡng</w:t>
            </w:r>
          </w:p>
        </w:tc>
        <w:tc>
          <w:tcPr>
            <w:tcW w:w="508" w:type="pct"/>
            <w:shd w:val="clear" w:color="auto" w:fill="auto"/>
            <w:noWrap/>
            <w:vAlign w:val="bottom"/>
          </w:tcPr>
          <w:p w:rsidR="003167BA" w:rsidRPr="00A22B8D" w:rsidRDefault="003167BA" w:rsidP="006850EB">
            <w:pPr>
              <w:spacing w:before="40" w:after="40" w:line="252" w:lineRule="auto"/>
              <w:jc w:val="center"/>
              <w:rPr>
                <w:b w:val="0"/>
                <w:sz w:val="26"/>
                <w:szCs w:val="26"/>
              </w:rPr>
            </w:pPr>
            <w:r w:rsidRPr="00A22B8D">
              <w:rPr>
                <w:b w:val="0"/>
                <w:sz w:val="26"/>
                <w:szCs w:val="26"/>
              </w:rPr>
              <w:t>TIN</w:t>
            </w:r>
          </w:p>
        </w:tc>
        <w:tc>
          <w:tcPr>
            <w:tcW w:w="829" w:type="pct"/>
            <w:shd w:val="clear" w:color="auto" w:fill="auto"/>
            <w:noWrap/>
            <w:vAlign w:val="bottom"/>
          </w:tcPr>
          <w:p w:rsidR="003167BA" w:rsidRPr="00A22B8D" w:rsidRDefault="003167BA" w:rsidP="006850EB">
            <w:pPr>
              <w:spacing w:before="40" w:after="40" w:line="252" w:lineRule="auto"/>
              <w:jc w:val="right"/>
              <w:rPr>
                <w:b w:val="0"/>
                <w:sz w:val="26"/>
                <w:szCs w:val="26"/>
              </w:rPr>
            </w:pPr>
            <w:r w:rsidRPr="00A22B8D">
              <w:rPr>
                <w:b w:val="0"/>
                <w:sz w:val="26"/>
                <w:szCs w:val="26"/>
              </w:rPr>
              <w:t>5,87</w:t>
            </w:r>
          </w:p>
        </w:tc>
      </w:tr>
    </w:tbl>
    <w:p w:rsidR="00C224A7" w:rsidRPr="00A22B8D" w:rsidRDefault="00C224A7" w:rsidP="006850EB">
      <w:pPr>
        <w:widowControl w:val="0"/>
        <w:spacing w:before="40" w:after="40" w:line="252" w:lineRule="auto"/>
        <w:ind w:firstLine="720"/>
        <w:jc w:val="both"/>
        <w:rPr>
          <w:b w:val="0"/>
          <w:bCs w:val="0"/>
          <w:spacing w:val="-1"/>
          <w:sz w:val="6"/>
          <w:szCs w:val="28"/>
        </w:rPr>
      </w:pPr>
    </w:p>
    <w:p w:rsidR="0099793A" w:rsidRPr="00A22B8D" w:rsidRDefault="0099793A" w:rsidP="006850EB">
      <w:pPr>
        <w:pStyle w:val="3"/>
        <w:spacing w:before="40" w:after="40" w:line="252" w:lineRule="auto"/>
        <w:ind w:firstLine="720"/>
        <w:rPr>
          <w:color w:val="auto"/>
        </w:rPr>
      </w:pPr>
      <w:bookmarkStart w:id="151" w:name="_Toc75695166"/>
      <w:r w:rsidRPr="00A22B8D">
        <w:rPr>
          <w:color w:val="auto"/>
        </w:rPr>
        <w:t>2.2.3.</w:t>
      </w:r>
      <w:r w:rsidRPr="00A22B8D">
        <w:rPr>
          <w:color w:val="auto"/>
        </w:rPr>
        <w:tab/>
        <w:t>Tổng hợp, cân đối các chỉ tiêu sử dụng đất</w:t>
      </w:r>
      <w:bookmarkEnd w:id="151"/>
      <w:r w:rsidRPr="00A22B8D">
        <w:rPr>
          <w:color w:val="auto"/>
        </w:rPr>
        <w:t xml:space="preserve"> </w:t>
      </w:r>
    </w:p>
    <w:p w:rsidR="0099793A" w:rsidRPr="00A22B8D" w:rsidRDefault="003470BD" w:rsidP="006850EB">
      <w:pPr>
        <w:widowControl w:val="0"/>
        <w:spacing w:before="40" w:after="40" w:line="252" w:lineRule="auto"/>
        <w:ind w:firstLine="720"/>
        <w:jc w:val="both"/>
        <w:rPr>
          <w:b w:val="0"/>
          <w:bCs w:val="0"/>
          <w:spacing w:val="-4"/>
          <w:szCs w:val="28"/>
        </w:rPr>
      </w:pPr>
      <w:r w:rsidRPr="00A22B8D">
        <w:rPr>
          <w:b w:val="0"/>
          <w:bCs w:val="0"/>
          <w:spacing w:val="-4"/>
          <w:szCs w:val="28"/>
        </w:rPr>
        <w:t xml:space="preserve">Trên cơ sở mục tiêu phát triển kinh tế - xã hội </w:t>
      </w:r>
      <w:r w:rsidR="00166BDE" w:rsidRPr="00A22B8D">
        <w:rPr>
          <w:b w:val="0"/>
          <w:bCs w:val="0"/>
          <w:spacing w:val="-4"/>
          <w:szCs w:val="28"/>
        </w:rPr>
        <w:t xml:space="preserve">huyên </w:t>
      </w:r>
      <w:r w:rsidR="00D13E46" w:rsidRPr="00A22B8D">
        <w:rPr>
          <w:b w:val="0"/>
          <w:bCs w:val="0"/>
          <w:spacing w:val="-4"/>
          <w:szCs w:val="28"/>
        </w:rPr>
        <w:t>Lộc Hà</w:t>
      </w:r>
      <w:r w:rsidRPr="00A22B8D">
        <w:rPr>
          <w:b w:val="0"/>
          <w:bCs w:val="0"/>
          <w:spacing w:val="-4"/>
          <w:szCs w:val="28"/>
        </w:rPr>
        <w:t xml:space="preserve"> theo Văn kiện Đại hội Đảng bộ </w:t>
      </w:r>
      <w:r w:rsidR="00166BDE" w:rsidRPr="00A22B8D">
        <w:rPr>
          <w:b w:val="0"/>
          <w:bCs w:val="0"/>
          <w:spacing w:val="-4"/>
          <w:szCs w:val="28"/>
        </w:rPr>
        <w:t>huy</w:t>
      </w:r>
      <w:r w:rsidR="003167BA" w:rsidRPr="00A22B8D">
        <w:rPr>
          <w:b w:val="0"/>
          <w:bCs w:val="0"/>
          <w:spacing w:val="-4"/>
          <w:szCs w:val="28"/>
        </w:rPr>
        <w:t>ệ</w:t>
      </w:r>
      <w:r w:rsidR="00166BDE" w:rsidRPr="00A22B8D">
        <w:rPr>
          <w:b w:val="0"/>
          <w:bCs w:val="0"/>
          <w:spacing w:val="-4"/>
          <w:szCs w:val="28"/>
        </w:rPr>
        <w:t xml:space="preserve">n </w:t>
      </w:r>
      <w:r w:rsidR="00D13E46" w:rsidRPr="00A22B8D">
        <w:rPr>
          <w:b w:val="0"/>
          <w:bCs w:val="0"/>
          <w:spacing w:val="-4"/>
          <w:szCs w:val="28"/>
        </w:rPr>
        <w:t>Lộc Hà</w:t>
      </w:r>
      <w:r w:rsidRPr="00A22B8D">
        <w:rPr>
          <w:b w:val="0"/>
          <w:bCs w:val="0"/>
          <w:spacing w:val="-4"/>
          <w:szCs w:val="28"/>
        </w:rPr>
        <w:t xml:space="preserve"> </w:t>
      </w:r>
      <w:r w:rsidR="003167BA" w:rsidRPr="00A22B8D">
        <w:rPr>
          <w:b w:val="0"/>
          <w:bCs w:val="0"/>
          <w:spacing w:val="-4"/>
          <w:szCs w:val="28"/>
        </w:rPr>
        <w:t>lần thứ IV</w:t>
      </w:r>
      <w:r w:rsidRPr="00A22B8D">
        <w:rPr>
          <w:b w:val="0"/>
          <w:bCs w:val="0"/>
          <w:spacing w:val="-4"/>
          <w:szCs w:val="28"/>
        </w:rPr>
        <w:t xml:space="preserve">, nhiệm kỳ 2020-2025; Tổng hợp nhu cầu phát triển các ngành, lĩnh lực trong giai đoạn 2021-2030 thì đến năm 2030, tổng diện tích tự nhiên </w:t>
      </w:r>
      <w:r w:rsidR="00166BDE" w:rsidRPr="00A22B8D">
        <w:rPr>
          <w:b w:val="0"/>
          <w:bCs w:val="0"/>
          <w:spacing w:val="-4"/>
          <w:szCs w:val="28"/>
        </w:rPr>
        <w:t xml:space="preserve">huyên </w:t>
      </w:r>
      <w:r w:rsidR="00D13E46" w:rsidRPr="00A22B8D">
        <w:rPr>
          <w:b w:val="0"/>
          <w:bCs w:val="0"/>
          <w:spacing w:val="-4"/>
          <w:szCs w:val="28"/>
        </w:rPr>
        <w:t>Lộc Hà</w:t>
      </w:r>
      <w:r w:rsidRPr="00A22B8D">
        <w:rPr>
          <w:b w:val="0"/>
          <w:bCs w:val="0"/>
          <w:spacing w:val="-4"/>
          <w:szCs w:val="28"/>
        </w:rPr>
        <w:t xml:space="preserve"> là </w:t>
      </w:r>
      <w:r w:rsidR="000955C6" w:rsidRPr="00A22B8D">
        <w:rPr>
          <w:b w:val="0"/>
          <w:bCs w:val="0"/>
          <w:spacing w:val="-4"/>
          <w:szCs w:val="28"/>
        </w:rPr>
        <w:t>11.697,31</w:t>
      </w:r>
      <w:r w:rsidRPr="00A22B8D">
        <w:rPr>
          <w:b w:val="0"/>
          <w:bCs w:val="0"/>
          <w:spacing w:val="-4"/>
          <w:szCs w:val="28"/>
        </w:rPr>
        <w:t xml:space="preserve"> ha; cụ thể như bảng sau:</w:t>
      </w:r>
    </w:p>
    <w:p w:rsidR="003470BD" w:rsidRPr="00A22B8D" w:rsidRDefault="003470BD" w:rsidP="006850EB">
      <w:pPr>
        <w:pStyle w:val="5"/>
        <w:spacing w:before="40" w:after="40" w:line="252" w:lineRule="auto"/>
        <w:ind w:left="0" w:firstLine="0"/>
        <w:jc w:val="center"/>
        <w:rPr>
          <w:bCs/>
          <w:spacing w:val="-1"/>
          <w:szCs w:val="28"/>
        </w:rPr>
      </w:pPr>
      <w:r w:rsidRPr="00A22B8D">
        <w:t xml:space="preserve">Bảng 5: Phương án quy hoạch sử dụng đất đến năm 2030 </w:t>
      </w:r>
      <w:r w:rsidR="00166BDE" w:rsidRPr="00A22B8D">
        <w:t>huy</w:t>
      </w:r>
      <w:r w:rsidR="00B76187" w:rsidRPr="00A22B8D">
        <w:rPr>
          <w:lang w:val="en-US"/>
        </w:rPr>
        <w:t>ện</w:t>
      </w:r>
      <w:r w:rsidR="00166BDE" w:rsidRPr="00A22B8D">
        <w:t xml:space="preserve"> </w:t>
      </w:r>
      <w:r w:rsidR="00D13E46" w:rsidRPr="00A22B8D">
        <w:t>Lộc Hà</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455"/>
        <w:gridCol w:w="964"/>
        <w:gridCol w:w="1092"/>
        <w:gridCol w:w="974"/>
        <w:gridCol w:w="985"/>
        <w:gridCol w:w="1040"/>
      </w:tblGrid>
      <w:tr w:rsidR="008B5078" w:rsidRPr="00A22B8D" w:rsidTr="00BD2C3B">
        <w:trPr>
          <w:trHeight w:val="530"/>
          <w:tblHeader/>
          <w:jc w:val="center"/>
        </w:trPr>
        <w:tc>
          <w:tcPr>
            <w:tcW w:w="0" w:type="auto"/>
            <w:vMerge w:val="restart"/>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STT</w:t>
            </w:r>
          </w:p>
        </w:tc>
        <w:tc>
          <w:tcPr>
            <w:tcW w:w="0" w:type="auto"/>
            <w:vMerge w:val="restart"/>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Chỉ tiêu sử dụng đất</w:t>
            </w:r>
          </w:p>
        </w:tc>
        <w:tc>
          <w:tcPr>
            <w:tcW w:w="2042" w:type="dxa"/>
            <w:gridSpan w:val="2"/>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 xml:space="preserve">Hiện trạng </w:t>
            </w:r>
            <w:r w:rsidRPr="00A22B8D">
              <w:rPr>
                <w:kern w:val="0"/>
                <w:sz w:val="20"/>
              </w:rPr>
              <w:br/>
              <w:t>năm 2020 (ha)</w:t>
            </w:r>
          </w:p>
        </w:tc>
        <w:tc>
          <w:tcPr>
            <w:tcW w:w="1945" w:type="dxa"/>
            <w:gridSpan w:val="2"/>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Diện tích QH</w:t>
            </w:r>
          </w:p>
          <w:p w:rsidR="008B5078" w:rsidRPr="00A22B8D" w:rsidRDefault="008B5078" w:rsidP="006850EB">
            <w:pPr>
              <w:spacing w:before="40" w:after="40" w:line="252" w:lineRule="auto"/>
              <w:jc w:val="center"/>
              <w:rPr>
                <w:kern w:val="0"/>
                <w:sz w:val="20"/>
              </w:rPr>
            </w:pPr>
            <w:r w:rsidRPr="00A22B8D">
              <w:rPr>
                <w:kern w:val="0"/>
                <w:sz w:val="20"/>
              </w:rPr>
              <w:t>đến 2030 (ha)</w:t>
            </w:r>
          </w:p>
        </w:tc>
        <w:tc>
          <w:tcPr>
            <w:tcW w:w="0" w:type="auto"/>
            <w:vMerge w:val="restart"/>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 xml:space="preserve">Tăng (+); </w:t>
            </w:r>
            <w:r w:rsidRPr="00A22B8D">
              <w:rPr>
                <w:kern w:val="0"/>
                <w:sz w:val="20"/>
              </w:rPr>
              <w:br/>
              <w:t>Giảm (-)</w:t>
            </w:r>
          </w:p>
        </w:tc>
      </w:tr>
      <w:tr w:rsidR="008B5078" w:rsidRPr="00A22B8D" w:rsidTr="00CF3E82">
        <w:trPr>
          <w:trHeight w:val="528"/>
          <w:tblHeader/>
          <w:jc w:val="center"/>
        </w:trPr>
        <w:tc>
          <w:tcPr>
            <w:tcW w:w="0" w:type="auto"/>
            <w:vMerge/>
            <w:vAlign w:val="center"/>
            <w:hideMark/>
          </w:tcPr>
          <w:p w:rsidR="008B5078" w:rsidRPr="00A22B8D" w:rsidRDefault="008B5078" w:rsidP="006850EB">
            <w:pPr>
              <w:spacing w:before="40" w:after="40" w:line="252" w:lineRule="auto"/>
              <w:jc w:val="center"/>
              <w:rPr>
                <w:kern w:val="0"/>
                <w:sz w:val="20"/>
              </w:rPr>
            </w:pPr>
          </w:p>
        </w:tc>
        <w:tc>
          <w:tcPr>
            <w:tcW w:w="0" w:type="auto"/>
            <w:vMerge/>
            <w:vAlign w:val="center"/>
            <w:hideMark/>
          </w:tcPr>
          <w:p w:rsidR="008B5078" w:rsidRPr="00A22B8D" w:rsidRDefault="008B5078" w:rsidP="006850EB">
            <w:pPr>
              <w:spacing w:before="40" w:after="40" w:line="252" w:lineRule="auto"/>
              <w:jc w:val="center"/>
              <w:rPr>
                <w:kern w:val="0"/>
                <w:sz w:val="20"/>
              </w:rPr>
            </w:pPr>
          </w:p>
        </w:tc>
        <w:tc>
          <w:tcPr>
            <w:tcW w:w="0" w:type="auto"/>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 xml:space="preserve">Diện </w:t>
            </w:r>
            <w:r w:rsidRPr="00A22B8D">
              <w:rPr>
                <w:kern w:val="0"/>
                <w:sz w:val="20"/>
              </w:rPr>
              <w:br/>
              <w:t>tích (ha)</w:t>
            </w:r>
          </w:p>
        </w:tc>
        <w:tc>
          <w:tcPr>
            <w:tcW w:w="1075" w:type="dxa"/>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Cơ cấu (%)</w:t>
            </w:r>
          </w:p>
        </w:tc>
        <w:tc>
          <w:tcPr>
            <w:tcW w:w="0" w:type="auto"/>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 xml:space="preserve">Diện </w:t>
            </w:r>
            <w:r w:rsidRPr="00A22B8D">
              <w:rPr>
                <w:kern w:val="0"/>
                <w:sz w:val="20"/>
              </w:rPr>
              <w:br/>
              <w:t>tích (ha)</w:t>
            </w:r>
          </w:p>
        </w:tc>
        <w:tc>
          <w:tcPr>
            <w:tcW w:w="960" w:type="dxa"/>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 xml:space="preserve">Cơ cấu </w:t>
            </w:r>
            <w:r w:rsidRPr="00A22B8D">
              <w:rPr>
                <w:kern w:val="0"/>
                <w:sz w:val="20"/>
              </w:rPr>
              <w:br/>
              <w:t>(%)</w:t>
            </w:r>
          </w:p>
        </w:tc>
        <w:tc>
          <w:tcPr>
            <w:tcW w:w="0" w:type="auto"/>
            <w:vMerge/>
            <w:vAlign w:val="center"/>
            <w:hideMark/>
          </w:tcPr>
          <w:p w:rsidR="008B5078" w:rsidRPr="00A22B8D" w:rsidRDefault="008B5078" w:rsidP="006850EB">
            <w:pPr>
              <w:spacing w:before="40" w:after="40" w:line="252" w:lineRule="auto"/>
              <w:jc w:val="center"/>
              <w:rPr>
                <w:kern w:val="0"/>
                <w:sz w:val="20"/>
              </w:rPr>
            </w:pPr>
          </w:p>
        </w:tc>
      </w:tr>
      <w:tr w:rsidR="008B5078" w:rsidRPr="00A22B8D" w:rsidTr="00CF3E82">
        <w:trPr>
          <w:trHeight w:val="350"/>
          <w:jc w:val="center"/>
        </w:trPr>
        <w:tc>
          <w:tcPr>
            <w:tcW w:w="0" w:type="auto"/>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I</w:t>
            </w:r>
          </w:p>
        </w:tc>
        <w:tc>
          <w:tcPr>
            <w:tcW w:w="0" w:type="auto"/>
            <w:shd w:val="clear" w:color="auto" w:fill="auto"/>
            <w:vAlign w:val="center"/>
            <w:hideMark/>
          </w:tcPr>
          <w:p w:rsidR="008B5078" w:rsidRPr="00A22B8D" w:rsidRDefault="008B5078" w:rsidP="006850EB">
            <w:pPr>
              <w:spacing w:before="40" w:after="40" w:line="252" w:lineRule="auto"/>
              <w:rPr>
                <w:kern w:val="0"/>
                <w:sz w:val="20"/>
              </w:rPr>
            </w:pPr>
            <w:r w:rsidRPr="00A22B8D">
              <w:rPr>
                <w:kern w:val="0"/>
                <w:sz w:val="20"/>
              </w:rPr>
              <w:t>DIỆN TÍCH TỰ NHIÊN</w:t>
            </w:r>
          </w:p>
        </w:tc>
        <w:tc>
          <w:tcPr>
            <w:tcW w:w="0" w:type="auto"/>
            <w:shd w:val="clear" w:color="auto" w:fill="auto"/>
            <w:noWrap/>
            <w:vAlign w:val="center"/>
            <w:hideMark/>
          </w:tcPr>
          <w:p w:rsidR="008B5078" w:rsidRPr="00A22B8D" w:rsidRDefault="008B5078" w:rsidP="006850EB">
            <w:pPr>
              <w:spacing w:before="40" w:after="40" w:line="252" w:lineRule="auto"/>
              <w:jc w:val="right"/>
              <w:rPr>
                <w:kern w:val="0"/>
                <w:sz w:val="18"/>
                <w:szCs w:val="18"/>
              </w:rPr>
            </w:pPr>
            <w:r w:rsidRPr="00A22B8D">
              <w:rPr>
                <w:kern w:val="0"/>
                <w:sz w:val="18"/>
                <w:szCs w:val="18"/>
              </w:rPr>
              <w:t>11.697,31</w:t>
            </w:r>
          </w:p>
        </w:tc>
        <w:tc>
          <w:tcPr>
            <w:tcW w:w="1075" w:type="dxa"/>
            <w:shd w:val="clear" w:color="auto" w:fill="auto"/>
            <w:noWrap/>
            <w:vAlign w:val="center"/>
            <w:hideMark/>
          </w:tcPr>
          <w:p w:rsidR="008B5078" w:rsidRPr="00A22B8D" w:rsidRDefault="008B5078" w:rsidP="006850EB">
            <w:pPr>
              <w:spacing w:before="40" w:after="40" w:line="252" w:lineRule="auto"/>
              <w:jc w:val="right"/>
              <w:rPr>
                <w:kern w:val="0"/>
                <w:sz w:val="18"/>
                <w:szCs w:val="18"/>
              </w:rPr>
            </w:pPr>
            <w:r w:rsidRPr="00A22B8D">
              <w:rPr>
                <w:kern w:val="0"/>
                <w:sz w:val="18"/>
                <w:szCs w:val="18"/>
              </w:rPr>
              <w:t>100,00</w:t>
            </w:r>
          </w:p>
        </w:tc>
        <w:tc>
          <w:tcPr>
            <w:tcW w:w="0" w:type="auto"/>
            <w:shd w:val="clear" w:color="auto" w:fill="auto"/>
            <w:vAlign w:val="center"/>
            <w:hideMark/>
          </w:tcPr>
          <w:p w:rsidR="008B5078" w:rsidRPr="00A22B8D" w:rsidRDefault="008B5078" w:rsidP="006850EB">
            <w:pPr>
              <w:spacing w:before="40" w:after="40" w:line="252" w:lineRule="auto"/>
              <w:jc w:val="right"/>
              <w:rPr>
                <w:kern w:val="0"/>
                <w:sz w:val="18"/>
                <w:szCs w:val="18"/>
              </w:rPr>
            </w:pPr>
            <w:r w:rsidRPr="00A22B8D">
              <w:rPr>
                <w:kern w:val="0"/>
                <w:sz w:val="18"/>
                <w:szCs w:val="18"/>
              </w:rPr>
              <w:t>11.697,31</w:t>
            </w:r>
          </w:p>
        </w:tc>
        <w:tc>
          <w:tcPr>
            <w:tcW w:w="960" w:type="dxa"/>
            <w:shd w:val="clear" w:color="auto" w:fill="auto"/>
            <w:vAlign w:val="center"/>
            <w:hideMark/>
          </w:tcPr>
          <w:p w:rsidR="008B5078" w:rsidRPr="00A22B8D" w:rsidRDefault="008B5078" w:rsidP="006850EB">
            <w:pPr>
              <w:spacing w:before="40" w:after="40" w:line="252" w:lineRule="auto"/>
              <w:jc w:val="right"/>
              <w:rPr>
                <w:kern w:val="0"/>
                <w:sz w:val="18"/>
                <w:szCs w:val="18"/>
              </w:rPr>
            </w:pPr>
            <w:r w:rsidRPr="00A22B8D">
              <w:rPr>
                <w:kern w:val="0"/>
                <w:sz w:val="18"/>
                <w:szCs w:val="18"/>
              </w:rPr>
              <w:t>100,00</w:t>
            </w:r>
          </w:p>
        </w:tc>
        <w:tc>
          <w:tcPr>
            <w:tcW w:w="0" w:type="auto"/>
            <w:shd w:val="clear" w:color="auto" w:fill="auto"/>
            <w:vAlign w:val="center"/>
            <w:hideMark/>
          </w:tcPr>
          <w:p w:rsidR="008B5078" w:rsidRPr="00A22B8D" w:rsidRDefault="008B5078" w:rsidP="006850EB">
            <w:pPr>
              <w:spacing w:before="40" w:after="40" w:line="252" w:lineRule="auto"/>
              <w:jc w:val="right"/>
              <w:rPr>
                <w:kern w:val="0"/>
                <w:sz w:val="20"/>
              </w:rPr>
            </w:pP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lastRenderedPageBreak/>
              <w:t>1</w:t>
            </w:r>
          </w:p>
        </w:tc>
        <w:tc>
          <w:tcPr>
            <w:tcW w:w="0" w:type="auto"/>
            <w:shd w:val="clear" w:color="auto" w:fill="auto"/>
            <w:vAlign w:val="center"/>
            <w:hideMark/>
          </w:tcPr>
          <w:p w:rsidR="008B5078" w:rsidRPr="00A22B8D" w:rsidRDefault="008B5078" w:rsidP="006850EB">
            <w:pPr>
              <w:spacing w:before="40" w:after="40" w:line="252" w:lineRule="auto"/>
              <w:rPr>
                <w:kern w:val="0"/>
                <w:sz w:val="20"/>
              </w:rPr>
            </w:pPr>
            <w:r w:rsidRPr="00A22B8D">
              <w:rPr>
                <w:kern w:val="0"/>
                <w:sz w:val="20"/>
              </w:rPr>
              <w:t>Đất nông nghiệp</w:t>
            </w:r>
          </w:p>
        </w:tc>
        <w:tc>
          <w:tcPr>
            <w:tcW w:w="0" w:type="auto"/>
            <w:shd w:val="clear" w:color="auto" w:fill="auto"/>
            <w:noWrap/>
            <w:vAlign w:val="center"/>
            <w:hideMark/>
          </w:tcPr>
          <w:p w:rsidR="008B5078" w:rsidRPr="00A22B8D" w:rsidRDefault="008B5078" w:rsidP="006850EB">
            <w:pPr>
              <w:spacing w:before="40" w:after="40" w:line="252" w:lineRule="auto"/>
              <w:jc w:val="right"/>
              <w:rPr>
                <w:kern w:val="0"/>
                <w:sz w:val="20"/>
              </w:rPr>
            </w:pPr>
            <w:r w:rsidRPr="00A22B8D">
              <w:rPr>
                <w:kern w:val="0"/>
                <w:sz w:val="20"/>
              </w:rPr>
              <w:t>8.092,15</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69,18</w:t>
            </w:r>
          </w:p>
        </w:tc>
        <w:tc>
          <w:tcPr>
            <w:tcW w:w="0" w:type="auto"/>
            <w:shd w:val="clear" w:color="auto" w:fill="auto"/>
            <w:vAlign w:val="center"/>
            <w:hideMark/>
          </w:tcPr>
          <w:p w:rsidR="008B5078" w:rsidRPr="00A22B8D" w:rsidRDefault="008B5078" w:rsidP="006850EB">
            <w:pPr>
              <w:spacing w:before="40" w:after="40" w:line="252" w:lineRule="auto"/>
              <w:jc w:val="right"/>
              <w:rPr>
                <w:kern w:val="0"/>
                <w:sz w:val="20"/>
              </w:rPr>
            </w:pPr>
            <w:r w:rsidRPr="00A22B8D">
              <w:rPr>
                <w:kern w:val="0"/>
                <w:sz w:val="20"/>
              </w:rPr>
              <w:t>7.191,78</w:t>
            </w:r>
          </w:p>
        </w:tc>
        <w:tc>
          <w:tcPr>
            <w:tcW w:w="960" w:type="dxa"/>
            <w:shd w:val="clear" w:color="auto" w:fill="auto"/>
            <w:vAlign w:val="center"/>
            <w:hideMark/>
          </w:tcPr>
          <w:p w:rsidR="008B5078" w:rsidRPr="00A22B8D" w:rsidRDefault="008B5078" w:rsidP="006850EB">
            <w:pPr>
              <w:spacing w:before="40" w:after="40" w:line="252" w:lineRule="auto"/>
              <w:jc w:val="right"/>
              <w:rPr>
                <w:kern w:val="0"/>
                <w:sz w:val="20"/>
              </w:rPr>
            </w:pPr>
            <w:r w:rsidRPr="00A22B8D">
              <w:rPr>
                <w:kern w:val="0"/>
                <w:sz w:val="20"/>
              </w:rPr>
              <w:t>61,48</w:t>
            </w:r>
          </w:p>
        </w:tc>
        <w:tc>
          <w:tcPr>
            <w:tcW w:w="0" w:type="auto"/>
            <w:shd w:val="clear" w:color="auto" w:fill="auto"/>
            <w:vAlign w:val="center"/>
            <w:hideMark/>
          </w:tcPr>
          <w:p w:rsidR="008B5078" w:rsidRPr="00A22B8D" w:rsidRDefault="008B5078" w:rsidP="006850EB">
            <w:pPr>
              <w:spacing w:before="40" w:after="40" w:line="252" w:lineRule="auto"/>
              <w:jc w:val="right"/>
              <w:rPr>
                <w:kern w:val="0"/>
                <w:sz w:val="20"/>
              </w:rPr>
            </w:pPr>
            <w:r w:rsidRPr="00A22B8D">
              <w:rPr>
                <w:kern w:val="0"/>
                <w:sz w:val="20"/>
              </w:rPr>
              <w:t>-900,37</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1.1</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trồng lúa</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3.531,06</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30,19</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2.966,63</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25,36</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-564,43</w:t>
            </w:r>
          </w:p>
        </w:tc>
      </w:tr>
      <w:tr w:rsidR="008B5078" w:rsidRPr="00A22B8D" w:rsidTr="00CF3E82">
        <w:trPr>
          <w:trHeight w:val="332"/>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i/>
                <w:iCs/>
                <w:kern w:val="0"/>
                <w:sz w:val="20"/>
              </w:rPr>
            </w:pPr>
          </w:p>
        </w:tc>
        <w:tc>
          <w:tcPr>
            <w:tcW w:w="0" w:type="auto"/>
            <w:shd w:val="clear" w:color="auto" w:fill="auto"/>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Trong đó: Đất chuyên trồng lúa nước</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2.950,05</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25,22</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2.461,59</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21,04</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-488,46</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1.2</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trồng cây hàng năm khác</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883,85</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7,56</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546,06</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4,67</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-337,79</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1.3</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trồng cây lâu năm</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940,58</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8,04</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805,88</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6,89</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-134,70</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1.4</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rừng phòng hộ</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1.151,36</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9,84</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1.063,65</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9,09</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-87,71</w:t>
            </w:r>
          </w:p>
        </w:tc>
      </w:tr>
      <w:tr w:rsidR="008B5078" w:rsidRPr="00A22B8D" w:rsidTr="00CF3E82">
        <w:trPr>
          <w:trHeight w:val="264"/>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1.5</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rừng đặc dụng</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1.6</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rừng sản xuất</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941,72</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8,05</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779,91</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6,67</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-161,81</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1.7</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nuôi trồng thuỷ sản</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318,84</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2,73</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466,54</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3,99</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147,70</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1.8</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làm muối</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196,14</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1,68</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76,83</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0,66</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-119,31</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1.9</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nông nghiệp khác</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128,63</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1,10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486,31</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4,16</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357,68</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2</w:t>
            </w:r>
          </w:p>
        </w:tc>
        <w:tc>
          <w:tcPr>
            <w:tcW w:w="0" w:type="auto"/>
            <w:shd w:val="clear" w:color="auto" w:fill="auto"/>
            <w:vAlign w:val="center"/>
            <w:hideMark/>
          </w:tcPr>
          <w:p w:rsidR="008B5078" w:rsidRPr="00A22B8D" w:rsidRDefault="008B5078" w:rsidP="006850EB">
            <w:pPr>
              <w:spacing w:before="40" w:after="40" w:line="252" w:lineRule="auto"/>
              <w:rPr>
                <w:kern w:val="0"/>
                <w:sz w:val="20"/>
              </w:rPr>
            </w:pPr>
            <w:r w:rsidRPr="00A22B8D">
              <w:rPr>
                <w:kern w:val="0"/>
                <w:sz w:val="20"/>
              </w:rPr>
              <w:t>Đất phi nông nghiệp</w:t>
            </w:r>
          </w:p>
        </w:tc>
        <w:tc>
          <w:tcPr>
            <w:tcW w:w="0" w:type="auto"/>
            <w:shd w:val="clear" w:color="auto" w:fill="auto"/>
            <w:noWrap/>
            <w:vAlign w:val="center"/>
            <w:hideMark/>
          </w:tcPr>
          <w:p w:rsidR="008B5078" w:rsidRPr="00A22B8D" w:rsidRDefault="008B5078" w:rsidP="006850EB">
            <w:pPr>
              <w:spacing w:before="40" w:after="40" w:line="252" w:lineRule="auto"/>
              <w:jc w:val="right"/>
              <w:rPr>
                <w:kern w:val="0"/>
                <w:sz w:val="20"/>
              </w:rPr>
            </w:pPr>
            <w:r w:rsidRPr="00A22B8D">
              <w:rPr>
                <w:kern w:val="0"/>
                <w:sz w:val="20"/>
              </w:rPr>
              <w:t>3.049,48</w:t>
            </w:r>
          </w:p>
        </w:tc>
        <w:tc>
          <w:tcPr>
            <w:tcW w:w="1075" w:type="dxa"/>
            <w:shd w:val="clear" w:color="auto" w:fill="auto"/>
            <w:noWrap/>
            <w:vAlign w:val="center"/>
            <w:hideMark/>
          </w:tcPr>
          <w:p w:rsidR="008B5078" w:rsidRPr="00A22B8D" w:rsidRDefault="008B5078" w:rsidP="006850EB">
            <w:pPr>
              <w:spacing w:before="40" w:after="40" w:line="252" w:lineRule="auto"/>
              <w:jc w:val="right"/>
              <w:rPr>
                <w:kern w:val="0"/>
                <w:sz w:val="20"/>
              </w:rPr>
            </w:pPr>
            <w:r w:rsidRPr="00A22B8D">
              <w:rPr>
                <w:kern w:val="0"/>
                <w:sz w:val="20"/>
              </w:rPr>
              <w:t>26,07</w:t>
            </w:r>
          </w:p>
        </w:tc>
        <w:tc>
          <w:tcPr>
            <w:tcW w:w="0" w:type="auto"/>
            <w:shd w:val="clear" w:color="auto" w:fill="auto"/>
            <w:vAlign w:val="center"/>
            <w:hideMark/>
          </w:tcPr>
          <w:p w:rsidR="008B5078" w:rsidRPr="00A22B8D" w:rsidRDefault="008B5078" w:rsidP="006850EB">
            <w:pPr>
              <w:spacing w:before="40" w:after="40" w:line="252" w:lineRule="auto"/>
              <w:jc w:val="right"/>
              <w:rPr>
                <w:kern w:val="0"/>
                <w:sz w:val="20"/>
              </w:rPr>
            </w:pPr>
            <w:r w:rsidRPr="00A22B8D">
              <w:rPr>
                <w:kern w:val="0"/>
                <w:sz w:val="20"/>
              </w:rPr>
              <w:t>4.228,89</w:t>
            </w:r>
          </w:p>
        </w:tc>
        <w:tc>
          <w:tcPr>
            <w:tcW w:w="960" w:type="dxa"/>
            <w:shd w:val="clear" w:color="auto" w:fill="auto"/>
            <w:vAlign w:val="center"/>
            <w:hideMark/>
          </w:tcPr>
          <w:p w:rsidR="008B5078" w:rsidRPr="00A22B8D" w:rsidRDefault="008B5078" w:rsidP="006850EB">
            <w:pPr>
              <w:spacing w:before="40" w:after="40" w:line="252" w:lineRule="auto"/>
              <w:jc w:val="right"/>
              <w:rPr>
                <w:kern w:val="0"/>
                <w:sz w:val="20"/>
              </w:rPr>
            </w:pPr>
            <w:r w:rsidRPr="00A22B8D">
              <w:rPr>
                <w:kern w:val="0"/>
                <w:sz w:val="20"/>
              </w:rPr>
              <w:t>36,15</w:t>
            </w:r>
          </w:p>
        </w:tc>
        <w:tc>
          <w:tcPr>
            <w:tcW w:w="0" w:type="auto"/>
            <w:shd w:val="clear" w:color="auto" w:fill="auto"/>
            <w:vAlign w:val="center"/>
            <w:hideMark/>
          </w:tcPr>
          <w:p w:rsidR="008B5078" w:rsidRPr="00A22B8D" w:rsidRDefault="008B5078" w:rsidP="006850EB">
            <w:pPr>
              <w:spacing w:before="40" w:after="40" w:line="252" w:lineRule="auto"/>
              <w:jc w:val="right"/>
              <w:rPr>
                <w:kern w:val="0"/>
                <w:sz w:val="20"/>
              </w:rPr>
            </w:pPr>
            <w:r w:rsidRPr="00A22B8D">
              <w:rPr>
                <w:kern w:val="0"/>
                <w:sz w:val="20"/>
              </w:rPr>
              <w:t>1179,41</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2.1</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quốc phòng</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35,01</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0,30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135,01</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1,15</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100,00</w:t>
            </w:r>
          </w:p>
        </w:tc>
      </w:tr>
      <w:tr w:rsidR="008B5078" w:rsidRPr="00A22B8D" w:rsidTr="00CF3E82">
        <w:trPr>
          <w:trHeight w:val="264"/>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2.2</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an ninh</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1,55</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0,01</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3,56</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0,03</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2,01</w:t>
            </w:r>
          </w:p>
        </w:tc>
      </w:tr>
      <w:tr w:rsidR="008B5078" w:rsidRPr="00A22B8D" w:rsidTr="00CF3E82">
        <w:trPr>
          <w:trHeight w:val="264"/>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2.3</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khu công nghiệp</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r>
      <w:tr w:rsidR="008B5078" w:rsidRPr="00A22B8D" w:rsidTr="00CF3E82">
        <w:trPr>
          <w:trHeight w:val="264"/>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2.4</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khu chế xuất</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r>
      <w:tr w:rsidR="008B5078" w:rsidRPr="00A22B8D" w:rsidTr="00CF3E82">
        <w:trPr>
          <w:trHeight w:val="264"/>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2.4</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cụm công nghiệp</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190,48</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1,63</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190,48</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2.5</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thương mại, dịch vụ</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41,77</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0,36</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186,66</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1,60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144,89</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2.6</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cơ sở sản xuất phi nông nghiệp</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39,22</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0,34</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67,55</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0,58</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28,33</w:t>
            </w:r>
          </w:p>
        </w:tc>
      </w:tr>
      <w:tr w:rsidR="008B5078" w:rsidRPr="00A22B8D" w:rsidTr="00CF3E82">
        <w:trPr>
          <w:trHeight w:val="323"/>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2.7</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sử dụng cho hoạt động khoáng sản</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r>
      <w:tr w:rsidR="008B5078" w:rsidRPr="00A22B8D" w:rsidTr="00CF3E82">
        <w:trPr>
          <w:trHeight w:val="270"/>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2.8</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 xml:space="preserve">Đất sản xuất vật liệu </w:t>
            </w:r>
            <w:r w:rsidR="006B485B" w:rsidRPr="00A22B8D">
              <w:rPr>
                <w:b w:val="0"/>
                <w:bCs w:val="0"/>
                <w:kern w:val="0"/>
                <w:sz w:val="20"/>
              </w:rPr>
              <w:t>XD</w:t>
            </w:r>
            <w:r w:rsidRPr="00A22B8D">
              <w:rPr>
                <w:b w:val="0"/>
                <w:bCs w:val="0"/>
                <w:kern w:val="0"/>
                <w:sz w:val="20"/>
              </w:rPr>
              <w:t>, làm đồ gốm</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4,05</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0,03</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103,05</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0,88</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99,00</w:t>
            </w:r>
          </w:p>
        </w:tc>
      </w:tr>
      <w:tr w:rsidR="008B5078" w:rsidRPr="00A22B8D" w:rsidTr="00CF3E82">
        <w:trPr>
          <w:trHeight w:val="341"/>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2.9</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PTHT cấp quốc gia, tỉnh, huyện, xã</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1.575,58</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13,47</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2.083,12</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17,81</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507,54</w:t>
            </w:r>
          </w:p>
        </w:tc>
      </w:tr>
      <w:tr w:rsidR="008B5078" w:rsidRPr="00A22B8D" w:rsidTr="00CF3E82">
        <w:trPr>
          <w:trHeight w:val="276"/>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i/>
                <w:iCs/>
                <w:kern w:val="0"/>
                <w:sz w:val="20"/>
              </w:rPr>
            </w:pPr>
            <w:r w:rsidRPr="00A22B8D">
              <w:rPr>
                <w:b w:val="0"/>
                <w:bCs w:val="0"/>
                <w:i/>
                <w:iCs/>
                <w:kern w:val="0"/>
                <w:sz w:val="20"/>
              </w:rPr>
              <w:t>-</w:t>
            </w:r>
          </w:p>
        </w:tc>
        <w:tc>
          <w:tcPr>
            <w:tcW w:w="0" w:type="auto"/>
            <w:shd w:val="clear" w:color="000000" w:fill="FFFFFF"/>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giao thông</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923,86</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7,90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1.235,26</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10,56</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311,40</w:t>
            </w:r>
          </w:p>
        </w:tc>
      </w:tr>
      <w:tr w:rsidR="008B5078" w:rsidRPr="00A22B8D" w:rsidTr="00CF3E82">
        <w:trPr>
          <w:trHeight w:val="276"/>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000000" w:fill="FFFFFF"/>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thủy lợi</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351,29</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3,00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427,50</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3,65</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76,21</w:t>
            </w:r>
          </w:p>
        </w:tc>
      </w:tr>
      <w:tr w:rsidR="008B5078" w:rsidRPr="00A22B8D" w:rsidTr="00CF3E82">
        <w:trPr>
          <w:trHeight w:val="276"/>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auto" w:fill="auto"/>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xây dựng cơ sở văn hóa</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8,88</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0,08</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19,71</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0,17</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10,83</w:t>
            </w:r>
          </w:p>
        </w:tc>
      </w:tr>
      <w:tr w:rsidR="008B5078" w:rsidRPr="00A22B8D" w:rsidTr="00CF3E82">
        <w:trPr>
          <w:trHeight w:val="276"/>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auto" w:fill="auto"/>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xây dựng cơ sở y tế</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7,31</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0,06</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8,12</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0,07</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0,81</w:t>
            </w:r>
          </w:p>
        </w:tc>
      </w:tr>
      <w:tr w:rsidR="008B5078" w:rsidRPr="00A22B8D" w:rsidTr="00CF3E82">
        <w:trPr>
          <w:trHeight w:val="269"/>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auto" w:fill="auto"/>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xây dựng cơ sở giáo dục-đào tạo</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45,75</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0,39</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45,84</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0,39</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0,09</w:t>
            </w:r>
          </w:p>
        </w:tc>
      </w:tr>
      <w:tr w:rsidR="008B5078" w:rsidRPr="00A22B8D" w:rsidTr="00CF3E82">
        <w:trPr>
          <w:trHeight w:val="278"/>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auto" w:fill="auto"/>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xây dựng cơ sở thể dục - thể thao</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36,33</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0,31</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115,92</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0,99</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79,59</w:t>
            </w:r>
          </w:p>
        </w:tc>
      </w:tr>
      <w:tr w:rsidR="008B5078" w:rsidRPr="00A22B8D" w:rsidTr="00CF3E82">
        <w:trPr>
          <w:trHeight w:val="276"/>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000000" w:fill="FFFFFF"/>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công trình năng lượng</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0,55</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2,42</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0,02</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1,87</w:t>
            </w:r>
          </w:p>
        </w:tc>
      </w:tr>
      <w:tr w:rsidR="008B5078" w:rsidRPr="00A22B8D" w:rsidTr="00CF3E82">
        <w:trPr>
          <w:trHeight w:val="251"/>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000000" w:fill="FFFFFF"/>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công trình bưu chính viễn thông</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1,29</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0,01</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2,74</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0,02</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1,45</w:t>
            </w:r>
          </w:p>
        </w:tc>
      </w:tr>
      <w:tr w:rsidR="008B5078" w:rsidRPr="00A22B8D" w:rsidTr="00CF3E82">
        <w:trPr>
          <w:trHeight w:val="276"/>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auto" w:fill="auto"/>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có di tích lịch sử - văn hóa</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1,32</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0,01</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3,22</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0,03</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1,90</w:t>
            </w:r>
          </w:p>
        </w:tc>
      </w:tr>
      <w:tr w:rsidR="008B5078" w:rsidRPr="00A22B8D" w:rsidTr="00CF3E82">
        <w:trPr>
          <w:trHeight w:val="276"/>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auto" w:fill="auto"/>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bãi thải, xử lý chất thải</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7,59</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0,06</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6,59</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0,06</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-1,00</w:t>
            </w:r>
          </w:p>
        </w:tc>
      </w:tr>
      <w:tr w:rsidR="008B5078" w:rsidRPr="00A22B8D" w:rsidTr="00CF3E82">
        <w:trPr>
          <w:trHeight w:val="276"/>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auto" w:fill="auto"/>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cơ sở tôn giáo</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12,17</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0,10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22,54</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0,19</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10,37</w:t>
            </w:r>
          </w:p>
        </w:tc>
      </w:tr>
      <w:tr w:rsidR="008B5078" w:rsidRPr="00A22B8D" w:rsidTr="00CF3E82">
        <w:trPr>
          <w:trHeight w:val="314"/>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auto" w:fill="auto"/>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làm nghĩa trang, nghĩa địa</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171,22</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1,46</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183,77</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1,57</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12,55</w:t>
            </w:r>
          </w:p>
        </w:tc>
      </w:tr>
      <w:tr w:rsidR="008B5078" w:rsidRPr="00A22B8D" w:rsidTr="00CF3E82">
        <w:trPr>
          <w:trHeight w:val="276"/>
          <w:jc w:val="center"/>
        </w:trPr>
        <w:tc>
          <w:tcPr>
            <w:tcW w:w="0" w:type="auto"/>
            <w:shd w:val="clear" w:color="auto" w:fill="auto"/>
            <w:hideMark/>
          </w:tcPr>
          <w:p w:rsidR="008B5078" w:rsidRPr="00A22B8D" w:rsidRDefault="008B5078" w:rsidP="006850EB">
            <w:pPr>
              <w:spacing w:before="40" w:after="40" w:line="252" w:lineRule="auto"/>
              <w:jc w:val="center"/>
            </w:pPr>
            <w:r w:rsidRPr="00A22B8D">
              <w:rPr>
                <w:b w:val="0"/>
                <w:bCs w:val="0"/>
                <w:i/>
                <w:iCs/>
                <w:kern w:val="0"/>
                <w:sz w:val="20"/>
              </w:rPr>
              <w:t>-</w:t>
            </w:r>
          </w:p>
        </w:tc>
        <w:tc>
          <w:tcPr>
            <w:tcW w:w="0" w:type="auto"/>
            <w:shd w:val="clear" w:color="000000" w:fill="FFFFFF"/>
            <w:vAlign w:val="center"/>
            <w:hideMark/>
          </w:tcPr>
          <w:p w:rsidR="008B5078" w:rsidRPr="00A22B8D" w:rsidRDefault="008B5078" w:rsidP="006850EB">
            <w:pPr>
              <w:spacing w:before="40" w:after="40" w:line="252" w:lineRule="auto"/>
              <w:rPr>
                <w:b w:val="0"/>
                <w:bCs w:val="0"/>
                <w:i/>
                <w:iCs/>
                <w:kern w:val="0"/>
                <w:sz w:val="20"/>
              </w:rPr>
            </w:pPr>
            <w:r w:rsidRPr="00A22B8D">
              <w:rPr>
                <w:b w:val="0"/>
                <w:bCs w:val="0"/>
                <w:i/>
                <w:iCs/>
                <w:kern w:val="0"/>
                <w:sz w:val="20"/>
              </w:rPr>
              <w:t>Đất chợ</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8,02</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0,07</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9,49</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0,08</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i/>
                <w:iCs/>
                <w:kern w:val="0"/>
                <w:sz w:val="20"/>
              </w:rPr>
            </w:pPr>
            <w:r w:rsidRPr="00A22B8D">
              <w:rPr>
                <w:b w:val="0"/>
                <w:bCs w:val="0"/>
                <w:i/>
                <w:iCs/>
                <w:kern w:val="0"/>
                <w:sz w:val="20"/>
              </w:rPr>
              <w:t>1,47</w:t>
            </w:r>
          </w:p>
        </w:tc>
      </w:tr>
      <w:tr w:rsidR="008B5078" w:rsidRPr="00A22B8D" w:rsidTr="00CF3E82">
        <w:trPr>
          <w:trHeight w:val="264"/>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2.10</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danh lam thắng cảnh</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1,90</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0,02</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1,90</w:t>
            </w:r>
          </w:p>
        </w:tc>
      </w:tr>
      <w:tr w:rsidR="008B5078" w:rsidRPr="00A22B8D" w:rsidTr="00CF3E82">
        <w:trPr>
          <w:trHeight w:val="270"/>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2.11</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sinh hoạt cộng đồng</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17,41</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0,15</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16,88</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0,14</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-0,53</w:t>
            </w:r>
          </w:p>
        </w:tc>
      </w:tr>
      <w:tr w:rsidR="008B5078" w:rsidRPr="00A22B8D" w:rsidTr="00CF3E82">
        <w:trPr>
          <w:trHeight w:val="270"/>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2.12</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khu vui chơi, giải trí công cộng</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1,42</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0,01</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7,17</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0,06</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5,75</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2.13</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ở tại nông thôn</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526,66</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4,50</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803,50</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6,87</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276,84</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2.14</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ở tại đô thị</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120,27</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1,03</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168,49</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1,44</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48,22</w:t>
            </w:r>
          </w:p>
        </w:tc>
      </w:tr>
      <w:tr w:rsidR="008B5078" w:rsidRPr="00A22B8D" w:rsidTr="00CF3E82">
        <w:trPr>
          <w:trHeight w:val="315"/>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lastRenderedPageBreak/>
              <w:t>2.15</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xây dựng trụ sở cơ quan</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16,09</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0,14</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19,91</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0,17</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3,82</w:t>
            </w:r>
          </w:p>
        </w:tc>
      </w:tr>
      <w:tr w:rsidR="008B5078" w:rsidRPr="00A22B8D" w:rsidTr="00CF3E82">
        <w:trPr>
          <w:trHeight w:val="264"/>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2.17</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xây dựng cơ sở ngoại giao</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1,29</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0,01</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1,29</w:t>
            </w:r>
          </w:p>
        </w:tc>
      </w:tr>
      <w:tr w:rsidR="008B5078" w:rsidRPr="00A22B8D" w:rsidTr="00CF3E82">
        <w:trPr>
          <w:trHeight w:val="270"/>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2.19</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cơ sở tín ngưỡng</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30,45</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0,26</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36,32</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0,31</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5,87</w:t>
            </w:r>
          </w:p>
        </w:tc>
      </w:tr>
      <w:tr w:rsidR="008B5078" w:rsidRPr="00A22B8D" w:rsidTr="00CF3E82">
        <w:trPr>
          <w:trHeight w:val="270"/>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2.20</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sông, ngòi, kênh, rạch, suối</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486,02</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4,15</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270,91</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2,32</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-215,11</w:t>
            </w:r>
          </w:p>
        </w:tc>
      </w:tr>
      <w:tr w:rsidR="008B5078" w:rsidRPr="00A22B8D" w:rsidTr="00CF3E82">
        <w:trPr>
          <w:trHeight w:val="270"/>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2.21</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có mặt nước chuyên dùng</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152,7</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1,31</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133,10</w:t>
            </w: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1,14</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-19,60</w:t>
            </w:r>
          </w:p>
        </w:tc>
      </w:tr>
      <w:tr w:rsidR="008B5078" w:rsidRPr="00A22B8D" w:rsidTr="00CF3E82">
        <w:trPr>
          <w:trHeight w:val="270"/>
          <w:jc w:val="center"/>
        </w:trPr>
        <w:tc>
          <w:tcPr>
            <w:tcW w:w="0" w:type="auto"/>
            <w:shd w:val="clear" w:color="auto" w:fill="auto"/>
            <w:vAlign w:val="center"/>
            <w:hideMark/>
          </w:tcPr>
          <w:p w:rsidR="008B5078" w:rsidRPr="00A22B8D" w:rsidRDefault="008B5078" w:rsidP="006850EB">
            <w:pPr>
              <w:spacing w:before="40" w:after="40" w:line="252" w:lineRule="auto"/>
              <w:jc w:val="center"/>
              <w:rPr>
                <w:b w:val="0"/>
                <w:bCs w:val="0"/>
                <w:kern w:val="0"/>
                <w:sz w:val="20"/>
              </w:rPr>
            </w:pPr>
            <w:r w:rsidRPr="00A22B8D">
              <w:rPr>
                <w:b w:val="0"/>
                <w:bCs w:val="0"/>
                <w:kern w:val="0"/>
                <w:sz w:val="20"/>
              </w:rPr>
              <w:t>2.22</w:t>
            </w:r>
          </w:p>
        </w:tc>
        <w:tc>
          <w:tcPr>
            <w:tcW w:w="0" w:type="auto"/>
            <w:shd w:val="clear" w:color="auto" w:fill="auto"/>
            <w:vAlign w:val="center"/>
            <w:hideMark/>
          </w:tcPr>
          <w:p w:rsidR="008B5078" w:rsidRPr="00A22B8D" w:rsidRDefault="008B5078" w:rsidP="006850EB">
            <w:pPr>
              <w:spacing w:before="40" w:after="40" w:line="252" w:lineRule="auto"/>
              <w:rPr>
                <w:b w:val="0"/>
                <w:bCs w:val="0"/>
                <w:kern w:val="0"/>
                <w:sz w:val="20"/>
              </w:rPr>
            </w:pPr>
            <w:r w:rsidRPr="00A22B8D">
              <w:rPr>
                <w:b w:val="0"/>
                <w:bCs w:val="0"/>
                <w:kern w:val="0"/>
                <w:sz w:val="20"/>
              </w:rPr>
              <w:t>Đất phi nông nghiệp khác</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w:t>
            </w:r>
          </w:p>
        </w:tc>
        <w:tc>
          <w:tcPr>
            <w:tcW w:w="1075" w:type="dxa"/>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noWrap/>
            <w:vAlign w:val="center"/>
            <w:hideMark/>
          </w:tcPr>
          <w:p w:rsidR="008B5078" w:rsidRPr="00A22B8D" w:rsidRDefault="008B5078" w:rsidP="006850EB">
            <w:pPr>
              <w:spacing w:before="40" w:after="40" w:line="252" w:lineRule="auto"/>
              <w:jc w:val="right"/>
              <w:rPr>
                <w:b w:val="0"/>
                <w:bCs w:val="0"/>
                <w:kern w:val="0"/>
                <w:sz w:val="20"/>
              </w:rPr>
            </w:pPr>
          </w:p>
        </w:tc>
        <w:tc>
          <w:tcPr>
            <w:tcW w:w="960" w:type="dxa"/>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c>
          <w:tcPr>
            <w:tcW w:w="0" w:type="auto"/>
            <w:shd w:val="clear" w:color="auto" w:fill="auto"/>
            <w:vAlign w:val="center"/>
            <w:hideMark/>
          </w:tcPr>
          <w:p w:rsidR="008B5078" w:rsidRPr="00A22B8D" w:rsidRDefault="008B5078" w:rsidP="006850EB">
            <w:pPr>
              <w:spacing w:before="40" w:after="40" w:line="252" w:lineRule="auto"/>
              <w:jc w:val="right"/>
              <w:rPr>
                <w:b w:val="0"/>
                <w:bCs w:val="0"/>
                <w:kern w:val="0"/>
                <w:sz w:val="20"/>
              </w:rPr>
            </w:pPr>
            <w:r w:rsidRPr="00A22B8D">
              <w:rPr>
                <w:b w:val="0"/>
                <w:bCs w:val="0"/>
                <w:kern w:val="0"/>
                <w:sz w:val="20"/>
              </w:rPr>
              <w:t>0,00</w:t>
            </w:r>
          </w:p>
        </w:tc>
      </w:tr>
      <w:tr w:rsidR="008B5078" w:rsidRPr="00A22B8D" w:rsidTr="00BD2C3B">
        <w:trPr>
          <w:trHeight w:val="368"/>
          <w:jc w:val="center"/>
        </w:trPr>
        <w:tc>
          <w:tcPr>
            <w:tcW w:w="0" w:type="auto"/>
            <w:shd w:val="clear" w:color="auto" w:fill="auto"/>
            <w:vAlign w:val="center"/>
            <w:hideMark/>
          </w:tcPr>
          <w:p w:rsidR="008B5078" w:rsidRPr="00A22B8D" w:rsidRDefault="008B5078" w:rsidP="006850EB">
            <w:pPr>
              <w:spacing w:before="40" w:after="40" w:line="252" w:lineRule="auto"/>
              <w:jc w:val="center"/>
              <w:rPr>
                <w:kern w:val="0"/>
                <w:sz w:val="20"/>
              </w:rPr>
            </w:pPr>
            <w:r w:rsidRPr="00A22B8D">
              <w:rPr>
                <w:kern w:val="0"/>
                <w:sz w:val="20"/>
              </w:rPr>
              <w:t>3</w:t>
            </w:r>
          </w:p>
        </w:tc>
        <w:tc>
          <w:tcPr>
            <w:tcW w:w="0" w:type="auto"/>
            <w:shd w:val="clear" w:color="auto" w:fill="auto"/>
            <w:vAlign w:val="center"/>
            <w:hideMark/>
          </w:tcPr>
          <w:p w:rsidR="008B5078" w:rsidRPr="00A22B8D" w:rsidRDefault="008B5078" w:rsidP="006850EB">
            <w:pPr>
              <w:spacing w:before="40" w:after="40" w:line="252" w:lineRule="auto"/>
              <w:rPr>
                <w:kern w:val="0"/>
                <w:sz w:val="20"/>
              </w:rPr>
            </w:pPr>
            <w:r w:rsidRPr="00A22B8D">
              <w:rPr>
                <w:kern w:val="0"/>
                <w:sz w:val="20"/>
              </w:rPr>
              <w:t>Đất chưa sử dụng</w:t>
            </w:r>
          </w:p>
        </w:tc>
        <w:tc>
          <w:tcPr>
            <w:tcW w:w="0" w:type="auto"/>
            <w:shd w:val="clear" w:color="auto" w:fill="auto"/>
            <w:noWrap/>
            <w:vAlign w:val="center"/>
            <w:hideMark/>
          </w:tcPr>
          <w:p w:rsidR="008B5078" w:rsidRPr="00A22B8D" w:rsidRDefault="008B5078" w:rsidP="006850EB">
            <w:pPr>
              <w:spacing w:before="40" w:after="40" w:line="252" w:lineRule="auto"/>
              <w:jc w:val="right"/>
              <w:rPr>
                <w:kern w:val="0"/>
                <w:sz w:val="20"/>
              </w:rPr>
            </w:pPr>
            <w:r w:rsidRPr="00A22B8D">
              <w:rPr>
                <w:kern w:val="0"/>
                <w:sz w:val="20"/>
              </w:rPr>
              <w:t>555,67</w:t>
            </w:r>
          </w:p>
        </w:tc>
        <w:tc>
          <w:tcPr>
            <w:tcW w:w="1075" w:type="dxa"/>
            <w:shd w:val="clear" w:color="auto" w:fill="auto"/>
            <w:noWrap/>
            <w:vAlign w:val="center"/>
            <w:hideMark/>
          </w:tcPr>
          <w:p w:rsidR="008B5078" w:rsidRPr="00A22B8D" w:rsidRDefault="008B5078" w:rsidP="006850EB">
            <w:pPr>
              <w:spacing w:before="40" w:after="40" w:line="252" w:lineRule="auto"/>
              <w:jc w:val="right"/>
              <w:rPr>
                <w:kern w:val="0"/>
                <w:sz w:val="20"/>
              </w:rPr>
            </w:pPr>
            <w:r w:rsidRPr="00A22B8D">
              <w:rPr>
                <w:kern w:val="0"/>
                <w:sz w:val="20"/>
              </w:rPr>
              <w:t>4,75</w:t>
            </w:r>
          </w:p>
        </w:tc>
        <w:tc>
          <w:tcPr>
            <w:tcW w:w="0" w:type="auto"/>
            <w:shd w:val="clear" w:color="auto" w:fill="auto"/>
            <w:noWrap/>
            <w:vAlign w:val="center"/>
            <w:hideMark/>
          </w:tcPr>
          <w:p w:rsidR="008B5078" w:rsidRPr="00A22B8D" w:rsidRDefault="008B5078" w:rsidP="006850EB">
            <w:pPr>
              <w:spacing w:before="40" w:after="40" w:line="252" w:lineRule="auto"/>
              <w:jc w:val="right"/>
              <w:rPr>
                <w:kern w:val="0"/>
                <w:sz w:val="20"/>
              </w:rPr>
            </w:pPr>
            <w:r w:rsidRPr="00A22B8D">
              <w:rPr>
                <w:kern w:val="0"/>
                <w:sz w:val="20"/>
              </w:rPr>
              <w:t>276,64</w:t>
            </w:r>
          </w:p>
        </w:tc>
        <w:tc>
          <w:tcPr>
            <w:tcW w:w="960" w:type="dxa"/>
            <w:shd w:val="clear" w:color="auto" w:fill="auto"/>
            <w:vAlign w:val="center"/>
            <w:hideMark/>
          </w:tcPr>
          <w:p w:rsidR="008B5078" w:rsidRPr="00A22B8D" w:rsidRDefault="008B5078" w:rsidP="006850EB">
            <w:pPr>
              <w:spacing w:before="40" w:after="40" w:line="252" w:lineRule="auto"/>
              <w:jc w:val="right"/>
              <w:rPr>
                <w:kern w:val="0"/>
                <w:sz w:val="20"/>
              </w:rPr>
            </w:pPr>
            <w:r w:rsidRPr="00A22B8D">
              <w:rPr>
                <w:kern w:val="0"/>
                <w:sz w:val="20"/>
              </w:rPr>
              <w:t>2,36</w:t>
            </w:r>
          </w:p>
        </w:tc>
        <w:tc>
          <w:tcPr>
            <w:tcW w:w="0" w:type="auto"/>
            <w:shd w:val="clear" w:color="auto" w:fill="auto"/>
            <w:vAlign w:val="center"/>
            <w:hideMark/>
          </w:tcPr>
          <w:p w:rsidR="008B5078" w:rsidRPr="00A22B8D" w:rsidRDefault="008B5078" w:rsidP="006850EB">
            <w:pPr>
              <w:spacing w:before="40" w:after="40" w:line="252" w:lineRule="auto"/>
              <w:jc w:val="right"/>
              <w:rPr>
                <w:kern w:val="0"/>
                <w:sz w:val="20"/>
              </w:rPr>
            </w:pPr>
            <w:r w:rsidRPr="00A22B8D">
              <w:rPr>
                <w:kern w:val="0"/>
                <w:sz w:val="20"/>
              </w:rPr>
              <w:t>-279,04</w:t>
            </w:r>
          </w:p>
        </w:tc>
      </w:tr>
    </w:tbl>
    <w:p w:rsidR="003470BD" w:rsidRPr="00A22B8D" w:rsidRDefault="003470BD" w:rsidP="006850EB">
      <w:pPr>
        <w:widowControl w:val="0"/>
        <w:spacing w:before="40" w:after="40" w:line="252" w:lineRule="auto"/>
        <w:ind w:firstLine="720"/>
        <w:jc w:val="both"/>
        <w:rPr>
          <w:b w:val="0"/>
          <w:i/>
        </w:rPr>
      </w:pPr>
      <w:r w:rsidRPr="00A22B8D">
        <w:rPr>
          <w:b w:val="0"/>
          <w:i/>
        </w:rPr>
        <w:t>2.2.3.1. Nhóm đất nông nghiệp</w:t>
      </w:r>
    </w:p>
    <w:p w:rsidR="003470BD" w:rsidRPr="00A22B8D" w:rsidRDefault="00181931" w:rsidP="006850EB">
      <w:pPr>
        <w:widowControl w:val="0"/>
        <w:spacing w:before="40" w:after="40" w:line="252" w:lineRule="auto"/>
        <w:ind w:firstLine="720"/>
        <w:jc w:val="both"/>
        <w:rPr>
          <w:b w:val="0"/>
        </w:rPr>
      </w:pPr>
      <w:r w:rsidRPr="00F53BF9">
        <w:rPr>
          <w:b w:val="0"/>
        </w:rPr>
        <w:t xml:space="preserve">* </w:t>
      </w:r>
      <w:r w:rsidR="003470BD" w:rsidRPr="00F53BF9">
        <w:rPr>
          <w:b w:val="0"/>
        </w:rPr>
        <w:t xml:space="preserve">Trong giai đoạn 2021-2030, đất nông nghiệp biến động giảm </w:t>
      </w:r>
      <w:r w:rsidR="00057034" w:rsidRPr="00F53BF9">
        <w:rPr>
          <w:b w:val="0"/>
        </w:rPr>
        <w:t>1.</w:t>
      </w:r>
      <w:r w:rsidR="006D3C2B" w:rsidRPr="00F53BF9">
        <w:rPr>
          <w:b w:val="0"/>
        </w:rPr>
        <w:t xml:space="preserve">534,76 </w:t>
      </w:r>
      <w:r w:rsidR="003470BD" w:rsidRPr="00F53BF9">
        <w:rPr>
          <w:b w:val="0"/>
        </w:rPr>
        <w:t xml:space="preserve"> ha do chuyển sang mục đích phi nông nghiệp. Cụ thể, chuyển sang các loại đất:</w:t>
      </w:r>
    </w:p>
    <w:p w:rsidR="003470BD" w:rsidRPr="00A22B8D" w:rsidRDefault="003470BD" w:rsidP="006850EB">
      <w:pPr>
        <w:widowControl w:val="0"/>
        <w:spacing w:before="40" w:after="40" w:line="252" w:lineRule="auto"/>
        <w:ind w:firstLine="720"/>
        <w:jc w:val="both"/>
        <w:rPr>
          <w:b w:val="0"/>
        </w:rPr>
      </w:pPr>
      <w:r w:rsidRPr="00A22B8D">
        <w:rPr>
          <w:b w:val="0"/>
        </w:rPr>
        <w:t xml:space="preserve">- Đất quốc phòng : </w:t>
      </w:r>
      <w:r w:rsidR="00857124" w:rsidRPr="00A22B8D">
        <w:rPr>
          <w:b w:val="0"/>
        </w:rPr>
        <w:t>100</w:t>
      </w:r>
      <w:r w:rsidRPr="00A22B8D">
        <w:rPr>
          <w:b w:val="0"/>
        </w:rPr>
        <w:t xml:space="preserve"> ha</w:t>
      </w:r>
    </w:p>
    <w:p w:rsidR="00857124" w:rsidRPr="00A22B8D" w:rsidRDefault="00857124" w:rsidP="006850EB">
      <w:pPr>
        <w:widowControl w:val="0"/>
        <w:spacing w:before="40" w:after="40" w:line="252" w:lineRule="auto"/>
        <w:ind w:firstLine="720"/>
        <w:jc w:val="both"/>
        <w:rPr>
          <w:b w:val="0"/>
        </w:rPr>
      </w:pPr>
      <w:r w:rsidRPr="00A22B8D">
        <w:rPr>
          <w:b w:val="0"/>
        </w:rPr>
        <w:t>- Đất công an: 1,43 ha</w:t>
      </w:r>
    </w:p>
    <w:p w:rsidR="003470BD" w:rsidRPr="00A22B8D" w:rsidRDefault="003470BD" w:rsidP="006850EB">
      <w:pPr>
        <w:widowControl w:val="0"/>
        <w:spacing w:before="40" w:after="40" w:line="252" w:lineRule="auto"/>
        <w:ind w:firstLine="720"/>
        <w:jc w:val="both"/>
        <w:rPr>
          <w:b w:val="0"/>
        </w:rPr>
      </w:pPr>
      <w:r w:rsidRPr="00A22B8D">
        <w:rPr>
          <w:b w:val="0"/>
        </w:rPr>
        <w:t xml:space="preserve">- Đất cụm công nghiệp : </w:t>
      </w:r>
      <w:r w:rsidR="00857124" w:rsidRPr="00A22B8D">
        <w:rPr>
          <w:b w:val="0"/>
        </w:rPr>
        <w:t>153,51</w:t>
      </w:r>
      <w:r w:rsidRPr="00A22B8D">
        <w:rPr>
          <w:b w:val="0"/>
        </w:rPr>
        <w:t xml:space="preserve"> ha</w:t>
      </w:r>
    </w:p>
    <w:p w:rsidR="003470BD" w:rsidRPr="00A22B8D" w:rsidRDefault="003470BD" w:rsidP="006850EB">
      <w:pPr>
        <w:widowControl w:val="0"/>
        <w:spacing w:before="40" w:after="40" w:line="252" w:lineRule="auto"/>
        <w:ind w:firstLine="720"/>
        <w:jc w:val="both"/>
        <w:rPr>
          <w:b w:val="0"/>
        </w:rPr>
      </w:pPr>
      <w:r w:rsidRPr="00A22B8D">
        <w:rPr>
          <w:b w:val="0"/>
        </w:rPr>
        <w:t xml:space="preserve">- Đất thương mại, dịch vụ : </w:t>
      </w:r>
      <w:r w:rsidR="006D3C2B" w:rsidRPr="00A22B8D">
        <w:rPr>
          <w:b w:val="0"/>
        </w:rPr>
        <w:t>114,51</w:t>
      </w:r>
      <w:r w:rsidRPr="00A22B8D">
        <w:rPr>
          <w:b w:val="0"/>
        </w:rPr>
        <w:t xml:space="preserve"> ha</w:t>
      </w:r>
    </w:p>
    <w:p w:rsidR="003470BD" w:rsidRPr="00A22B8D" w:rsidRDefault="003470BD" w:rsidP="006850EB">
      <w:pPr>
        <w:widowControl w:val="0"/>
        <w:spacing w:before="40" w:after="40" w:line="252" w:lineRule="auto"/>
        <w:ind w:firstLine="720"/>
        <w:jc w:val="both"/>
        <w:rPr>
          <w:b w:val="0"/>
        </w:rPr>
      </w:pPr>
      <w:r w:rsidRPr="00A22B8D">
        <w:rPr>
          <w:b w:val="0"/>
        </w:rPr>
        <w:t xml:space="preserve">- Đất cơ sở sản xuất phi nông nghiệp: </w:t>
      </w:r>
      <w:r w:rsidR="00857124" w:rsidRPr="00A22B8D">
        <w:rPr>
          <w:b w:val="0"/>
        </w:rPr>
        <w:t>25,54</w:t>
      </w:r>
      <w:r w:rsidRPr="00A22B8D">
        <w:rPr>
          <w:b w:val="0"/>
        </w:rPr>
        <w:t xml:space="preserve"> ha</w:t>
      </w:r>
    </w:p>
    <w:p w:rsidR="00857124" w:rsidRPr="00A22B8D" w:rsidRDefault="00857124" w:rsidP="006850EB">
      <w:pPr>
        <w:widowControl w:val="0"/>
        <w:spacing w:before="40" w:after="40" w:line="252" w:lineRule="auto"/>
        <w:ind w:firstLine="720"/>
        <w:jc w:val="both"/>
        <w:rPr>
          <w:b w:val="0"/>
        </w:rPr>
      </w:pPr>
      <w:r w:rsidRPr="00A22B8D">
        <w:rPr>
          <w:b w:val="0"/>
        </w:rPr>
        <w:t>- Đất sản xuất vật liệu xây dựng, làm đồ gốm: 71 ha</w:t>
      </w:r>
    </w:p>
    <w:p w:rsidR="003470BD" w:rsidRPr="00A22B8D" w:rsidRDefault="003470BD" w:rsidP="006850EB">
      <w:pPr>
        <w:widowControl w:val="0"/>
        <w:spacing w:before="40" w:after="40" w:line="252" w:lineRule="auto"/>
        <w:ind w:firstLine="720"/>
        <w:jc w:val="both"/>
        <w:rPr>
          <w:b w:val="0"/>
        </w:rPr>
      </w:pPr>
      <w:r w:rsidRPr="00A22B8D">
        <w:rPr>
          <w:b w:val="0"/>
        </w:rPr>
        <w:t xml:space="preserve">- Đất phát triển hạ tầng cấp quốc gia, cấp tỉnh, cấp huyện, cấp xã : </w:t>
      </w:r>
      <w:r w:rsidR="00857124" w:rsidRPr="00A22B8D">
        <w:rPr>
          <w:b w:val="0"/>
        </w:rPr>
        <w:t>455,08</w:t>
      </w:r>
      <w:r w:rsidR="00181931" w:rsidRPr="00A22B8D">
        <w:rPr>
          <w:b w:val="0"/>
        </w:rPr>
        <w:t xml:space="preserve"> ha</w:t>
      </w:r>
      <w:r w:rsidRPr="00A22B8D">
        <w:rPr>
          <w:b w:val="0"/>
        </w:rPr>
        <w:t>.</w:t>
      </w:r>
      <w:r w:rsidR="00181931" w:rsidRPr="00A22B8D">
        <w:rPr>
          <w:b w:val="0"/>
        </w:rPr>
        <w:t xml:space="preserve"> </w:t>
      </w:r>
      <w:r w:rsidRPr="00A22B8D">
        <w:rPr>
          <w:b w:val="0"/>
        </w:rPr>
        <w:t>Trong đó:</w:t>
      </w:r>
    </w:p>
    <w:p w:rsidR="00857124" w:rsidRPr="00A22B8D" w:rsidRDefault="00857124" w:rsidP="006850EB">
      <w:pPr>
        <w:widowControl w:val="0"/>
        <w:spacing w:before="40" w:after="40" w:line="252" w:lineRule="auto"/>
        <w:ind w:firstLine="720"/>
        <w:jc w:val="both"/>
        <w:rPr>
          <w:b w:val="0"/>
        </w:rPr>
      </w:pPr>
      <w:r w:rsidRPr="00A22B8D">
        <w:rPr>
          <w:b w:val="0"/>
        </w:rPr>
        <w:t>+ Đất giao thông : 277,13 ha</w:t>
      </w:r>
    </w:p>
    <w:p w:rsidR="00857124" w:rsidRPr="00A22B8D" w:rsidRDefault="00857124" w:rsidP="006850EB">
      <w:pPr>
        <w:widowControl w:val="0"/>
        <w:spacing w:before="40" w:after="40" w:line="252" w:lineRule="auto"/>
        <w:ind w:firstLine="720"/>
        <w:jc w:val="both"/>
        <w:rPr>
          <w:b w:val="0"/>
        </w:rPr>
      </w:pPr>
      <w:r w:rsidRPr="00A22B8D">
        <w:rPr>
          <w:b w:val="0"/>
        </w:rPr>
        <w:t>+ Đất thủy lợi : 65,18</w:t>
      </w:r>
      <w:r w:rsidR="007F5378" w:rsidRPr="00A22B8D">
        <w:rPr>
          <w:b w:val="0"/>
        </w:rPr>
        <w:t xml:space="preserve"> ha</w:t>
      </w:r>
    </w:p>
    <w:p w:rsidR="003470BD" w:rsidRPr="00A22B8D" w:rsidRDefault="003470BD" w:rsidP="006850EB">
      <w:pPr>
        <w:widowControl w:val="0"/>
        <w:spacing w:before="40" w:after="40" w:line="252" w:lineRule="auto"/>
        <w:ind w:firstLine="720"/>
        <w:jc w:val="both"/>
        <w:rPr>
          <w:b w:val="0"/>
        </w:rPr>
      </w:pPr>
      <w:r w:rsidRPr="00A22B8D">
        <w:rPr>
          <w:b w:val="0"/>
        </w:rPr>
        <w:t xml:space="preserve">+ Đất cơ sở văn hóa : </w:t>
      </w:r>
      <w:r w:rsidR="00857124" w:rsidRPr="00A22B8D">
        <w:rPr>
          <w:b w:val="0"/>
        </w:rPr>
        <w:t>9,01</w:t>
      </w:r>
      <w:r w:rsidRPr="00A22B8D">
        <w:rPr>
          <w:b w:val="0"/>
        </w:rPr>
        <w:t xml:space="preserve"> ha</w:t>
      </w:r>
    </w:p>
    <w:p w:rsidR="003470BD" w:rsidRPr="00A22B8D" w:rsidRDefault="003470BD" w:rsidP="006850EB">
      <w:pPr>
        <w:widowControl w:val="0"/>
        <w:spacing w:before="40" w:after="40" w:line="252" w:lineRule="auto"/>
        <w:ind w:firstLine="720"/>
        <w:jc w:val="both"/>
        <w:rPr>
          <w:b w:val="0"/>
        </w:rPr>
      </w:pPr>
      <w:r w:rsidRPr="00A22B8D">
        <w:rPr>
          <w:b w:val="0"/>
        </w:rPr>
        <w:t xml:space="preserve">+ Đất cơ sở y tế : </w:t>
      </w:r>
      <w:r w:rsidR="00857124" w:rsidRPr="00A22B8D">
        <w:rPr>
          <w:b w:val="0"/>
        </w:rPr>
        <w:t>1</w:t>
      </w:r>
      <w:r w:rsidRPr="00A22B8D">
        <w:rPr>
          <w:b w:val="0"/>
        </w:rPr>
        <w:t xml:space="preserve"> ha</w:t>
      </w:r>
    </w:p>
    <w:p w:rsidR="003470BD" w:rsidRPr="00A22B8D" w:rsidRDefault="003470BD" w:rsidP="006850EB">
      <w:pPr>
        <w:widowControl w:val="0"/>
        <w:spacing w:before="40" w:after="40" w:line="252" w:lineRule="auto"/>
        <w:ind w:firstLine="720"/>
        <w:jc w:val="both"/>
        <w:rPr>
          <w:b w:val="0"/>
        </w:rPr>
      </w:pPr>
      <w:r w:rsidRPr="00A22B8D">
        <w:rPr>
          <w:b w:val="0"/>
        </w:rPr>
        <w:t xml:space="preserve">+ Đất cơ sở giáo dục và đào tạo : </w:t>
      </w:r>
      <w:r w:rsidR="00857124" w:rsidRPr="00A22B8D">
        <w:rPr>
          <w:b w:val="0"/>
        </w:rPr>
        <w:t>3,07</w:t>
      </w:r>
      <w:r w:rsidRPr="00A22B8D">
        <w:rPr>
          <w:b w:val="0"/>
        </w:rPr>
        <w:t xml:space="preserve"> ha</w:t>
      </w:r>
    </w:p>
    <w:p w:rsidR="003470BD" w:rsidRPr="00A22B8D" w:rsidRDefault="003470BD" w:rsidP="006850EB">
      <w:pPr>
        <w:widowControl w:val="0"/>
        <w:spacing w:before="40" w:after="40" w:line="252" w:lineRule="auto"/>
        <w:ind w:firstLine="720"/>
        <w:jc w:val="both"/>
        <w:rPr>
          <w:b w:val="0"/>
        </w:rPr>
      </w:pPr>
      <w:r w:rsidRPr="00A22B8D">
        <w:rPr>
          <w:b w:val="0"/>
        </w:rPr>
        <w:t xml:space="preserve">+ Đất cơ sở thể dục thể thao : </w:t>
      </w:r>
      <w:r w:rsidR="00857124" w:rsidRPr="00A22B8D">
        <w:rPr>
          <w:b w:val="0"/>
        </w:rPr>
        <w:t>70,82</w:t>
      </w:r>
      <w:r w:rsidRPr="00A22B8D">
        <w:rPr>
          <w:b w:val="0"/>
        </w:rPr>
        <w:t xml:space="preserve"> ha</w:t>
      </w:r>
    </w:p>
    <w:p w:rsidR="003470BD" w:rsidRPr="00A22B8D" w:rsidRDefault="003470BD" w:rsidP="006850EB">
      <w:pPr>
        <w:widowControl w:val="0"/>
        <w:spacing w:before="40" w:after="40" w:line="252" w:lineRule="auto"/>
        <w:ind w:firstLine="720"/>
        <w:jc w:val="both"/>
        <w:rPr>
          <w:b w:val="0"/>
        </w:rPr>
      </w:pPr>
      <w:r w:rsidRPr="00A22B8D">
        <w:rPr>
          <w:b w:val="0"/>
        </w:rPr>
        <w:t xml:space="preserve">+ Đất công trình năng lượng : </w:t>
      </w:r>
      <w:r w:rsidR="00857124" w:rsidRPr="00A22B8D">
        <w:rPr>
          <w:b w:val="0"/>
        </w:rPr>
        <w:t>1,15</w:t>
      </w:r>
      <w:r w:rsidRPr="00A22B8D">
        <w:rPr>
          <w:b w:val="0"/>
        </w:rPr>
        <w:t xml:space="preserve"> ha</w:t>
      </w:r>
    </w:p>
    <w:p w:rsidR="003470BD" w:rsidRPr="00A22B8D" w:rsidRDefault="003470BD" w:rsidP="006850EB">
      <w:pPr>
        <w:widowControl w:val="0"/>
        <w:spacing w:before="40" w:after="40" w:line="252" w:lineRule="auto"/>
        <w:ind w:firstLine="720"/>
        <w:jc w:val="both"/>
        <w:rPr>
          <w:b w:val="0"/>
        </w:rPr>
      </w:pPr>
      <w:r w:rsidRPr="00A22B8D">
        <w:rPr>
          <w:b w:val="0"/>
        </w:rPr>
        <w:t>+ Đất công trình bưu chính, viễn thông : 0,</w:t>
      </w:r>
      <w:r w:rsidR="00857124" w:rsidRPr="00A22B8D">
        <w:rPr>
          <w:b w:val="0"/>
        </w:rPr>
        <w:t>96</w:t>
      </w:r>
      <w:r w:rsidRPr="00A22B8D">
        <w:rPr>
          <w:b w:val="0"/>
        </w:rPr>
        <w:t xml:space="preserve"> ha</w:t>
      </w:r>
    </w:p>
    <w:p w:rsidR="006D3C2B" w:rsidRPr="00A22B8D" w:rsidRDefault="006D3C2B" w:rsidP="006850EB">
      <w:pPr>
        <w:widowControl w:val="0"/>
        <w:spacing w:before="40" w:after="40" w:line="252" w:lineRule="auto"/>
        <w:ind w:firstLine="720"/>
        <w:jc w:val="both"/>
        <w:rPr>
          <w:b w:val="0"/>
        </w:rPr>
      </w:pPr>
      <w:r w:rsidRPr="00A22B8D">
        <w:rPr>
          <w:b w:val="0"/>
        </w:rPr>
        <w:t>+ Đất có di tích lịch sử - văn hóa: 1,9 ha</w:t>
      </w:r>
    </w:p>
    <w:p w:rsidR="00857124" w:rsidRPr="00A22B8D" w:rsidRDefault="00857124" w:rsidP="006850EB">
      <w:pPr>
        <w:widowControl w:val="0"/>
        <w:spacing w:before="40" w:after="40" w:line="252" w:lineRule="auto"/>
        <w:ind w:firstLine="720"/>
        <w:jc w:val="both"/>
        <w:rPr>
          <w:b w:val="0"/>
        </w:rPr>
      </w:pPr>
      <w:r w:rsidRPr="00A22B8D">
        <w:rPr>
          <w:b w:val="0"/>
        </w:rPr>
        <w:t>+ Đất cơ sở tôn giáo : 8,22 ha</w:t>
      </w:r>
    </w:p>
    <w:p w:rsidR="00857124" w:rsidRPr="00A22B8D" w:rsidRDefault="00857124" w:rsidP="006850EB">
      <w:pPr>
        <w:widowControl w:val="0"/>
        <w:spacing w:before="40" w:after="40" w:line="252" w:lineRule="auto"/>
        <w:ind w:firstLine="720"/>
        <w:jc w:val="both"/>
        <w:rPr>
          <w:b w:val="0"/>
        </w:rPr>
      </w:pPr>
      <w:r w:rsidRPr="00A22B8D">
        <w:rPr>
          <w:b w:val="0"/>
        </w:rPr>
        <w:t>+ Đất làm nghĩa trang, nghĩa địa, nhà tang lễ, nhà hỏa táng : 14,59 ha</w:t>
      </w:r>
    </w:p>
    <w:p w:rsidR="006D3C2B" w:rsidRPr="00A22B8D" w:rsidRDefault="006D3C2B" w:rsidP="006850EB">
      <w:pPr>
        <w:widowControl w:val="0"/>
        <w:spacing w:before="40" w:after="40" w:line="252" w:lineRule="auto"/>
        <w:ind w:firstLine="720"/>
        <w:jc w:val="both"/>
        <w:rPr>
          <w:b w:val="0"/>
        </w:rPr>
      </w:pPr>
      <w:r w:rsidRPr="00A22B8D">
        <w:rPr>
          <w:b w:val="0"/>
        </w:rPr>
        <w:t>+ Đất chợ: 2,05 ha</w:t>
      </w:r>
    </w:p>
    <w:p w:rsidR="00857124" w:rsidRPr="00A22B8D" w:rsidRDefault="00857124" w:rsidP="006850EB">
      <w:pPr>
        <w:widowControl w:val="0"/>
        <w:spacing w:before="40" w:after="40" w:line="252" w:lineRule="auto"/>
        <w:ind w:firstLine="720"/>
        <w:jc w:val="both"/>
        <w:rPr>
          <w:b w:val="0"/>
        </w:rPr>
      </w:pPr>
      <w:r w:rsidRPr="00A22B8D">
        <w:rPr>
          <w:b w:val="0"/>
        </w:rPr>
        <w:t>- Đất danh lam thắng cảnh: 1,9 ha</w:t>
      </w:r>
    </w:p>
    <w:p w:rsidR="007F5378" w:rsidRPr="00A22B8D" w:rsidRDefault="007F5378" w:rsidP="006850EB">
      <w:pPr>
        <w:widowControl w:val="0"/>
        <w:spacing w:before="40" w:after="40" w:line="252" w:lineRule="auto"/>
        <w:ind w:firstLine="720"/>
        <w:jc w:val="both"/>
        <w:rPr>
          <w:b w:val="0"/>
        </w:rPr>
      </w:pPr>
      <w:r w:rsidRPr="00A22B8D">
        <w:rPr>
          <w:b w:val="0"/>
        </w:rPr>
        <w:t>- Đất sinh hoạt cộng đồng: 1,11 ha</w:t>
      </w:r>
    </w:p>
    <w:p w:rsidR="007F5378" w:rsidRPr="00A22B8D" w:rsidRDefault="007F5378" w:rsidP="006850EB">
      <w:pPr>
        <w:widowControl w:val="0"/>
        <w:spacing w:before="40" w:after="40" w:line="252" w:lineRule="auto"/>
        <w:ind w:firstLine="720"/>
        <w:jc w:val="both"/>
        <w:rPr>
          <w:b w:val="0"/>
        </w:rPr>
      </w:pPr>
      <w:r w:rsidRPr="00A22B8D">
        <w:rPr>
          <w:b w:val="0"/>
        </w:rPr>
        <w:t>- Đất khu vui chơi giải trí công cộng: 4,32 ha</w:t>
      </w:r>
    </w:p>
    <w:p w:rsidR="003470BD" w:rsidRPr="00A22B8D" w:rsidRDefault="003470BD" w:rsidP="006850EB">
      <w:pPr>
        <w:widowControl w:val="0"/>
        <w:spacing w:before="40" w:after="40" w:line="252" w:lineRule="auto"/>
        <w:ind w:firstLine="720"/>
        <w:jc w:val="both"/>
        <w:rPr>
          <w:b w:val="0"/>
        </w:rPr>
      </w:pPr>
      <w:r w:rsidRPr="00A22B8D">
        <w:rPr>
          <w:b w:val="0"/>
        </w:rPr>
        <w:t xml:space="preserve">- Đất ở tại nông thôn : </w:t>
      </w:r>
      <w:r w:rsidR="007F5378" w:rsidRPr="00A22B8D">
        <w:rPr>
          <w:b w:val="0"/>
        </w:rPr>
        <w:t>263,17</w:t>
      </w:r>
      <w:r w:rsidRPr="00A22B8D">
        <w:rPr>
          <w:b w:val="0"/>
        </w:rPr>
        <w:t xml:space="preserve"> ha</w:t>
      </w:r>
    </w:p>
    <w:p w:rsidR="003470BD" w:rsidRPr="00A22B8D" w:rsidRDefault="007F5378" w:rsidP="006850EB">
      <w:pPr>
        <w:widowControl w:val="0"/>
        <w:spacing w:before="40" w:after="40" w:line="252" w:lineRule="auto"/>
        <w:ind w:firstLine="720"/>
        <w:jc w:val="both"/>
        <w:rPr>
          <w:b w:val="0"/>
        </w:rPr>
      </w:pPr>
      <w:r w:rsidRPr="00A22B8D">
        <w:rPr>
          <w:b w:val="0"/>
        </w:rPr>
        <w:t>- Đất ở tại đô thị</w:t>
      </w:r>
      <w:r w:rsidR="003470BD" w:rsidRPr="00A22B8D">
        <w:rPr>
          <w:b w:val="0"/>
        </w:rPr>
        <w:t xml:space="preserve">: </w:t>
      </w:r>
      <w:r w:rsidRPr="00A22B8D">
        <w:rPr>
          <w:b w:val="0"/>
        </w:rPr>
        <w:t>37,51</w:t>
      </w:r>
      <w:r w:rsidR="003470BD" w:rsidRPr="00A22B8D">
        <w:rPr>
          <w:b w:val="0"/>
        </w:rPr>
        <w:t xml:space="preserve"> ha</w:t>
      </w:r>
    </w:p>
    <w:p w:rsidR="003470BD" w:rsidRPr="00A22B8D" w:rsidRDefault="007F5378" w:rsidP="006850EB">
      <w:pPr>
        <w:widowControl w:val="0"/>
        <w:spacing w:before="40" w:after="40" w:line="252" w:lineRule="auto"/>
        <w:ind w:firstLine="720"/>
        <w:jc w:val="both"/>
        <w:rPr>
          <w:b w:val="0"/>
        </w:rPr>
      </w:pPr>
      <w:r w:rsidRPr="00A22B8D">
        <w:rPr>
          <w:b w:val="0"/>
        </w:rPr>
        <w:t>- Đất xây dựng trụ sở cơ quan</w:t>
      </w:r>
      <w:r w:rsidR="003470BD" w:rsidRPr="00A22B8D">
        <w:rPr>
          <w:b w:val="0"/>
        </w:rPr>
        <w:t xml:space="preserve">: </w:t>
      </w:r>
      <w:r w:rsidRPr="00A22B8D">
        <w:rPr>
          <w:b w:val="0"/>
        </w:rPr>
        <w:t>4,35</w:t>
      </w:r>
      <w:r w:rsidR="003470BD" w:rsidRPr="00A22B8D">
        <w:rPr>
          <w:b w:val="0"/>
        </w:rPr>
        <w:t xml:space="preserve"> ha</w:t>
      </w:r>
    </w:p>
    <w:p w:rsidR="00057034" w:rsidRPr="00F53BF9" w:rsidRDefault="00057034" w:rsidP="006850EB">
      <w:pPr>
        <w:widowControl w:val="0"/>
        <w:spacing w:before="40" w:after="40" w:line="252" w:lineRule="auto"/>
        <w:ind w:firstLine="720"/>
        <w:jc w:val="both"/>
        <w:rPr>
          <w:b w:val="0"/>
        </w:rPr>
      </w:pPr>
      <w:r w:rsidRPr="00F53BF9">
        <w:rPr>
          <w:b w:val="0"/>
        </w:rPr>
        <w:lastRenderedPageBreak/>
        <w:t>Và chu chuyển nội bộ trong đất nông nghiệp 297,6 ha (đất trồng cây lâu năm 2,2 ha, đất nuôi trồng thủy sản 70,8 ha, đất nông nghiệp khác 224,6 ha).</w:t>
      </w:r>
    </w:p>
    <w:p w:rsidR="003470BD" w:rsidRPr="00F53BF9" w:rsidRDefault="00181931" w:rsidP="006850EB">
      <w:pPr>
        <w:widowControl w:val="0"/>
        <w:spacing w:before="40" w:after="40" w:line="252" w:lineRule="auto"/>
        <w:ind w:firstLine="720"/>
        <w:jc w:val="both"/>
        <w:rPr>
          <w:b w:val="0"/>
        </w:rPr>
      </w:pPr>
      <w:r w:rsidRPr="00F53BF9">
        <w:rPr>
          <w:b w:val="0"/>
        </w:rPr>
        <w:t xml:space="preserve">* </w:t>
      </w:r>
      <w:r w:rsidR="00057034" w:rsidRPr="00F53BF9">
        <w:rPr>
          <w:b w:val="0"/>
        </w:rPr>
        <w:t>Trong giai đoạn 2021-2030, đất nông nghiệp biến động</w:t>
      </w:r>
      <w:r w:rsidR="003470BD" w:rsidRPr="00F53BF9">
        <w:rPr>
          <w:b w:val="0"/>
        </w:rPr>
        <w:t xml:space="preserve"> tăng </w:t>
      </w:r>
      <w:r w:rsidR="00F53BF9" w:rsidRPr="00F53BF9">
        <w:rPr>
          <w:b w:val="0"/>
        </w:rPr>
        <w:t>634,</w:t>
      </w:r>
      <w:r w:rsidR="00057034" w:rsidRPr="00F53BF9">
        <w:rPr>
          <w:b w:val="0"/>
        </w:rPr>
        <w:t>39</w:t>
      </w:r>
      <w:r w:rsidR="003470BD" w:rsidRPr="00F53BF9">
        <w:rPr>
          <w:b w:val="0"/>
        </w:rPr>
        <w:t xml:space="preserve"> ha do </w:t>
      </w:r>
      <w:r w:rsidR="00057034" w:rsidRPr="00F53BF9">
        <w:rPr>
          <w:b w:val="0"/>
        </w:rPr>
        <w:t>lấy trên các loại đất:</w:t>
      </w:r>
      <w:r w:rsidR="003470BD" w:rsidRPr="00F53BF9">
        <w:rPr>
          <w:b w:val="0"/>
        </w:rPr>
        <w:t xml:space="preserve"> đất chưa sử dụng vào sử dụng </w:t>
      </w:r>
      <w:r w:rsidR="00057034" w:rsidRPr="00F53BF9">
        <w:rPr>
          <w:b w:val="0"/>
        </w:rPr>
        <w:t>144,91</w:t>
      </w:r>
      <w:r w:rsidR="003470BD" w:rsidRPr="00F53BF9">
        <w:rPr>
          <w:b w:val="0"/>
        </w:rPr>
        <w:t xml:space="preserve"> ha; đất phi nông nghiệp</w:t>
      </w:r>
      <w:r w:rsidR="00057034" w:rsidRPr="00F53BF9">
        <w:rPr>
          <w:b w:val="0"/>
        </w:rPr>
        <w:t xml:space="preserve"> 191,88 ha</w:t>
      </w:r>
      <w:r w:rsidR="00C070C3" w:rsidRPr="00F53BF9">
        <w:rPr>
          <w:b w:val="0"/>
        </w:rPr>
        <w:t xml:space="preserve"> và chu chuyển nội bộ trong đất nông nghiệp 297,6 ha</w:t>
      </w:r>
      <w:r w:rsidR="003470BD" w:rsidRPr="00F53BF9">
        <w:rPr>
          <w:b w:val="0"/>
        </w:rPr>
        <w:t>.</w:t>
      </w:r>
    </w:p>
    <w:p w:rsidR="00387822" w:rsidRPr="00A22B8D" w:rsidRDefault="00181931" w:rsidP="00387822">
      <w:pPr>
        <w:widowControl w:val="0"/>
        <w:spacing w:before="40" w:after="40" w:line="252" w:lineRule="auto"/>
        <w:ind w:firstLine="720"/>
        <w:jc w:val="both"/>
        <w:rPr>
          <w:b w:val="0"/>
        </w:rPr>
      </w:pPr>
      <w:r w:rsidRPr="00F53BF9">
        <w:rPr>
          <w:b w:val="0"/>
        </w:rPr>
        <w:t xml:space="preserve">* </w:t>
      </w:r>
      <w:r w:rsidR="003470BD" w:rsidRPr="00F53BF9">
        <w:rPr>
          <w:b w:val="0"/>
        </w:rPr>
        <w:t xml:space="preserve">Đến năm 2030, </w:t>
      </w:r>
      <w:r w:rsidR="00C070C3" w:rsidRPr="00F53BF9">
        <w:rPr>
          <w:b w:val="0"/>
        </w:rPr>
        <w:t>huyện</w:t>
      </w:r>
      <w:r w:rsidR="003470BD" w:rsidRPr="00F53BF9">
        <w:rPr>
          <w:b w:val="0"/>
        </w:rPr>
        <w:t xml:space="preserve"> có </w:t>
      </w:r>
      <w:r w:rsidR="00C070C3" w:rsidRPr="00F53BF9">
        <w:rPr>
          <w:b w:val="0"/>
        </w:rPr>
        <w:t>7.191,78</w:t>
      </w:r>
      <w:r w:rsidR="003470BD" w:rsidRPr="00F53BF9">
        <w:rPr>
          <w:b w:val="0"/>
        </w:rPr>
        <w:t xml:space="preserve"> ha đất nông nghiệp, thấp hơn so với hiện trạng năm 2021 là </w:t>
      </w:r>
      <w:r w:rsidR="00C070C3" w:rsidRPr="00F53BF9">
        <w:rPr>
          <w:b w:val="0"/>
        </w:rPr>
        <w:t>900,37</w:t>
      </w:r>
      <w:r w:rsidR="003470BD" w:rsidRPr="00F53BF9">
        <w:rPr>
          <w:b w:val="0"/>
        </w:rPr>
        <w:t xml:space="preserve"> ha</w:t>
      </w:r>
      <w:r w:rsidR="00F53BF9" w:rsidRPr="00F53BF9">
        <w:rPr>
          <w:b w:val="0"/>
        </w:rPr>
        <w:t xml:space="preserve"> (thực giảm)</w:t>
      </w:r>
      <w:r w:rsidR="003470BD" w:rsidRPr="00F53BF9">
        <w:rPr>
          <w:b w:val="0"/>
        </w:rPr>
        <w:t>.</w:t>
      </w:r>
      <w:r w:rsidR="00FE2ED0" w:rsidRPr="00F53BF9">
        <w:rPr>
          <w:b w:val="0"/>
        </w:rPr>
        <w:t xml:space="preserve"> Diện tích đất nông nghiệp được phân bổ đến từng đơn vị hành chính cấp xã, </w:t>
      </w:r>
      <w:r w:rsidR="00BD7C9C" w:rsidRPr="00F53BF9">
        <w:rPr>
          <w:b w:val="0"/>
        </w:rPr>
        <w:t>thị trấn</w:t>
      </w:r>
      <w:r w:rsidR="00FE2ED0" w:rsidRPr="00F53BF9">
        <w:rPr>
          <w:b w:val="0"/>
        </w:rPr>
        <w:t xml:space="preserve"> như sau:</w:t>
      </w:r>
    </w:p>
    <w:p w:rsidR="00387822" w:rsidRPr="00A22B8D" w:rsidRDefault="00387822" w:rsidP="00387822">
      <w:pPr>
        <w:widowControl w:val="0"/>
        <w:spacing w:before="40" w:after="40" w:line="252" w:lineRule="auto"/>
        <w:ind w:firstLine="720"/>
        <w:jc w:val="both"/>
        <w:rPr>
          <w:b w:val="0"/>
        </w:rPr>
      </w:pPr>
    </w:p>
    <w:p w:rsidR="00C070C3" w:rsidRPr="00A22B8D" w:rsidRDefault="00FE2ED0" w:rsidP="006850EB">
      <w:pPr>
        <w:pStyle w:val="5"/>
        <w:spacing w:before="40" w:after="40" w:line="252" w:lineRule="auto"/>
        <w:jc w:val="center"/>
        <w:rPr>
          <w:lang w:val="en-US"/>
        </w:rPr>
      </w:pPr>
      <w:r w:rsidRPr="00A22B8D">
        <w:t>Bảng 6. Chỉ</w:t>
      </w:r>
      <w:r w:rsidR="00EF57D6" w:rsidRPr="00A22B8D">
        <w:t xml:space="preserve"> tiêu quy hoạch đất nông nghiệp</w:t>
      </w:r>
    </w:p>
    <w:tbl>
      <w:tblPr>
        <w:tblW w:w="4903" w:type="pct"/>
        <w:jc w:val="center"/>
        <w:tblLook w:val="04A0" w:firstRow="1" w:lastRow="0" w:firstColumn="1" w:lastColumn="0" w:noHBand="0" w:noVBand="1"/>
      </w:tblPr>
      <w:tblGrid>
        <w:gridCol w:w="920"/>
        <w:gridCol w:w="3058"/>
        <w:gridCol w:w="1893"/>
        <w:gridCol w:w="1568"/>
        <w:gridCol w:w="1669"/>
      </w:tblGrid>
      <w:tr w:rsidR="00C070C3" w:rsidRPr="00A22B8D" w:rsidTr="008B5078">
        <w:trPr>
          <w:trHeight w:val="744"/>
          <w:tblHeader/>
          <w:jc w:val="center"/>
        </w:trPr>
        <w:tc>
          <w:tcPr>
            <w:tcW w:w="5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70C3" w:rsidRPr="00A22B8D" w:rsidRDefault="00C070C3" w:rsidP="006850EB">
            <w:pPr>
              <w:spacing w:before="40" w:after="40" w:line="252" w:lineRule="auto"/>
              <w:jc w:val="center"/>
              <w:rPr>
                <w:kern w:val="0"/>
                <w:sz w:val="24"/>
                <w:szCs w:val="24"/>
              </w:rPr>
            </w:pPr>
            <w:r w:rsidRPr="00A22B8D">
              <w:rPr>
                <w:kern w:val="0"/>
                <w:sz w:val="24"/>
                <w:szCs w:val="24"/>
              </w:rPr>
              <w:t>STT</w:t>
            </w:r>
          </w:p>
        </w:tc>
        <w:tc>
          <w:tcPr>
            <w:tcW w:w="167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70C3" w:rsidRPr="00A22B8D" w:rsidRDefault="00C070C3" w:rsidP="006850EB">
            <w:pPr>
              <w:spacing w:before="40" w:after="40" w:line="252" w:lineRule="auto"/>
              <w:jc w:val="center"/>
              <w:rPr>
                <w:kern w:val="0"/>
                <w:sz w:val="24"/>
                <w:szCs w:val="24"/>
              </w:rPr>
            </w:pPr>
            <w:r w:rsidRPr="00A22B8D">
              <w:rPr>
                <w:kern w:val="0"/>
                <w:sz w:val="24"/>
                <w:szCs w:val="24"/>
              </w:rPr>
              <w:t>Đơn vị hành chính</w:t>
            </w:r>
          </w:p>
        </w:tc>
        <w:tc>
          <w:tcPr>
            <w:tcW w:w="10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70C3" w:rsidRPr="00A22B8D" w:rsidRDefault="00C070C3" w:rsidP="006850EB">
            <w:pPr>
              <w:spacing w:before="40" w:after="40" w:line="252" w:lineRule="auto"/>
              <w:jc w:val="center"/>
              <w:rPr>
                <w:kern w:val="0"/>
                <w:sz w:val="24"/>
                <w:szCs w:val="24"/>
              </w:rPr>
            </w:pPr>
            <w:r w:rsidRPr="00A22B8D">
              <w:rPr>
                <w:kern w:val="0"/>
                <w:sz w:val="24"/>
                <w:szCs w:val="24"/>
              </w:rPr>
              <w:t>Diện tích hiện trạng (ha)</w:t>
            </w:r>
          </w:p>
        </w:tc>
        <w:tc>
          <w:tcPr>
            <w:tcW w:w="177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B5078" w:rsidRPr="00A22B8D" w:rsidRDefault="00C070C3" w:rsidP="006850EB">
            <w:pPr>
              <w:spacing w:before="40" w:after="40" w:line="252" w:lineRule="auto"/>
              <w:jc w:val="center"/>
              <w:rPr>
                <w:kern w:val="0"/>
                <w:sz w:val="24"/>
                <w:szCs w:val="24"/>
              </w:rPr>
            </w:pPr>
            <w:r w:rsidRPr="00A22B8D">
              <w:rPr>
                <w:kern w:val="0"/>
                <w:sz w:val="24"/>
                <w:szCs w:val="24"/>
              </w:rPr>
              <w:t xml:space="preserve">Phương án </w:t>
            </w:r>
          </w:p>
          <w:p w:rsidR="00C070C3" w:rsidRPr="00A22B8D" w:rsidRDefault="00C070C3" w:rsidP="006850EB">
            <w:pPr>
              <w:spacing w:before="40" w:after="40" w:line="252" w:lineRule="auto"/>
              <w:jc w:val="center"/>
              <w:rPr>
                <w:kern w:val="0"/>
                <w:sz w:val="24"/>
                <w:szCs w:val="24"/>
              </w:rPr>
            </w:pPr>
            <w:r w:rsidRPr="00A22B8D">
              <w:rPr>
                <w:kern w:val="0"/>
                <w:sz w:val="24"/>
                <w:szCs w:val="24"/>
              </w:rPr>
              <w:t>quy hoạch đến năm 2030</w:t>
            </w:r>
          </w:p>
        </w:tc>
      </w:tr>
      <w:tr w:rsidR="00C070C3" w:rsidRPr="00A22B8D" w:rsidTr="008B5078">
        <w:trPr>
          <w:trHeight w:val="348"/>
          <w:tblHeader/>
          <w:jc w:val="center"/>
        </w:trPr>
        <w:tc>
          <w:tcPr>
            <w:tcW w:w="505" w:type="pct"/>
            <w:vMerge/>
            <w:tcBorders>
              <w:top w:val="single" w:sz="4" w:space="0" w:color="auto"/>
              <w:left w:val="single" w:sz="4" w:space="0" w:color="auto"/>
              <w:bottom w:val="single" w:sz="4" w:space="0" w:color="000000"/>
              <w:right w:val="single" w:sz="4" w:space="0" w:color="auto"/>
            </w:tcBorders>
            <w:vAlign w:val="center"/>
            <w:hideMark/>
          </w:tcPr>
          <w:p w:rsidR="00C070C3" w:rsidRPr="00A22B8D" w:rsidRDefault="00C070C3" w:rsidP="006850EB">
            <w:pPr>
              <w:spacing w:before="40" w:after="40" w:line="252" w:lineRule="auto"/>
              <w:jc w:val="center"/>
              <w:rPr>
                <w:kern w:val="0"/>
                <w:sz w:val="24"/>
                <w:szCs w:val="24"/>
              </w:rPr>
            </w:pPr>
          </w:p>
        </w:tc>
        <w:tc>
          <w:tcPr>
            <w:tcW w:w="1679" w:type="pct"/>
            <w:vMerge/>
            <w:tcBorders>
              <w:top w:val="single" w:sz="4" w:space="0" w:color="auto"/>
              <w:left w:val="single" w:sz="4" w:space="0" w:color="auto"/>
              <w:bottom w:val="single" w:sz="4" w:space="0" w:color="000000"/>
              <w:right w:val="single" w:sz="4" w:space="0" w:color="auto"/>
            </w:tcBorders>
            <w:vAlign w:val="center"/>
            <w:hideMark/>
          </w:tcPr>
          <w:p w:rsidR="00C070C3" w:rsidRPr="00A22B8D" w:rsidRDefault="00C070C3" w:rsidP="006850EB">
            <w:pPr>
              <w:spacing w:before="40" w:after="40" w:line="252" w:lineRule="auto"/>
              <w:jc w:val="center"/>
              <w:rPr>
                <w:kern w:val="0"/>
                <w:sz w:val="24"/>
                <w:szCs w:val="24"/>
              </w:rPr>
            </w:pPr>
          </w:p>
        </w:tc>
        <w:tc>
          <w:tcPr>
            <w:tcW w:w="1039" w:type="pct"/>
            <w:vMerge/>
            <w:tcBorders>
              <w:top w:val="single" w:sz="4" w:space="0" w:color="auto"/>
              <w:left w:val="single" w:sz="4" w:space="0" w:color="auto"/>
              <w:bottom w:val="single" w:sz="4" w:space="0" w:color="000000"/>
              <w:right w:val="single" w:sz="4" w:space="0" w:color="auto"/>
            </w:tcBorders>
            <w:vAlign w:val="center"/>
            <w:hideMark/>
          </w:tcPr>
          <w:p w:rsidR="00C070C3" w:rsidRPr="00A22B8D" w:rsidRDefault="00C070C3" w:rsidP="006850EB">
            <w:pPr>
              <w:spacing w:before="40" w:after="40" w:line="252" w:lineRule="auto"/>
              <w:jc w:val="center"/>
              <w:rPr>
                <w:kern w:val="0"/>
                <w:sz w:val="24"/>
                <w:szCs w:val="24"/>
              </w:rPr>
            </w:pPr>
          </w:p>
        </w:tc>
        <w:tc>
          <w:tcPr>
            <w:tcW w:w="861"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kern w:val="0"/>
                <w:sz w:val="24"/>
                <w:szCs w:val="24"/>
              </w:rPr>
            </w:pPr>
            <w:r w:rsidRPr="00A22B8D">
              <w:rPr>
                <w:kern w:val="0"/>
                <w:sz w:val="24"/>
                <w:szCs w:val="24"/>
              </w:rPr>
              <w:t>Diện tích (ha)</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kern w:val="0"/>
                <w:sz w:val="24"/>
                <w:szCs w:val="24"/>
              </w:rPr>
            </w:pPr>
            <w:r w:rsidRPr="00A22B8D">
              <w:rPr>
                <w:kern w:val="0"/>
                <w:sz w:val="24"/>
                <w:szCs w:val="24"/>
              </w:rPr>
              <w:t>Biến động</w:t>
            </w:r>
          </w:p>
        </w:tc>
      </w:tr>
      <w:tr w:rsidR="00C070C3" w:rsidRPr="00A22B8D" w:rsidTr="008B5078">
        <w:trPr>
          <w:trHeight w:val="360"/>
          <w:jc w:val="center"/>
        </w:trPr>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1</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Xã Bình An</w:t>
            </w:r>
          </w:p>
        </w:tc>
        <w:tc>
          <w:tcPr>
            <w:tcW w:w="1039" w:type="pct"/>
            <w:tcBorders>
              <w:top w:val="single" w:sz="4" w:space="0" w:color="auto"/>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724,98</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634,37</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-90,61</w:t>
            </w:r>
          </w:p>
        </w:tc>
      </w:tr>
      <w:tr w:rsidR="00C070C3" w:rsidRPr="00A22B8D" w:rsidTr="008B5078">
        <w:trPr>
          <w:trHeight w:val="360"/>
          <w:jc w:val="center"/>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2</w:t>
            </w:r>
          </w:p>
        </w:tc>
        <w:tc>
          <w:tcPr>
            <w:tcW w:w="167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Xã Hộ Độ</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359,58</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310,94</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-48,64</w:t>
            </w:r>
          </w:p>
        </w:tc>
      </w:tr>
      <w:tr w:rsidR="00C070C3" w:rsidRPr="00A22B8D" w:rsidTr="008B5078">
        <w:trPr>
          <w:trHeight w:val="360"/>
          <w:jc w:val="center"/>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3</w:t>
            </w:r>
          </w:p>
        </w:tc>
        <w:tc>
          <w:tcPr>
            <w:tcW w:w="167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Xã Hồng Lộc</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1.745,27</w:t>
            </w:r>
          </w:p>
        </w:tc>
        <w:tc>
          <w:tcPr>
            <w:tcW w:w="861" w:type="pct"/>
            <w:tcBorders>
              <w:top w:val="nil"/>
              <w:left w:val="nil"/>
              <w:bottom w:val="single" w:sz="4" w:space="0" w:color="auto"/>
              <w:right w:val="single" w:sz="4" w:space="0" w:color="auto"/>
            </w:tcBorders>
            <w:shd w:val="clear" w:color="000000" w:fill="FFFFFF"/>
            <w:vAlign w:val="center"/>
            <w:hideMark/>
          </w:tcPr>
          <w:p w:rsidR="00C070C3" w:rsidRPr="00A22B8D" w:rsidRDefault="00C070C3" w:rsidP="006850EB">
            <w:pPr>
              <w:spacing w:before="40" w:after="40" w:line="252" w:lineRule="auto"/>
              <w:ind w:right="165"/>
              <w:jc w:val="right"/>
              <w:rPr>
                <w:b w:val="0"/>
                <w:kern w:val="0"/>
                <w:sz w:val="24"/>
                <w:szCs w:val="24"/>
              </w:rPr>
            </w:pPr>
            <w:r w:rsidRPr="00A22B8D">
              <w:rPr>
                <w:b w:val="0"/>
                <w:kern w:val="0"/>
                <w:sz w:val="24"/>
                <w:szCs w:val="24"/>
              </w:rPr>
              <w:t>1.512,87</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kern w:val="0"/>
                <w:sz w:val="24"/>
                <w:szCs w:val="24"/>
              </w:rPr>
            </w:pPr>
            <w:r w:rsidRPr="00A22B8D">
              <w:rPr>
                <w:b w:val="0"/>
                <w:kern w:val="0"/>
                <w:sz w:val="24"/>
                <w:szCs w:val="24"/>
              </w:rPr>
              <w:t>-232,4</w:t>
            </w:r>
          </w:p>
        </w:tc>
      </w:tr>
      <w:tr w:rsidR="00C070C3" w:rsidRPr="00A22B8D" w:rsidTr="008B5078">
        <w:trPr>
          <w:trHeight w:val="360"/>
          <w:jc w:val="center"/>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4</w:t>
            </w:r>
          </w:p>
        </w:tc>
        <w:tc>
          <w:tcPr>
            <w:tcW w:w="167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Xã Ích Hậu</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578,25</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592,69</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14,44</w:t>
            </w:r>
          </w:p>
        </w:tc>
      </w:tr>
      <w:tr w:rsidR="00C070C3" w:rsidRPr="00A22B8D" w:rsidTr="008B5078">
        <w:trPr>
          <w:trHeight w:val="360"/>
          <w:jc w:val="center"/>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5</w:t>
            </w:r>
          </w:p>
        </w:tc>
        <w:tc>
          <w:tcPr>
            <w:tcW w:w="167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Xã Mai Phụ</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314,37</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314,49</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0,12</w:t>
            </w:r>
          </w:p>
        </w:tc>
      </w:tr>
      <w:tr w:rsidR="00C070C3" w:rsidRPr="00A22B8D" w:rsidTr="008B5078">
        <w:trPr>
          <w:trHeight w:val="360"/>
          <w:jc w:val="center"/>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6</w:t>
            </w:r>
          </w:p>
        </w:tc>
        <w:tc>
          <w:tcPr>
            <w:tcW w:w="167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Xã Phù Lưu</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571,72</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523,44</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-48,28</w:t>
            </w:r>
          </w:p>
        </w:tc>
      </w:tr>
      <w:tr w:rsidR="00C070C3" w:rsidRPr="00A22B8D" w:rsidTr="008B5078">
        <w:trPr>
          <w:trHeight w:val="360"/>
          <w:jc w:val="center"/>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7</w:t>
            </w:r>
          </w:p>
        </w:tc>
        <w:tc>
          <w:tcPr>
            <w:tcW w:w="167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Xã Tân Lộc</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944,79</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899,94</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-44,85</w:t>
            </w:r>
          </w:p>
        </w:tc>
      </w:tr>
      <w:tr w:rsidR="00C070C3" w:rsidRPr="00A22B8D" w:rsidTr="008B5078">
        <w:trPr>
          <w:trHeight w:val="360"/>
          <w:jc w:val="center"/>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8</w:t>
            </w:r>
          </w:p>
        </w:tc>
        <w:tc>
          <w:tcPr>
            <w:tcW w:w="167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Xã Thạch Châu</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517,36</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483,53</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-33,83</w:t>
            </w:r>
          </w:p>
        </w:tc>
      </w:tr>
      <w:tr w:rsidR="00C070C3" w:rsidRPr="00A22B8D" w:rsidTr="008B5078">
        <w:trPr>
          <w:trHeight w:val="360"/>
          <w:jc w:val="center"/>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9</w:t>
            </w:r>
          </w:p>
        </w:tc>
        <w:tc>
          <w:tcPr>
            <w:tcW w:w="167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Xã Thạch Kim</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3,66</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2,96</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-0,7</w:t>
            </w:r>
            <w:r w:rsidR="008B5078" w:rsidRPr="00A22B8D">
              <w:rPr>
                <w:b w:val="0"/>
                <w:bCs w:val="0"/>
                <w:kern w:val="0"/>
                <w:sz w:val="24"/>
                <w:szCs w:val="24"/>
              </w:rPr>
              <w:t>0</w:t>
            </w:r>
          </w:p>
        </w:tc>
      </w:tr>
      <w:tr w:rsidR="00C070C3" w:rsidRPr="00A22B8D" w:rsidTr="008B5078">
        <w:trPr>
          <w:trHeight w:val="360"/>
          <w:jc w:val="center"/>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10</w:t>
            </w:r>
          </w:p>
        </w:tc>
        <w:tc>
          <w:tcPr>
            <w:tcW w:w="167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Xã Thạch Mỹ</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737,90</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673,57</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-64,33</w:t>
            </w:r>
          </w:p>
        </w:tc>
      </w:tr>
      <w:tr w:rsidR="00C070C3" w:rsidRPr="00A22B8D" w:rsidTr="008B5078">
        <w:trPr>
          <w:trHeight w:val="360"/>
          <w:jc w:val="center"/>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11</w:t>
            </w:r>
          </w:p>
        </w:tc>
        <w:tc>
          <w:tcPr>
            <w:tcW w:w="167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493,70</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319,31</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-174,39</w:t>
            </w:r>
          </w:p>
        </w:tc>
      </w:tr>
      <w:tr w:rsidR="00C070C3" w:rsidRPr="00A22B8D" w:rsidTr="008B5078">
        <w:trPr>
          <w:trHeight w:val="360"/>
          <w:jc w:val="center"/>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jc w:val="center"/>
              <w:rPr>
                <w:b w:val="0"/>
                <w:bCs w:val="0"/>
                <w:kern w:val="0"/>
                <w:sz w:val="24"/>
                <w:szCs w:val="24"/>
              </w:rPr>
            </w:pPr>
            <w:r w:rsidRPr="00A22B8D">
              <w:rPr>
                <w:b w:val="0"/>
                <w:bCs w:val="0"/>
                <w:kern w:val="0"/>
                <w:sz w:val="24"/>
                <w:szCs w:val="24"/>
              </w:rPr>
              <w:t>12</w:t>
            </w:r>
          </w:p>
        </w:tc>
        <w:tc>
          <w:tcPr>
            <w:tcW w:w="167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rPr>
                <w:b w:val="0"/>
                <w:bCs w:val="0"/>
                <w:kern w:val="0"/>
                <w:sz w:val="24"/>
                <w:szCs w:val="24"/>
              </w:rPr>
            </w:pPr>
            <w:r w:rsidRPr="00A22B8D">
              <w:rPr>
                <w:b w:val="0"/>
                <w:bCs w:val="0"/>
                <w:kern w:val="0"/>
                <w:sz w:val="24"/>
                <w:szCs w:val="24"/>
              </w:rPr>
              <w:t>Xã Thịnh Lộc</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kern w:val="0"/>
                <w:sz w:val="24"/>
                <w:szCs w:val="24"/>
              </w:rPr>
            </w:pPr>
            <w:r w:rsidRPr="00A22B8D">
              <w:rPr>
                <w:b w:val="0"/>
                <w:bCs w:val="0"/>
                <w:kern w:val="0"/>
                <w:sz w:val="24"/>
                <w:szCs w:val="24"/>
              </w:rPr>
              <w:t>1.100,57</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i/>
                <w:iCs/>
                <w:kern w:val="0"/>
                <w:sz w:val="24"/>
                <w:szCs w:val="24"/>
              </w:rPr>
            </w:pPr>
            <w:r w:rsidRPr="00A22B8D">
              <w:rPr>
                <w:b w:val="0"/>
                <w:bCs w:val="0"/>
                <w:i/>
                <w:iCs/>
                <w:kern w:val="0"/>
                <w:sz w:val="24"/>
                <w:szCs w:val="24"/>
              </w:rPr>
              <w:t>923,67</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b w:val="0"/>
                <w:bCs w:val="0"/>
                <w:i/>
                <w:iCs/>
                <w:kern w:val="0"/>
                <w:sz w:val="24"/>
                <w:szCs w:val="24"/>
              </w:rPr>
            </w:pPr>
            <w:r w:rsidRPr="00A22B8D">
              <w:rPr>
                <w:b w:val="0"/>
                <w:bCs w:val="0"/>
                <w:i/>
                <w:iCs/>
                <w:kern w:val="0"/>
                <w:sz w:val="24"/>
                <w:szCs w:val="24"/>
              </w:rPr>
              <w:t>-176,9</w:t>
            </w:r>
          </w:p>
        </w:tc>
      </w:tr>
      <w:tr w:rsidR="00C070C3" w:rsidRPr="00A22B8D" w:rsidTr="008B5078">
        <w:trPr>
          <w:trHeight w:val="348"/>
          <w:jc w:val="center"/>
        </w:trPr>
        <w:tc>
          <w:tcPr>
            <w:tcW w:w="218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070C3" w:rsidRPr="00A22B8D" w:rsidRDefault="00C070C3" w:rsidP="006850EB">
            <w:pPr>
              <w:spacing w:before="40" w:after="40" w:line="252" w:lineRule="auto"/>
              <w:jc w:val="center"/>
              <w:rPr>
                <w:kern w:val="0"/>
                <w:sz w:val="24"/>
                <w:szCs w:val="24"/>
              </w:rPr>
            </w:pPr>
            <w:r w:rsidRPr="00A22B8D">
              <w:rPr>
                <w:kern w:val="0"/>
                <w:sz w:val="24"/>
                <w:szCs w:val="24"/>
              </w:rPr>
              <w:t>Toàn huyện</w:t>
            </w:r>
          </w:p>
        </w:tc>
        <w:tc>
          <w:tcPr>
            <w:tcW w:w="1039"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kern w:val="0"/>
                <w:sz w:val="24"/>
                <w:szCs w:val="24"/>
              </w:rPr>
            </w:pPr>
            <w:r w:rsidRPr="00A22B8D">
              <w:rPr>
                <w:kern w:val="0"/>
                <w:sz w:val="24"/>
                <w:szCs w:val="24"/>
              </w:rPr>
              <w:t>8</w:t>
            </w:r>
            <w:r w:rsidR="00433AD7" w:rsidRPr="00A22B8D">
              <w:rPr>
                <w:kern w:val="0"/>
                <w:sz w:val="24"/>
                <w:szCs w:val="24"/>
              </w:rPr>
              <w:t>.</w:t>
            </w:r>
            <w:r w:rsidRPr="00A22B8D">
              <w:rPr>
                <w:kern w:val="0"/>
                <w:sz w:val="24"/>
                <w:szCs w:val="24"/>
              </w:rPr>
              <w:t>092,15</w:t>
            </w:r>
          </w:p>
        </w:tc>
        <w:tc>
          <w:tcPr>
            <w:tcW w:w="861"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kern w:val="0"/>
                <w:sz w:val="24"/>
                <w:szCs w:val="24"/>
              </w:rPr>
            </w:pPr>
            <w:r w:rsidRPr="00A22B8D">
              <w:rPr>
                <w:kern w:val="0"/>
                <w:sz w:val="24"/>
                <w:szCs w:val="24"/>
              </w:rPr>
              <w:t>7.191,78</w:t>
            </w:r>
          </w:p>
        </w:tc>
        <w:tc>
          <w:tcPr>
            <w:tcW w:w="916" w:type="pct"/>
            <w:tcBorders>
              <w:top w:val="nil"/>
              <w:left w:val="nil"/>
              <w:bottom w:val="single" w:sz="4" w:space="0" w:color="auto"/>
              <w:right w:val="single" w:sz="4" w:space="0" w:color="auto"/>
            </w:tcBorders>
            <w:shd w:val="clear" w:color="auto" w:fill="auto"/>
            <w:vAlign w:val="center"/>
            <w:hideMark/>
          </w:tcPr>
          <w:p w:rsidR="00C070C3" w:rsidRPr="00A22B8D" w:rsidRDefault="00C070C3" w:rsidP="006850EB">
            <w:pPr>
              <w:spacing w:before="40" w:after="40" w:line="252" w:lineRule="auto"/>
              <w:ind w:right="165"/>
              <w:jc w:val="right"/>
              <w:rPr>
                <w:kern w:val="0"/>
                <w:sz w:val="24"/>
                <w:szCs w:val="24"/>
              </w:rPr>
            </w:pPr>
            <w:r w:rsidRPr="00A22B8D">
              <w:rPr>
                <w:kern w:val="0"/>
                <w:sz w:val="24"/>
                <w:szCs w:val="24"/>
              </w:rPr>
              <w:t>-900,37</w:t>
            </w:r>
          </w:p>
        </w:tc>
      </w:tr>
    </w:tbl>
    <w:p w:rsidR="00181931" w:rsidRPr="00A22B8D" w:rsidRDefault="00181931" w:rsidP="006850EB">
      <w:pPr>
        <w:widowControl w:val="0"/>
        <w:spacing w:before="40" w:after="40" w:line="252" w:lineRule="auto"/>
        <w:ind w:firstLine="720"/>
        <w:jc w:val="both"/>
        <w:rPr>
          <w:b w:val="0"/>
        </w:rPr>
      </w:pPr>
      <w:r w:rsidRPr="00A22B8D">
        <w:rPr>
          <w:b w:val="0"/>
        </w:rPr>
        <w:t xml:space="preserve">Cụ thể các loại đất như sau: </w:t>
      </w:r>
    </w:p>
    <w:p w:rsidR="00181931" w:rsidRPr="00A22B8D" w:rsidRDefault="00181931" w:rsidP="006850EB">
      <w:pPr>
        <w:widowControl w:val="0"/>
        <w:spacing w:before="40" w:after="40" w:line="252" w:lineRule="auto"/>
        <w:ind w:firstLine="720"/>
        <w:jc w:val="both"/>
        <w:rPr>
          <w:b w:val="0"/>
        </w:rPr>
      </w:pPr>
      <w:r w:rsidRPr="00A22B8D">
        <w:rPr>
          <w:b w:val="0"/>
        </w:rPr>
        <w:t>a) Đất trồng lúa</w:t>
      </w:r>
    </w:p>
    <w:p w:rsidR="00181931" w:rsidRPr="00A22B8D" w:rsidRDefault="00F53B7C" w:rsidP="006850EB">
      <w:pPr>
        <w:widowControl w:val="0"/>
        <w:spacing w:before="40" w:after="40" w:line="252" w:lineRule="auto"/>
        <w:ind w:firstLine="720"/>
        <w:jc w:val="both"/>
        <w:rPr>
          <w:b w:val="0"/>
        </w:rPr>
      </w:pPr>
      <w:r w:rsidRPr="00A22B8D">
        <w:rPr>
          <w:b w:val="0"/>
        </w:rPr>
        <w:t xml:space="preserve">* </w:t>
      </w:r>
      <w:r w:rsidR="00181931" w:rsidRPr="00A22B8D">
        <w:rPr>
          <w:b w:val="0"/>
        </w:rPr>
        <w:t xml:space="preserve">Trong giai đoạn 2021 - 2030, đất trồng lúa giảm </w:t>
      </w:r>
      <w:r w:rsidRPr="00A22B8D">
        <w:rPr>
          <w:b w:val="0"/>
        </w:rPr>
        <w:t>564,43</w:t>
      </w:r>
      <w:r w:rsidR="00181931" w:rsidRPr="00A22B8D">
        <w:rPr>
          <w:b w:val="0"/>
        </w:rPr>
        <w:t xml:space="preserve"> ha do chuyển</w:t>
      </w:r>
      <w:r w:rsidR="002951E4" w:rsidRPr="00A22B8D">
        <w:rPr>
          <w:b w:val="0"/>
        </w:rPr>
        <w:t xml:space="preserve"> trong nội bộ đất nông nghiệp là 89,34 ha, chuyển</w:t>
      </w:r>
      <w:r w:rsidR="00181931" w:rsidRPr="00A22B8D">
        <w:rPr>
          <w:b w:val="0"/>
        </w:rPr>
        <w:t xml:space="preserve"> sang đất phi nông nghiệp là </w:t>
      </w:r>
      <w:r w:rsidRPr="00A22B8D">
        <w:rPr>
          <w:b w:val="0"/>
        </w:rPr>
        <w:t>475,09</w:t>
      </w:r>
      <w:r w:rsidR="00181931" w:rsidRPr="00A22B8D">
        <w:rPr>
          <w:b w:val="0"/>
        </w:rPr>
        <w:t xml:space="preserve"> ha. </w:t>
      </w:r>
    </w:p>
    <w:p w:rsidR="00181931" w:rsidRPr="00A22B8D" w:rsidRDefault="00181931" w:rsidP="006850EB">
      <w:pPr>
        <w:widowControl w:val="0"/>
        <w:spacing w:before="40" w:after="40" w:line="252" w:lineRule="auto"/>
        <w:ind w:firstLine="720"/>
        <w:jc w:val="both"/>
        <w:rPr>
          <w:b w:val="0"/>
        </w:rPr>
      </w:pPr>
      <w:r w:rsidRPr="00A22B8D">
        <w:rPr>
          <w:b w:val="0"/>
        </w:rPr>
        <w:t xml:space="preserve">* Đến năm 2030, </w:t>
      </w:r>
      <w:r w:rsidR="00433AD7" w:rsidRPr="00A22B8D">
        <w:rPr>
          <w:b w:val="0"/>
        </w:rPr>
        <w:t>huyện</w:t>
      </w:r>
      <w:r w:rsidRPr="00A22B8D">
        <w:rPr>
          <w:b w:val="0"/>
        </w:rPr>
        <w:t xml:space="preserve"> có </w:t>
      </w:r>
      <w:r w:rsidR="00433AD7" w:rsidRPr="00A22B8D">
        <w:rPr>
          <w:b w:val="0"/>
        </w:rPr>
        <w:t>7.191,78</w:t>
      </w:r>
      <w:r w:rsidRPr="00A22B8D">
        <w:rPr>
          <w:b w:val="0"/>
        </w:rPr>
        <w:t xml:space="preserve"> ha đất trồng lúa, thấp hơn </w:t>
      </w:r>
      <w:r w:rsidR="00433AD7" w:rsidRPr="00A22B8D">
        <w:rPr>
          <w:b w:val="0"/>
        </w:rPr>
        <w:t>900,37</w:t>
      </w:r>
      <w:r w:rsidRPr="00A22B8D">
        <w:rPr>
          <w:b w:val="0"/>
        </w:rPr>
        <w:t xml:space="preserve"> ha so với hiện trạng năm 20</w:t>
      </w:r>
      <w:r w:rsidR="00FE2ED0" w:rsidRPr="00A22B8D">
        <w:rPr>
          <w:b w:val="0"/>
        </w:rPr>
        <w:t>20</w:t>
      </w:r>
      <w:r w:rsidRPr="00A22B8D">
        <w:rPr>
          <w:b w:val="0"/>
        </w:rPr>
        <w:t xml:space="preserve">. Diện tích đất trồng lúa được phân bổ đến từng đơn vị hành chính cấp xã, </w:t>
      </w:r>
      <w:r w:rsidR="00433AD7" w:rsidRPr="00A22B8D">
        <w:rPr>
          <w:b w:val="0"/>
        </w:rPr>
        <w:t>thị trấn</w:t>
      </w:r>
      <w:r w:rsidRPr="00A22B8D">
        <w:rPr>
          <w:b w:val="0"/>
        </w:rPr>
        <w:t xml:space="preserve"> như sau:</w:t>
      </w:r>
    </w:p>
    <w:p w:rsidR="00433AD7" w:rsidRPr="00A22B8D" w:rsidRDefault="00FE2ED0" w:rsidP="006850EB">
      <w:pPr>
        <w:pStyle w:val="5"/>
        <w:spacing w:before="40" w:after="40" w:line="252" w:lineRule="auto"/>
        <w:jc w:val="center"/>
        <w:rPr>
          <w:szCs w:val="28"/>
          <w:lang w:val="en-US"/>
        </w:rPr>
      </w:pPr>
      <w:r w:rsidRPr="00A22B8D">
        <w:rPr>
          <w:szCs w:val="28"/>
        </w:rPr>
        <w:t>Bảng 7. C</w:t>
      </w:r>
      <w:r w:rsidR="00555079" w:rsidRPr="00A22B8D">
        <w:rPr>
          <w:szCs w:val="28"/>
        </w:rPr>
        <w:t>hỉ tiêu quy hoạch đất trồng lúa</w:t>
      </w:r>
    </w:p>
    <w:tbl>
      <w:tblPr>
        <w:tblW w:w="8946" w:type="dxa"/>
        <w:tblInd w:w="93" w:type="dxa"/>
        <w:tblLook w:val="04A0" w:firstRow="1" w:lastRow="0" w:firstColumn="1" w:lastColumn="0" w:noHBand="0" w:noVBand="1"/>
      </w:tblPr>
      <w:tblGrid>
        <w:gridCol w:w="980"/>
        <w:gridCol w:w="2437"/>
        <w:gridCol w:w="2127"/>
        <w:gridCol w:w="1559"/>
        <w:gridCol w:w="1843"/>
      </w:tblGrid>
      <w:tr w:rsidR="00433AD7" w:rsidRPr="00A22B8D" w:rsidTr="00B76187">
        <w:trPr>
          <w:trHeight w:val="564"/>
          <w:tblHeader/>
        </w:trPr>
        <w:tc>
          <w:tcPr>
            <w:tcW w:w="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3AD7" w:rsidRPr="00A22B8D" w:rsidRDefault="00433AD7" w:rsidP="006850EB">
            <w:pPr>
              <w:spacing w:before="40" w:after="40" w:line="252" w:lineRule="auto"/>
              <w:jc w:val="center"/>
              <w:rPr>
                <w:kern w:val="0"/>
                <w:sz w:val="24"/>
                <w:szCs w:val="24"/>
              </w:rPr>
            </w:pPr>
            <w:r w:rsidRPr="00A22B8D">
              <w:rPr>
                <w:kern w:val="0"/>
                <w:sz w:val="24"/>
                <w:szCs w:val="24"/>
              </w:rPr>
              <w:t>STT</w:t>
            </w:r>
          </w:p>
        </w:tc>
        <w:tc>
          <w:tcPr>
            <w:tcW w:w="24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3AD7" w:rsidRPr="00A22B8D" w:rsidRDefault="00433AD7" w:rsidP="006850EB">
            <w:pPr>
              <w:spacing w:before="40" w:after="40" w:line="252" w:lineRule="auto"/>
              <w:jc w:val="center"/>
              <w:rPr>
                <w:kern w:val="0"/>
                <w:sz w:val="24"/>
                <w:szCs w:val="24"/>
              </w:rPr>
            </w:pPr>
            <w:r w:rsidRPr="00A22B8D">
              <w:rPr>
                <w:kern w:val="0"/>
                <w:sz w:val="24"/>
                <w:szCs w:val="24"/>
              </w:rPr>
              <w:t>Đơn vị hành chính</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3AD7" w:rsidRPr="00A22B8D" w:rsidRDefault="00433AD7" w:rsidP="006850EB">
            <w:pPr>
              <w:spacing w:before="40" w:after="40" w:line="252" w:lineRule="auto"/>
              <w:jc w:val="center"/>
              <w:rPr>
                <w:kern w:val="0"/>
                <w:sz w:val="24"/>
                <w:szCs w:val="24"/>
              </w:rPr>
            </w:pPr>
            <w:r w:rsidRPr="00A22B8D">
              <w:rPr>
                <w:kern w:val="0"/>
                <w:sz w:val="24"/>
                <w:szCs w:val="24"/>
              </w:rPr>
              <w:t>Diện tích hiện trạng (ha)</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B5078" w:rsidRPr="00A22B8D" w:rsidRDefault="00433AD7" w:rsidP="006850EB">
            <w:pPr>
              <w:spacing w:before="40" w:after="40" w:line="252" w:lineRule="auto"/>
              <w:jc w:val="center"/>
              <w:rPr>
                <w:kern w:val="0"/>
                <w:sz w:val="24"/>
                <w:szCs w:val="24"/>
              </w:rPr>
            </w:pPr>
            <w:r w:rsidRPr="00A22B8D">
              <w:rPr>
                <w:kern w:val="0"/>
                <w:sz w:val="24"/>
                <w:szCs w:val="24"/>
              </w:rPr>
              <w:t xml:space="preserve">Phương án </w:t>
            </w:r>
          </w:p>
          <w:p w:rsidR="00433AD7" w:rsidRPr="00A22B8D" w:rsidRDefault="00433AD7" w:rsidP="006850EB">
            <w:pPr>
              <w:spacing w:before="40" w:after="40" w:line="252" w:lineRule="auto"/>
              <w:jc w:val="center"/>
              <w:rPr>
                <w:kern w:val="0"/>
                <w:sz w:val="24"/>
                <w:szCs w:val="24"/>
              </w:rPr>
            </w:pPr>
            <w:r w:rsidRPr="00A22B8D">
              <w:rPr>
                <w:kern w:val="0"/>
                <w:sz w:val="24"/>
                <w:szCs w:val="24"/>
              </w:rPr>
              <w:t>quy hoạch đến năm 2030</w:t>
            </w:r>
          </w:p>
        </w:tc>
      </w:tr>
      <w:tr w:rsidR="00433AD7" w:rsidRPr="00A22B8D" w:rsidTr="00B76187">
        <w:trPr>
          <w:trHeight w:val="444"/>
          <w:tblHeader/>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433AD7" w:rsidRPr="00A22B8D" w:rsidRDefault="00433AD7" w:rsidP="006850EB">
            <w:pPr>
              <w:spacing w:before="40" w:after="40" w:line="252" w:lineRule="auto"/>
              <w:jc w:val="center"/>
              <w:rPr>
                <w:kern w:val="0"/>
                <w:sz w:val="24"/>
                <w:szCs w:val="24"/>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rsidR="00433AD7" w:rsidRPr="00A22B8D" w:rsidRDefault="00433AD7" w:rsidP="006850EB">
            <w:pPr>
              <w:spacing w:before="40" w:after="40" w:line="252" w:lineRule="auto"/>
              <w:jc w:val="center"/>
              <w:rPr>
                <w:kern w:val="0"/>
                <w:sz w:val="24"/>
                <w:szCs w:val="24"/>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433AD7" w:rsidRPr="00A22B8D" w:rsidRDefault="00433AD7" w:rsidP="006850EB">
            <w:pPr>
              <w:spacing w:before="40" w:after="40" w:line="252" w:lineRule="auto"/>
              <w:jc w:val="center"/>
              <w:rPr>
                <w:kern w:val="0"/>
                <w:sz w:val="24"/>
                <w:szCs w:val="24"/>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kern w:val="0"/>
                <w:sz w:val="24"/>
                <w:szCs w:val="24"/>
              </w:rPr>
            </w:pPr>
            <w:r w:rsidRPr="00A22B8D">
              <w:rPr>
                <w:kern w:val="0"/>
                <w:sz w:val="24"/>
                <w:szCs w:val="24"/>
              </w:rPr>
              <w:t>Diện tích (ha)</w:t>
            </w:r>
          </w:p>
        </w:tc>
        <w:tc>
          <w:tcPr>
            <w:tcW w:w="1843" w:type="dxa"/>
            <w:tcBorders>
              <w:top w:val="nil"/>
              <w:left w:val="nil"/>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kern w:val="0"/>
                <w:sz w:val="24"/>
                <w:szCs w:val="24"/>
              </w:rPr>
            </w:pPr>
            <w:r w:rsidRPr="00A22B8D">
              <w:rPr>
                <w:kern w:val="0"/>
                <w:sz w:val="24"/>
                <w:szCs w:val="24"/>
              </w:rPr>
              <w:t>Biến động</w:t>
            </w:r>
          </w:p>
        </w:tc>
      </w:tr>
      <w:tr w:rsidR="00433AD7" w:rsidRPr="00A22B8D" w:rsidTr="00555079">
        <w:trPr>
          <w:trHeight w:val="360"/>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b w:val="0"/>
                <w:bCs w:val="0"/>
                <w:kern w:val="0"/>
                <w:sz w:val="24"/>
                <w:szCs w:val="24"/>
              </w:rPr>
            </w:pPr>
            <w:r w:rsidRPr="00A22B8D">
              <w:rPr>
                <w:b w:val="0"/>
                <w:bCs w:val="0"/>
                <w:kern w:val="0"/>
                <w:sz w:val="24"/>
                <w:szCs w:val="24"/>
              </w:rPr>
              <w:lastRenderedPageBreak/>
              <w:t>1</w:t>
            </w:r>
          </w:p>
        </w:tc>
        <w:tc>
          <w:tcPr>
            <w:tcW w:w="2437" w:type="dxa"/>
            <w:tcBorders>
              <w:top w:val="single" w:sz="4" w:space="0" w:color="auto"/>
              <w:left w:val="nil"/>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rPr>
                <w:b w:val="0"/>
                <w:bCs w:val="0"/>
                <w:kern w:val="0"/>
                <w:sz w:val="24"/>
                <w:szCs w:val="24"/>
              </w:rPr>
            </w:pPr>
            <w:r w:rsidRPr="00A22B8D">
              <w:rPr>
                <w:b w:val="0"/>
                <w:bCs w:val="0"/>
                <w:kern w:val="0"/>
                <w:sz w:val="24"/>
                <w:szCs w:val="24"/>
              </w:rPr>
              <w:t>Xã Bình An</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394,49</w:t>
            </w:r>
          </w:p>
        </w:tc>
        <w:tc>
          <w:tcPr>
            <w:tcW w:w="1559"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345,65</w:t>
            </w:r>
          </w:p>
        </w:tc>
        <w:tc>
          <w:tcPr>
            <w:tcW w:w="1843"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-48,84</w:t>
            </w:r>
          </w:p>
        </w:tc>
      </w:tr>
      <w:tr w:rsidR="00433AD7" w:rsidRPr="00A22B8D" w:rsidTr="00555079">
        <w:trPr>
          <w:trHeight w:val="36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b w:val="0"/>
                <w:bCs w:val="0"/>
                <w:kern w:val="0"/>
                <w:sz w:val="24"/>
                <w:szCs w:val="24"/>
              </w:rPr>
            </w:pPr>
            <w:r w:rsidRPr="00A22B8D">
              <w:rPr>
                <w:b w:val="0"/>
                <w:bCs w:val="0"/>
                <w:kern w:val="0"/>
                <w:sz w:val="24"/>
                <w:szCs w:val="24"/>
              </w:rPr>
              <w:t>2</w:t>
            </w:r>
          </w:p>
        </w:tc>
        <w:tc>
          <w:tcPr>
            <w:tcW w:w="2437" w:type="dxa"/>
            <w:tcBorders>
              <w:top w:val="nil"/>
              <w:left w:val="nil"/>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rPr>
                <w:b w:val="0"/>
                <w:bCs w:val="0"/>
                <w:kern w:val="0"/>
                <w:sz w:val="24"/>
                <w:szCs w:val="24"/>
              </w:rPr>
            </w:pPr>
            <w:r w:rsidRPr="00A22B8D">
              <w:rPr>
                <w:b w:val="0"/>
                <w:bCs w:val="0"/>
                <w:kern w:val="0"/>
                <w:sz w:val="24"/>
                <w:szCs w:val="24"/>
              </w:rPr>
              <w:t>Xã Hồng Lộc</w:t>
            </w:r>
          </w:p>
        </w:tc>
        <w:tc>
          <w:tcPr>
            <w:tcW w:w="2127"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518,31</w:t>
            </w:r>
          </w:p>
        </w:tc>
        <w:tc>
          <w:tcPr>
            <w:tcW w:w="1559"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436,74</w:t>
            </w:r>
          </w:p>
        </w:tc>
        <w:tc>
          <w:tcPr>
            <w:tcW w:w="1843"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-81,57</w:t>
            </w:r>
          </w:p>
        </w:tc>
      </w:tr>
      <w:tr w:rsidR="00433AD7" w:rsidRPr="00A22B8D" w:rsidTr="00555079">
        <w:trPr>
          <w:trHeight w:val="36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b w:val="0"/>
                <w:bCs w:val="0"/>
                <w:kern w:val="0"/>
                <w:sz w:val="24"/>
                <w:szCs w:val="24"/>
              </w:rPr>
            </w:pPr>
            <w:r w:rsidRPr="00A22B8D">
              <w:rPr>
                <w:b w:val="0"/>
                <w:bCs w:val="0"/>
                <w:kern w:val="0"/>
                <w:sz w:val="24"/>
                <w:szCs w:val="24"/>
              </w:rPr>
              <w:t>3</w:t>
            </w:r>
          </w:p>
        </w:tc>
        <w:tc>
          <w:tcPr>
            <w:tcW w:w="2437" w:type="dxa"/>
            <w:tcBorders>
              <w:top w:val="nil"/>
              <w:left w:val="nil"/>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rPr>
                <w:b w:val="0"/>
                <w:bCs w:val="0"/>
                <w:kern w:val="0"/>
                <w:sz w:val="24"/>
                <w:szCs w:val="24"/>
              </w:rPr>
            </w:pPr>
            <w:r w:rsidRPr="00A22B8D">
              <w:rPr>
                <w:b w:val="0"/>
                <w:bCs w:val="0"/>
                <w:kern w:val="0"/>
                <w:sz w:val="24"/>
                <w:szCs w:val="24"/>
              </w:rPr>
              <w:t>Xã Ích Hậu</w:t>
            </w:r>
          </w:p>
        </w:tc>
        <w:tc>
          <w:tcPr>
            <w:tcW w:w="2127"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458,58</w:t>
            </w:r>
          </w:p>
        </w:tc>
        <w:tc>
          <w:tcPr>
            <w:tcW w:w="1559"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412,64</w:t>
            </w:r>
          </w:p>
        </w:tc>
        <w:tc>
          <w:tcPr>
            <w:tcW w:w="1843"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-45,94</w:t>
            </w:r>
          </w:p>
        </w:tc>
      </w:tr>
      <w:tr w:rsidR="00433AD7" w:rsidRPr="00A22B8D" w:rsidTr="00555079">
        <w:trPr>
          <w:trHeight w:val="36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b w:val="0"/>
                <w:bCs w:val="0"/>
                <w:kern w:val="0"/>
                <w:sz w:val="24"/>
                <w:szCs w:val="24"/>
              </w:rPr>
            </w:pPr>
            <w:r w:rsidRPr="00A22B8D">
              <w:rPr>
                <w:b w:val="0"/>
                <w:bCs w:val="0"/>
                <w:kern w:val="0"/>
                <w:sz w:val="24"/>
                <w:szCs w:val="24"/>
              </w:rPr>
              <w:t>4</w:t>
            </w:r>
          </w:p>
        </w:tc>
        <w:tc>
          <w:tcPr>
            <w:tcW w:w="2437" w:type="dxa"/>
            <w:tcBorders>
              <w:top w:val="nil"/>
              <w:left w:val="nil"/>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rPr>
                <w:b w:val="0"/>
                <w:bCs w:val="0"/>
                <w:kern w:val="0"/>
                <w:sz w:val="24"/>
                <w:szCs w:val="24"/>
              </w:rPr>
            </w:pPr>
            <w:r w:rsidRPr="00A22B8D">
              <w:rPr>
                <w:b w:val="0"/>
                <w:bCs w:val="0"/>
                <w:kern w:val="0"/>
                <w:sz w:val="24"/>
                <w:szCs w:val="24"/>
              </w:rPr>
              <w:t>Xã Mai Phụ</w:t>
            </w:r>
          </w:p>
        </w:tc>
        <w:tc>
          <w:tcPr>
            <w:tcW w:w="2127"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91,3</w:t>
            </w:r>
            <w:r w:rsidR="008B5078" w:rsidRPr="00A22B8D">
              <w:rPr>
                <w:b w:val="0"/>
                <w:bCs w:val="0"/>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66,43</w:t>
            </w:r>
          </w:p>
        </w:tc>
        <w:tc>
          <w:tcPr>
            <w:tcW w:w="1843"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-24,87</w:t>
            </w:r>
          </w:p>
        </w:tc>
      </w:tr>
      <w:tr w:rsidR="00433AD7" w:rsidRPr="00A22B8D" w:rsidTr="00555079">
        <w:trPr>
          <w:trHeight w:val="36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b w:val="0"/>
                <w:bCs w:val="0"/>
                <w:kern w:val="0"/>
                <w:sz w:val="24"/>
                <w:szCs w:val="24"/>
              </w:rPr>
            </w:pPr>
            <w:r w:rsidRPr="00A22B8D">
              <w:rPr>
                <w:b w:val="0"/>
                <w:bCs w:val="0"/>
                <w:kern w:val="0"/>
                <w:sz w:val="24"/>
                <w:szCs w:val="24"/>
              </w:rPr>
              <w:t>5</w:t>
            </w:r>
          </w:p>
        </w:tc>
        <w:tc>
          <w:tcPr>
            <w:tcW w:w="2437" w:type="dxa"/>
            <w:tcBorders>
              <w:top w:val="nil"/>
              <w:left w:val="nil"/>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rPr>
                <w:b w:val="0"/>
                <w:bCs w:val="0"/>
                <w:kern w:val="0"/>
                <w:sz w:val="24"/>
                <w:szCs w:val="24"/>
              </w:rPr>
            </w:pPr>
            <w:r w:rsidRPr="00A22B8D">
              <w:rPr>
                <w:b w:val="0"/>
                <w:bCs w:val="0"/>
                <w:kern w:val="0"/>
                <w:sz w:val="24"/>
                <w:szCs w:val="24"/>
              </w:rPr>
              <w:t>Xã Phù Lưu</w:t>
            </w:r>
          </w:p>
        </w:tc>
        <w:tc>
          <w:tcPr>
            <w:tcW w:w="2127"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392,74</w:t>
            </w:r>
          </w:p>
        </w:tc>
        <w:tc>
          <w:tcPr>
            <w:tcW w:w="1559"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313,62</w:t>
            </w:r>
          </w:p>
        </w:tc>
        <w:tc>
          <w:tcPr>
            <w:tcW w:w="1843"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-79,12</w:t>
            </w:r>
          </w:p>
        </w:tc>
      </w:tr>
      <w:tr w:rsidR="00433AD7" w:rsidRPr="00A22B8D" w:rsidTr="00555079">
        <w:trPr>
          <w:trHeight w:val="36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b w:val="0"/>
                <w:bCs w:val="0"/>
                <w:kern w:val="0"/>
                <w:sz w:val="24"/>
                <w:szCs w:val="24"/>
              </w:rPr>
            </w:pPr>
            <w:r w:rsidRPr="00A22B8D">
              <w:rPr>
                <w:b w:val="0"/>
                <w:bCs w:val="0"/>
                <w:kern w:val="0"/>
                <w:sz w:val="24"/>
                <w:szCs w:val="24"/>
              </w:rPr>
              <w:t>6</w:t>
            </w:r>
          </w:p>
        </w:tc>
        <w:tc>
          <w:tcPr>
            <w:tcW w:w="2437" w:type="dxa"/>
            <w:tcBorders>
              <w:top w:val="nil"/>
              <w:left w:val="nil"/>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rPr>
                <w:b w:val="0"/>
                <w:bCs w:val="0"/>
                <w:kern w:val="0"/>
                <w:sz w:val="24"/>
                <w:szCs w:val="24"/>
              </w:rPr>
            </w:pPr>
            <w:r w:rsidRPr="00A22B8D">
              <w:rPr>
                <w:b w:val="0"/>
                <w:bCs w:val="0"/>
                <w:kern w:val="0"/>
                <w:sz w:val="24"/>
                <w:szCs w:val="24"/>
              </w:rPr>
              <w:t>Xã Tân Lộc</w:t>
            </w:r>
          </w:p>
        </w:tc>
        <w:tc>
          <w:tcPr>
            <w:tcW w:w="2127"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497,83</w:t>
            </w:r>
          </w:p>
        </w:tc>
        <w:tc>
          <w:tcPr>
            <w:tcW w:w="1559"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472,5</w:t>
            </w:r>
            <w:r w:rsidR="008B5078" w:rsidRPr="00A22B8D">
              <w:rPr>
                <w:b w:val="0"/>
                <w:bCs w:val="0"/>
                <w:kern w:val="0"/>
                <w:sz w:val="24"/>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-25,33</w:t>
            </w:r>
          </w:p>
        </w:tc>
      </w:tr>
      <w:tr w:rsidR="00433AD7" w:rsidRPr="00A22B8D" w:rsidTr="00555079">
        <w:trPr>
          <w:trHeight w:val="36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b w:val="0"/>
                <w:bCs w:val="0"/>
                <w:kern w:val="0"/>
                <w:sz w:val="24"/>
                <w:szCs w:val="24"/>
              </w:rPr>
            </w:pPr>
            <w:r w:rsidRPr="00A22B8D">
              <w:rPr>
                <w:b w:val="0"/>
                <w:bCs w:val="0"/>
                <w:kern w:val="0"/>
                <w:sz w:val="24"/>
                <w:szCs w:val="24"/>
              </w:rPr>
              <w:t>7</w:t>
            </w:r>
          </w:p>
        </w:tc>
        <w:tc>
          <w:tcPr>
            <w:tcW w:w="2437" w:type="dxa"/>
            <w:tcBorders>
              <w:top w:val="nil"/>
              <w:left w:val="nil"/>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rPr>
                <w:b w:val="0"/>
                <w:bCs w:val="0"/>
                <w:kern w:val="0"/>
                <w:sz w:val="24"/>
                <w:szCs w:val="24"/>
              </w:rPr>
            </w:pPr>
            <w:r w:rsidRPr="00A22B8D">
              <w:rPr>
                <w:b w:val="0"/>
                <w:bCs w:val="0"/>
                <w:kern w:val="0"/>
                <w:sz w:val="24"/>
                <w:szCs w:val="24"/>
              </w:rPr>
              <w:t>Xã Thạch Châu</w:t>
            </w:r>
          </w:p>
        </w:tc>
        <w:tc>
          <w:tcPr>
            <w:tcW w:w="2127"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305,43</w:t>
            </w:r>
          </w:p>
        </w:tc>
        <w:tc>
          <w:tcPr>
            <w:tcW w:w="1559"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243,13</w:t>
            </w:r>
          </w:p>
        </w:tc>
        <w:tc>
          <w:tcPr>
            <w:tcW w:w="1843"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-62,3</w:t>
            </w:r>
            <w:r w:rsidR="008B5078" w:rsidRPr="00A22B8D">
              <w:rPr>
                <w:b w:val="0"/>
                <w:bCs w:val="0"/>
                <w:kern w:val="0"/>
                <w:sz w:val="24"/>
                <w:szCs w:val="24"/>
              </w:rPr>
              <w:t>0</w:t>
            </w:r>
          </w:p>
        </w:tc>
      </w:tr>
      <w:tr w:rsidR="00433AD7" w:rsidRPr="00A22B8D" w:rsidTr="00555079">
        <w:trPr>
          <w:trHeight w:val="36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b w:val="0"/>
                <w:bCs w:val="0"/>
                <w:kern w:val="0"/>
                <w:sz w:val="24"/>
                <w:szCs w:val="24"/>
              </w:rPr>
            </w:pPr>
            <w:r w:rsidRPr="00A22B8D">
              <w:rPr>
                <w:b w:val="0"/>
                <w:bCs w:val="0"/>
                <w:kern w:val="0"/>
                <w:sz w:val="24"/>
                <w:szCs w:val="24"/>
              </w:rPr>
              <w:t>8</w:t>
            </w:r>
          </w:p>
        </w:tc>
        <w:tc>
          <w:tcPr>
            <w:tcW w:w="2437" w:type="dxa"/>
            <w:tcBorders>
              <w:top w:val="nil"/>
              <w:left w:val="nil"/>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rPr>
                <w:b w:val="0"/>
                <w:bCs w:val="0"/>
                <w:kern w:val="0"/>
                <w:sz w:val="24"/>
                <w:szCs w:val="24"/>
              </w:rPr>
            </w:pPr>
            <w:r w:rsidRPr="00A22B8D">
              <w:rPr>
                <w:b w:val="0"/>
                <w:bCs w:val="0"/>
                <w:kern w:val="0"/>
                <w:sz w:val="24"/>
                <w:szCs w:val="24"/>
              </w:rPr>
              <w:t>Xã Thạch Mỹ</w:t>
            </w:r>
          </w:p>
        </w:tc>
        <w:tc>
          <w:tcPr>
            <w:tcW w:w="2127"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358,71</w:t>
            </w:r>
          </w:p>
        </w:tc>
        <w:tc>
          <w:tcPr>
            <w:tcW w:w="1559"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286,02</w:t>
            </w:r>
          </w:p>
        </w:tc>
        <w:tc>
          <w:tcPr>
            <w:tcW w:w="1843"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-72,69</w:t>
            </w:r>
          </w:p>
        </w:tc>
      </w:tr>
      <w:tr w:rsidR="00433AD7" w:rsidRPr="00A22B8D" w:rsidTr="00555079">
        <w:trPr>
          <w:trHeight w:val="36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b w:val="0"/>
                <w:bCs w:val="0"/>
                <w:kern w:val="0"/>
                <w:sz w:val="24"/>
                <w:szCs w:val="24"/>
              </w:rPr>
            </w:pPr>
            <w:r w:rsidRPr="00A22B8D">
              <w:rPr>
                <w:b w:val="0"/>
                <w:bCs w:val="0"/>
                <w:kern w:val="0"/>
                <w:sz w:val="24"/>
                <w:szCs w:val="24"/>
              </w:rPr>
              <w:t>9</w:t>
            </w:r>
          </w:p>
        </w:tc>
        <w:tc>
          <w:tcPr>
            <w:tcW w:w="2437" w:type="dxa"/>
            <w:tcBorders>
              <w:top w:val="nil"/>
              <w:left w:val="nil"/>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2127"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176,43</w:t>
            </w:r>
          </w:p>
        </w:tc>
        <w:tc>
          <w:tcPr>
            <w:tcW w:w="1559"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114,65</w:t>
            </w:r>
          </w:p>
        </w:tc>
        <w:tc>
          <w:tcPr>
            <w:tcW w:w="1843"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-61,78</w:t>
            </w:r>
          </w:p>
        </w:tc>
      </w:tr>
      <w:tr w:rsidR="00433AD7" w:rsidRPr="00A22B8D" w:rsidTr="00555079">
        <w:trPr>
          <w:trHeight w:val="36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b w:val="0"/>
                <w:bCs w:val="0"/>
                <w:kern w:val="0"/>
                <w:sz w:val="24"/>
                <w:szCs w:val="24"/>
              </w:rPr>
            </w:pPr>
            <w:r w:rsidRPr="00A22B8D">
              <w:rPr>
                <w:b w:val="0"/>
                <w:bCs w:val="0"/>
                <w:kern w:val="0"/>
                <w:sz w:val="24"/>
                <w:szCs w:val="24"/>
              </w:rPr>
              <w:t>10</w:t>
            </w:r>
          </w:p>
        </w:tc>
        <w:tc>
          <w:tcPr>
            <w:tcW w:w="2437" w:type="dxa"/>
            <w:tcBorders>
              <w:top w:val="nil"/>
              <w:left w:val="nil"/>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rPr>
                <w:b w:val="0"/>
                <w:bCs w:val="0"/>
                <w:kern w:val="0"/>
                <w:sz w:val="24"/>
                <w:szCs w:val="24"/>
              </w:rPr>
            </w:pPr>
            <w:r w:rsidRPr="00A22B8D">
              <w:rPr>
                <w:b w:val="0"/>
                <w:bCs w:val="0"/>
                <w:kern w:val="0"/>
                <w:sz w:val="24"/>
                <w:szCs w:val="24"/>
              </w:rPr>
              <w:t>Xã Thịnh Lộc</w:t>
            </w:r>
          </w:p>
        </w:tc>
        <w:tc>
          <w:tcPr>
            <w:tcW w:w="2127"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337,24</w:t>
            </w:r>
          </w:p>
        </w:tc>
        <w:tc>
          <w:tcPr>
            <w:tcW w:w="1559"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275,25</w:t>
            </w:r>
          </w:p>
        </w:tc>
        <w:tc>
          <w:tcPr>
            <w:tcW w:w="1843"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 w:val="0"/>
                <w:bCs w:val="0"/>
                <w:kern w:val="0"/>
                <w:sz w:val="24"/>
                <w:szCs w:val="24"/>
              </w:rPr>
            </w:pPr>
            <w:r w:rsidRPr="00A22B8D">
              <w:rPr>
                <w:b w:val="0"/>
                <w:bCs w:val="0"/>
                <w:kern w:val="0"/>
                <w:sz w:val="24"/>
                <w:szCs w:val="24"/>
              </w:rPr>
              <w:t>-61,99</w:t>
            </w:r>
          </w:p>
        </w:tc>
      </w:tr>
      <w:tr w:rsidR="00433AD7" w:rsidRPr="00A22B8D" w:rsidTr="00555079">
        <w:trPr>
          <w:trHeight w:val="348"/>
        </w:trPr>
        <w:tc>
          <w:tcPr>
            <w:tcW w:w="3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3AD7" w:rsidRPr="00A22B8D" w:rsidRDefault="00433AD7" w:rsidP="006850EB">
            <w:pPr>
              <w:spacing w:before="40" w:after="40" w:line="252" w:lineRule="auto"/>
              <w:jc w:val="center"/>
              <w:rPr>
                <w:kern w:val="0"/>
                <w:sz w:val="24"/>
                <w:szCs w:val="24"/>
              </w:rPr>
            </w:pPr>
            <w:r w:rsidRPr="00A22B8D">
              <w:rPr>
                <w:kern w:val="0"/>
                <w:sz w:val="24"/>
                <w:szCs w:val="24"/>
              </w:rPr>
              <w:t>Toàn huyện</w:t>
            </w:r>
          </w:p>
        </w:tc>
        <w:tc>
          <w:tcPr>
            <w:tcW w:w="2127"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Cs w:val="0"/>
                <w:kern w:val="0"/>
                <w:sz w:val="24"/>
                <w:szCs w:val="24"/>
              </w:rPr>
            </w:pPr>
            <w:r w:rsidRPr="00A22B8D">
              <w:rPr>
                <w:bCs w:val="0"/>
                <w:kern w:val="0"/>
                <w:sz w:val="24"/>
                <w:szCs w:val="24"/>
              </w:rPr>
              <w:t>3.531,06</w:t>
            </w:r>
          </w:p>
        </w:tc>
        <w:tc>
          <w:tcPr>
            <w:tcW w:w="1559"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Cs w:val="0"/>
                <w:kern w:val="0"/>
                <w:sz w:val="24"/>
                <w:szCs w:val="24"/>
              </w:rPr>
            </w:pPr>
            <w:r w:rsidRPr="00A22B8D">
              <w:rPr>
                <w:bCs w:val="0"/>
                <w:kern w:val="0"/>
                <w:sz w:val="24"/>
                <w:szCs w:val="24"/>
              </w:rPr>
              <w:t>2.966,63</w:t>
            </w:r>
          </w:p>
        </w:tc>
        <w:tc>
          <w:tcPr>
            <w:tcW w:w="1843" w:type="dxa"/>
            <w:tcBorders>
              <w:top w:val="nil"/>
              <w:left w:val="nil"/>
              <w:bottom w:val="single" w:sz="4" w:space="0" w:color="auto"/>
              <w:right w:val="single" w:sz="4" w:space="0" w:color="auto"/>
            </w:tcBorders>
            <w:shd w:val="clear" w:color="auto" w:fill="auto"/>
            <w:noWrap/>
            <w:vAlign w:val="center"/>
            <w:hideMark/>
          </w:tcPr>
          <w:p w:rsidR="00433AD7" w:rsidRPr="00A22B8D" w:rsidRDefault="00433AD7" w:rsidP="006850EB">
            <w:pPr>
              <w:spacing w:before="40" w:after="40" w:line="252" w:lineRule="auto"/>
              <w:ind w:right="320"/>
              <w:jc w:val="right"/>
              <w:rPr>
                <w:bCs w:val="0"/>
                <w:kern w:val="0"/>
                <w:sz w:val="24"/>
                <w:szCs w:val="24"/>
              </w:rPr>
            </w:pPr>
            <w:r w:rsidRPr="00A22B8D">
              <w:rPr>
                <w:bCs w:val="0"/>
                <w:kern w:val="0"/>
                <w:sz w:val="24"/>
                <w:szCs w:val="24"/>
              </w:rPr>
              <w:t>-564,43</w:t>
            </w:r>
          </w:p>
        </w:tc>
      </w:tr>
    </w:tbl>
    <w:p w:rsidR="00FE2ED0" w:rsidRPr="00A22B8D" w:rsidRDefault="00FE2ED0" w:rsidP="006850EB">
      <w:pPr>
        <w:widowControl w:val="0"/>
        <w:spacing w:before="40" w:after="40" w:line="252" w:lineRule="auto"/>
        <w:ind w:firstLine="720"/>
        <w:jc w:val="both"/>
        <w:rPr>
          <w:b w:val="0"/>
        </w:rPr>
      </w:pPr>
      <w:r w:rsidRPr="00A22B8D">
        <w:rPr>
          <w:b w:val="0"/>
        </w:rPr>
        <w:t>b) Đất trồng cây hàng năm khác</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2021 - 2030, đất trồng cây hàng năm khác </w:t>
      </w:r>
      <w:r w:rsidR="00555079" w:rsidRPr="00A22B8D">
        <w:rPr>
          <w:b w:val="0"/>
        </w:rPr>
        <w:t xml:space="preserve">biến động </w:t>
      </w:r>
      <w:r w:rsidRPr="00A22B8D">
        <w:rPr>
          <w:b w:val="0"/>
        </w:rPr>
        <w:t xml:space="preserve">giảm </w:t>
      </w:r>
      <w:r w:rsidR="00555079" w:rsidRPr="00A22B8D">
        <w:rPr>
          <w:b w:val="0"/>
        </w:rPr>
        <w:t>337,79</w:t>
      </w:r>
      <w:r w:rsidRPr="00A22B8D">
        <w:rPr>
          <w:b w:val="0"/>
        </w:rPr>
        <w:t xml:space="preserve"> ha do chuyển trong nội trong nội bộ đất nông nghiệp </w:t>
      </w:r>
      <w:r w:rsidR="00555079" w:rsidRPr="00A22B8D">
        <w:rPr>
          <w:b w:val="0"/>
        </w:rPr>
        <w:t>63,2</w:t>
      </w:r>
      <w:r w:rsidRPr="00A22B8D">
        <w:rPr>
          <w:b w:val="0"/>
        </w:rPr>
        <w:t xml:space="preserve"> ha và chuyển sang đất phi nông nghiệp là </w:t>
      </w:r>
      <w:r w:rsidR="00555079" w:rsidRPr="00A22B8D">
        <w:rPr>
          <w:b w:val="0"/>
        </w:rPr>
        <w:t>274,59 ha.</w:t>
      </w:r>
    </w:p>
    <w:p w:rsidR="00181931" w:rsidRPr="00A22B8D" w:rsidRDefault="00FE2ED0" w:rsidP="006850EB">
      <w:pPr>
        <w:widowControl w:val="0"/>
        <w:spacing w:before="40" w:after="40" w:line="252" w:lineRule="auto"/>
        <w:ind w:firstLine="720"/>
        <w:jc w:val="both"/>
        <w:rPr>
          <w:b w:val="0"/>
        </w:rPr>
      </w:pPr>
      <w:r w:rsidRPr="00A22B8D">
        <w:rPr>
          <w:b w:val="0"/>
        </w:rPr>
        <w:t xml:space="preserve">* Đến năm 2030, </w:t>
      </w:r>
      <w:r w:rsidR="00555079" w:rsidRPr="00A22B8D">
        <w:rPr>
          <w:b w:val="0"/>
        </w:rPr>
        <w:t>huyện</w:t>
      </w:r>
      <w:r w:rsidRPr="00A22B8D">
        <w:rPr>
          <w:b w:val="0"/>
        </w:rPr>
        <w:t xml:space="preserve"> có </w:t>
      </w:r>
      <w:r w:rsidR="00555079" w:rsidRPr="00A22B8D">
        <w:rPr>
          <w:b w:val="0"/>
        </w:rPr>
        <w:t>546,06</w:t>
      </w:r>
      <w:r w:rsidRPr="00A22B8D">
        <w:rPr>
          <w:b w:val="0"/>
        </w:rPr>
        <w:t xml:space="preserve"> ha đất trồng cây hàng năm khác, thấp hơn </w:t>
      </w:r>
      <w:r w:rsidR="00555079" w:rsidRPr="00A22B8D">
        <w:rPr>
          <w:b w:val="0"/>
        </w:rPr>
        <w:t>337,79</w:t>
      </w:r>
      <w:r w:rsidRPr="00A22B8D">
        <w:rPr>
          <w:b w:val="0"/>
        </w:rPr>
        <w:t xml:space="preserve"> ha so với hiện trạng năm 2020. Diện tích đất trồng </w:t>
      </w:r>
      <w:r w:rsidR="00555079" w:rsidRPr="00A22B8D">
        <w:rPr>
          <w:b w:val="0"/>
        </w:rPr>
        <w:t xml:space="preserve">cây hàng năm khác </w:t>
      </w:r>
      <w:r w:rsidRPr="00A22B8D">
        <w:rPr>
          <w:b w:val="0"/>
        </w:rPr>
        <w:t xml:space="preserve">được phân bổ đến từng đơn vị hành chính cấp xã, </w:t>
      </w:r>
      <w:r w:rsidR="00555079" w:rsidRPr="00A22B8D">
        <w:rPr>
          <w:b w:val="0"/>
        </w:rPr>
        <w:t>thị trấn</w:t>
      </w:r>
      <w:r w:rsidRPr="00A22B8D">
        <w:rPr>
          <w:b w:val="0"/>
        </w:rPr>
        <w:t xml:space="preserve"> như sau:</w:t>
      </w:r>
    </w:p>
    <w:p w:rsidR="00FE2ED0" w:rsidRPr="00A22B8D" w:rsidRDefault="00FE2ED0" w:rsidP="006850EB">
      <w:pPr>
        <w:pStyle w:val="5"/>
        <w:spacing w:before="40" w:after="40" w:line="252" w:lineRule="auto"/>
      </w:pPr>
      <w:r w:rsidRPr="00A22B8D">
        <w:t>Bảng 8. Chỉ tiêu quy hoạch đất trồng cây hàng năm khác</w:t>
      </w:r>
    </w:p>
    <w:tbl>
      <w:tblPr>
        <w:tblW w:w="8946" w:type="dxa"/>
        <w:jc w:val="center"/>
        <w:tblLook w:val="04A0" w:firstRow="1" w:lastRow="0" w:firstColumn="1" w:lastColumn="0" w:noHBand="0" w:noVBand="1"/>
      </w:tblPr>
      <w:tblGrid>
        <w:gridCol w:w="866"/>
        <w:gridCol w:w="2551"/>
        <w:gridCol w:w="2127"/>
        <w:gridCol w:w="1559"/>
        <w:gridCol w:w="1843"/>
      </w:tblGrid>
      <w:tr w:rsidR="00DC19FA" w:rsidRPr="00A22B8D" w:rsidTr="00302E11">
        <w:trPr>
          <w:trHeight w:val="468"/>
          <w:tblHeader/>
          <w:jc w:val="center"/>
        </w:trPr>
        <w:tc>
          <w:tcPr>
            <w:tcW w:w="8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STT</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Đơn vị hành chính</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Diện tích hiện trạng (ha)</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02E11" w:rsidRPr="00A22B8D" w:rsidRDefault="00DC19FA" w:rsidP="006850EB">
            <w:pPr>
              <w:spacing w:before="40" w:after="40" w:line="252" w:lineRule="auto"/>
              <w:jc w:val="center"/>
              <w:rPr>
                <w:kern w:val="0"/>
                <w:sz w:val="24"/>
                <w:szCs w:val="24"/>
              </w:rPr>
            </w:pPr>
            <w:r w:rsidRPr="00A22B8D">
              <w:rPr>
                <w:kern w:val="0"/>
                <w:sz w:val="24"/>
                <w:szCs w:val="24"/>
              </w:rPr>
              <w:t xml:space="preserve">Phương án </w:t>
            </w:r>
          </w:p>
          <w:p w:rsidR="00DC19FA" w:rsidRPr="00A22B8D" w:rsidRDefault="00DC19FA" w:rsidP="006850EB">
            <w:pPr>
              <w:spacing w:before="40" w:after="40" w:line="252" w:lineRule="auto"/>
              <w:jc w:val="center"/>
              <w:rPr>
                <w:kern w:val="0"/>
                <w:sz w:val="24"/>
                <w:szCs w:val="24"/>
              </w:rPr>
            </w:pPr>
            <w:r w:rsidRPr="00A22B8D">
              <w:rPr>
                <w:kern w:val="0"/>
                <w:sz w:val="24"/>
                <w:szCs w:val="24"/>
              </w:rPr>
              <w:t>quy hoạch đến năm 2030</w:t>
            </w:r>
          </w:p>
        </w:tc>
      </w:tr>
      <w:tr w:rsidR="00DC19FA" w:rsidRPr="00A22B8D" w:rsidTr="00302E11">
        <w:trPr>
          <w:trHeight w:val="528"/>
          <w:tblHeader/>
          <w:jc w:val="center"/>
        </w:trPr>
        <w:tc>
          <w:tcPr>
            <w:tcW w:w="866" w:type="dxa"/>
            <w:vMerge/>
            <w:tcBorders>
              <w:top w:val="single" w:sz="4" w:space="0" w:color="auto"/>
              <w:left w:val="single" w:sz="4" w:space="0" w:color="auto"/>
              <w:bottom w:val="single" w:sz="4" w:space="0" w:color="000000"/>
              <w:right w:val="single" w:sz="4" w:space="0" w:color="auto"/>
            </w:tcBorders>
            <w:vAlign w:val="center"/>
            <w:hideMark/>
          </w:tcPr>
          <w:p w:rsidR="00DC19FA" w:rsidRPr="00A22B8D" w:rsidRDefault="00DC19FA" w:rsidP="006850EB">
            <w:pPr>
              <w:spacing w:before="40" w:after="40" w:line="252" w:lineRule="auto"/>
              <w:jc w:val="center"/>
              <w:rPr>
                <w:kern w:val="0"/>
                <w:sz w:val="24"/>
                <w:szCs w:val="24"/>
              </w:rPr>
            </w:pP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DC19FA" w:rsidRPr="00A22B8D" w:rsidRDefault="00DC19FA" w:rsidP="006850EB">
            <w:pPr>
              <w:spacing w:before="40" w:after="40" w:line="252" w:lineRule="auto"/>
              <w:jc w:val="center"/>
              <w:rPr>
                <w:kern w:val="0"/>
                <w:sz w:val="24"/>
                <w:szCs w:val="24"/>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DC19FA" w:rsidRPr="00A22B8D" w:rsidRDefault="00DC19FA" w:rsidP="006850EB">
            <w:pPr>
              <w:spacing w:before="40" w:after="40" w:line="252" w:lineRule="auto"/>
              <w:jc w:val="center"/>
              <w:rPr>
                <w:kern w:val="0"/>
                <w:sz w:val="24"/>
                <w:szCs w:val="24"/>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Diện tích (ha)</w:t>
            </w:r>
          </w:p>
        </w:tc>
        <w:tc>
          <w:tcPr>
            <w:tcW w:w="1843"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Biến động</w:t>
            </w:r>
          </w:p>
        </w:tc>
      </w:tr>
      <w:tr w:rsidR="00DC19FA" w:rsidRPr="00A22B8D" w:rsidTr="00302E11">
        <w:trPr>
          <w:trHeight w:val="276"/>
          <w:jc w:val="center"/>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Bình An</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144,9</w:t>
            </w:r>
            <w:r w:rsidR="00302E11" w:rsidRPr="00A22B8D">
              <w:rPr>
                <w:b w:val="0"/>
                <w:bCs w:val="0"/>
                <w:kern w:val="0"/>
                <w:sz w:val="24"/>
                <w:szCs w:val="24"/>
              </w:rPr>
              <w:t>0</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63"/>
              <w:jc w:val="right"/>
              <w:rPr>
                <w:b w:val="0"/>
                <w:bCs w:val="0"/>
                <w:kern w:val="0"/>
                <w:sz w:val="24"/>
                <w:szCs w:val="24"/>
              </w:rPr>
            </w:pPr>
            <w:r w:rsidRPr="00A22B8D">
              <w:rPr>
                <w:b w:val="0"/>
                <w:bCs w:val="0"/>
                <w:kern w:val="0"/>
                <w:sz w:val="24"/>
                <w:szCs w:val="24"/>
              </w:rPr>
              <w:t>98,5</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-46,4</w:t>
            </w:r>
            <w:r w:rsidR="00302E11" w:rsidRPr="00A22B8D">
              <w:rPr>
                <w:b w:val="0"/>
                <w:bCs w:val="0"/>
                <w:kern w:val="0"/>
                <w:sz w:val="24"/>
                <w:szCs w:val="24"/>
              </w:rPr>
              <w:t>0</w:t>
            </w:r>
          </w:p>
        </w:tc>
      </w:tr>
      <w:tr w:rsidR="00DC19FA" w:rsidRPr="00A22B8D" w:rsidTr="00302E11">
        <w:trPr>
          <w:trHeight w:val="276"/>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2</w:t>
            </w:r>
          </w:p>
        </w:tc>
        <w:tc>
          <w:tcPr>
            <w:tcW w:w="2551"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Hộ Độ</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0,54</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63"/>
              <w:jc w:val="right"/>
              <w:rPr>
                <w:b w:val="0"/>
                <w:bCs w:val="0"/>
                <w:kern w:val="0"/>
                <w:sz w:val="24"/>
                <w:szCs w:val="24"/>
              </w:rPr>
            </w:pPr>
            <w:r w:rsidRPr="00A22B8D">
              <w:rPr>
                <w:b w:val="0"/>
                <w:bCs w:val="0"/>
                <w:kern w:val="0"/>
                <w:sz w:val="24"/>
                <w:szCs w:val="24"/>
              </w:rPr>
              <w:t>0,54</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0</w:t>
            </w:r>
          </w:p>
        </w:tc>
      </w:tr>
      <w:tr w:rsidR="00DC19FA" w:rsidRPr="00A22B8D" w:rsidTr="00302E11">
        <w:trPr>
          <w:trHeight w:val="276"/>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3</w:t>
            </w:r>
          </w:p>
        </w:tc>
        <w:tc>
          <w:tcPr>
            <w:tcW w:w="2551"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Hồng Lộc</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200,17</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63"/>
              <w:jc w:val="right"/>
              <w:rPr>
                <w:b w:val="0"/>
                <w:bCs w:val="0"/>
                <w:kern w:val="0"/>
                <w:sz w:val="24"/>
                <w:szCs w:val="24"/>
              </w:rPr>
            </w:pPr>
            <w:r w:rsidRPr="00A22B8D">
              <w:rPr>
                <w:b w:val="0"/>
                <w:bCs w:val="0"/>
                <w:kern w:val="0"/>
                <w:sz w:val="24"/>
                <w:szCs w:val="24"/>
              </w:rPr>
              <w:t>119,63</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-80,54</w:t>
            </w:r>
          </w:p>
        </w:tc>
      </w:tr>
      <w:tr w:rsidR="00DC19FA" w:rsidRPr="00A22B8D" w:rsidTr="00302E11">
        <w:trPr>
          <w:trHeight w:val="276"/>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4</w:t>
            </w:r>
          </w:p>
        </w:tc>
        <w:tc>
          <w:tcPr>
            <w:tcW w:w="2551"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Ích Hậu</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6,58</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63"/>
              <w:jc w:val="right"/>
              <w:rPr>
                <w:b w:val="0"/>
                <w:bCs w:val="0"/>
                <w:kern w:val="0"/>
                <w:sz w:val="24"/>
                <w:szCs w:val="24"/>
              </w:rPr>
            </w:pPr>
            <w:r w:rsidRPr="00A22B8D">
              <w:rPr>
                <w:b w:val="0"/>
                <w:bCs w:val="0"/>
                <w:kern w:val="0"/>
                <w:sz w:val="24"/>
                <w:szCs w:val="24"/>
              </w:rPr>
              <w:t>4,13</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-2,45</w:t>
            </w:r>
          </w:p>
        </w:tc>
      </w:tr>
      <w:tr w:rsidR="00DC19FA" w:rsidRPr="00A22B8D" w:rsidTr="00302E11">
        <w:trPr>
          <w:trHeight w:val="276"/>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5</w:t>
            </w:r>
          </w:p>
        </w:tc>
        <w:tc>
          <w:tcPr>
            <w:tcW w:w="2551"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Mai Phụ</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99,92</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63"/>
              <w:jc w:val="right"/>
              <w:rPr>
                <w:b w:val="0"/>
                <w:bCs w:val="0"/>
                <w:kern w:val="0"/>
                <w:sz w:val="24"/>
                <w:szCs w:val="24"/>
              </w:rPr>
            </w:pPr>
            <w:r w:rsidRPr="00A22B8D">
              <w:rPr>
                <w:b w:val="0"/>
                <w:bCs w:val="0"/>
                <w:kern w:val="0"/>
                <w:sz w:val="24"/>
                <w:szCs w:val="24"/>
              </w:rPr>
              <w:t>51,32</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-48,6</w:t>
            </w:r>
            <w:r w:rsidR="00302E11" w:rsidRPr="00A22B8D">
              <w:rPr>
                <w:b w:val="0"/>
                <w:bCs w:val="0"/>
                <w:kern w:val="0"/>
                <w:sz w:val="24"/>
                <w:szCs w:val="24"/>
              </w:rPr>
              <w:t>0</w:t>
            </w:r>
          </w:p>
        </w:tc>
      </w:tr>
      <w:tr w:rsidR="00DC19FA" w:rsidRPr="00A22B8D" w:rsidTr="00302E11">
        <w:trPr>
          <w:trHeight w:val="276"/>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6</w:t>
            </w:r>
          </w:p>
        </w:tc>
        <w:tc>
          <w:tcPr>
            <w:tcW w:w="2551"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Phù Lưu</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61,69</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63"/>
              <w:jc w:val="right"/>
              <w:rPr>
                <w:b w:val="0"/>
                <w:bCs w:val="0"/>
                <w:kern w:val="0"/>
                <w:sz w:val="24"/>
                <w:szCs w:val="24"/>
              </w:rPr>
            </w:pPr>
            <w:r w:rsidRPr="00A22B8D">
              <w:rPr>
                <w:b w:val="0"/>
                <w:bCs w:val="0"/>
                <w:kern w:val="0"/>
                <w:sz w:val="24"/>
                <w:szCs w:val="24"/>
              </w:rPr>
              <w:t>50,39</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-11,3</w:t>
            </w:r>
            <w:r w:rsidR="00302E11" w:rsidRPr="00A22B8D">
              <w:rPr>
                <w:b w:val="0"/>
                <w:bCs w:val="0"/>
                <w:kern w:val="0"/>
                <w:sz w:val="24"/>
                <w:szCs w:val="24"/>
              </w:rPr>
              <w:t>0</w:t>
            </w:r>
          </w:p>
        </w:tc>
      </w:tr>
      <w:tr w:rsidR="00DC19FA" w:rsidRPr="00A22B8D" w:rsidTr="00302E11">
        <w:trPr>
          <w:trHeight w:val="276"/>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7</w:t>
            </w:r>
          </w:p>
        </w:tc>
        <w:tc>
          <w:tcPr>
            <w:tcW w:w="2551"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Tân Lộc</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12,8</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63"/>
              <w:jc w:val="right"/>
              <w:rPr>
                <w:b w:val="0"/>
                <w:bCs w:val="0"/>
                <w:kern w:val="0"/>
                <w:sz w:val="24"/>
                <w:szCs w:val="24"/>
              </w:rPr>
            </w:pPr>
            <w:r w:rsidRPr="00A22B8D">
              <w:rPr>
                <w:b w:val="0"/>
                <w:bCs w:val="0"/>
                <w:kern w:val="0"/>
                <w:sz w:val="24"/>
                <w:szCs w:val="24"/>
              </w:rPr>
              <w:t>10,78</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-2,02</w:t>
            </w:r>
          </w:p>
        </w:tc>
      </w:tr>
      <w:tr w:rsidR="00DC19FA" w:rsidRPr="00A22B8D" w:rsidTr="00302E11">
        <w:trPr>
          <w:trHeight w:val="276"/>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8</w:t>
            </w:r>
          </w:p>
        </w:tc>
        <w:tc>
          <w:tcPr>
            <w:tcW w:w="2551"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Thạch Châu</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4,6</w:t>
            </w:r>
            <w:r w:rsidR="00302E11" w:rsidRPr="00A22B8D">
              <w:rPr>
                <w:b w:val="0"/>
                <w:bCs w:val="0"/>
                <w:kern w:val="0"/>
                <w:sz w:val="24"/>
                <w:szCs w:val="24"/>
              </w:rPr>
              <w:t>00</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63"/>
              <w:jc w:val="right"/>
              <w:rPr>
                <w:b w:val="0"/>
                <w:bCs w:val="0"/>
                <w:kern w:val="0"/>
                <w:sz w:val="24"/>
                <w:szCs w:val="24"/>
              </w:rPr>
            </w:pPr>
            <w:r w:rsidRPr="00A22B8D">
              <w:rPr>
                <w:b w:val="0"/>
                <w:bCs w:val="0"/>
                <w:kern w:val="0"/>
                <w:sz w:val="24"/>
                <w:szCs w:val="24"/>
              </w:rPr>
              <w:t>2,4</w:t>
            </w:r>
            <w:r w:rsidR="00302E11" w:rsidRPr="00A22B8D">
              <w:rPr>
                <w:b w:val="0"/>
                <w:bCs w:val="0"/>
                <w:kern w:val="0"/>
                <w:sz w:val="24"/>
                <w:szCs w:val="24"/>
              </w:rPr>
              <w:t>0</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-2,2</w:t>
            </w:r>
            <w:r w:rsidR="00302E11" w:rsidRPr="00A22B8D">
              <w:rPr>
                <w:b w:val="0"/>
                <w:bCs w:val="0"/>
                <w:kern w:val="0"/>
                <w:sz w:val="24"/>
                <w:szCs w:val="24"/>
              </w:rPr>
              <w:t>0</w:t>
            </w:r>
          </w:p>
        </w:tc>
      </w:tr>
      <w:tr w:rsidR="00DC19FA" w:rsidRPr="00A22B8D" w:rsidTr="00302E11">
        <w:trPr>
          <w:trHeight w:val="276"/>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9</w:t>
            </w:r>
          </w:p>
        </w:tc>
        <w:tc>
          <w:tcPr>
            <w:tcW w:w="2551"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Thạch Mỹ</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141,6</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63"/>
              <w:jc w:val="right"/>
              <w:rPr>
                <w:b w:val="0"/>
                <w:bCs w:val="0"/>
                <w:kern w:val="0"/>
                <w:sz w:val="24"/>
                <w:szCs w:val="24"/>
              </w:rPr>
            </w:pPr>
            <w:r w:rsidRPr="00A22B8D">
              <w:rPr>
                <w:b w:val="0"/>
                <w:bCs w:val="0"/>
                <w:kern w:val="0"/>
                <w:sz w:val="24"/>
                <w:szCs w:val="24"/>
              </w:rPr>
              <w:t>123,3</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-18,3</w:t>
            </w:r>
          </w:p>
        </w:tc>
      </w:tr>
      <w:tr w:rsidR="00DC19FA" w:rsidRPr="00A22B8D" w:rsidTr="00302E11">
        <w:trPr>
          <w:trHeight w:val="276"/>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10</w:t>
            </w:r>
          </w:p>
        </w:tc>
        <w:tc>
          <w:tcPr>
            <w:tcW w:w="2551"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74,04</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63"/>
              <w:jc w:val="right"/>
              <w:rPr>
                <w:b w:val="0"/>
                <w:bCs w:val="0"/>
                <w:kern w:val="0"/>
                <w:sz w:val="24"/>
                <w:szCs w:val="24"/>
              </w:rPr>
            </w:pPr>
            <w:r w:rsidRPr="00A22B8D">
              <w:rPr>
                <w:b w:val="0"/>
                <w:bCs w:val="0"/>
                <w:kern w:val="0"/>
                <w:sz w:val="24"/>
                <w:szCs w:val="24"/>
              </w:rPr>
              <w:t>20,24</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-53,8</w:t>
            </w:r>
          </w:p>
        </w:tc>
      </w:tr>
      <w:tr w:rsidR="00DC19FA" w:rsidRPr="00A22B8D" w:rsidTr="00302E11">
        <w:trPr>
          <w:trHeight w:val="276"/>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11</w:t>
            </w:r>
          </w:p>
        </w:tc>
        <w:tc>
          <w:tcPr>
            <w:tcW w:w="2551"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Thịnh Lộc</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137,01</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63"/>
              <w:jc w:val="right"/>
              <w:rPr>
                <w:b w:val="0"/>
                <w:bCs w:val="0"/>
                <w:kern w:val="0"/>
                <w:sz w:val="24"/>
                <w:szCs w:val="24"/>
              </w:rPr>
            </w:pPr>
            <w:r w:rsidRPr="00A22B8D">
              <w:rPr>
                <w:b w:val="0"/>
                <w:bCs w:val="0"/>
                <w:kern w:val="0"/>
                <w:sz w:val="24"/>
                <w:szCs w:val="24"/>
              </w:rPr>
              <w:t>64,83</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471"/>
              <w:jc w:val="right"/>
              <w:rPr>
                <w:b w:val="0"/>
                <w:bCs w:val="0"/>
                <w:kern w:val="0"/>
                <w:sz w:val="24"/>
                <w:szCs w:val="24"/>
              </w:rPr>
            </w:pPr>
            <w:r w:rsidRPr="00A22B8D">
              <w:rPr>
                <w:b w:val="0"/>
                <w:bCs w:val="0"/>
                <w:kern w:val="0"/>
                <w:sz w:val="24"/>
                <w:szCs w:val="24"/>
              </w:rPr>
              <w:t>-72,18</w:t>
            </w:r>
          </w:p>
        </w:tc>
      </w:tr>
      <w:tr w:rsidR="00DC19FA" w:rsidRPr="00A22B8D" w:rsidTr="00302E11">
        <w:trPr>
          <w:trHeight w:val="276"/>
          <w:jc w:val="center"/>
        </w:trPr>
        <w:tc>
          <w:tcPr>
            <w:tcW w:w="341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Toàn huyện</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302E11" w:rsidP="006850EB">
            <w:pPr>
              <w:spacing w:before="40" w:after="40" w:line="252" w:lineRule="auto"/>
              <w:jc w:val="center"/>
              <w:rPr>
                <w:kern w:val="0"/>
                <w:sz w:val="24"/>
                <w:szCs w:val="24"/>
              </w:rPr>
            </w:pPr>
            <w:r w:rsidRPr="00A22B8D">
              <w:rPr>
                <w:kern w:val="0"/>
                <w:sz w:val="24"/>
                <w:szCs w:val="24"/>
              </w:rPr>
              <w:t xml:space="preserve">    </w:t>
            </w:r>
            <w:r w:rsidR="00DC19FA" w:rsidRPr="00A22B8D">
              <w:rPr>
                <w:kern w:val="0"/>
                <w:sz w:val="24"/>
                <w:szCs w:val="24"/>
              </w:rPr>
              <w:t>883,85</w:t>
            </w:r>
          </w:p>
        </w:tc>
        <w:tc>
          <w:tcPr>
            <w:tcW w:w="1559" w:type="dxa"/>
            <w:tcBorders>
              <w:top w:val="nil"/>
              <w:left w:val="nil"/>
              <w:bottom w:val="single" w:sz="4" w:space="0" w:color="auto"/>
              <w:right w:val="single" w:sz="4" w:space="0" w:color="auto"/>
            </w:tcBorders>
            <w:shd w:val="clear" w:color="auto" w:fill="auto"/>
            <w:noWrap/>
            <w:vAlign w:val="bottom"/>
            <w:hideMark/>
          </w:tcPr>
          <w:p w:rsidR="00DC19FA" w:rsidRPr="00A22B8D" w:rsidRDefault="00302E11" w:rsidP="006850EB">
            <w:pPr>
              <w:spacing w:before="40" w:after="40" w:line="252" w:lineRule="auto"/>
              <w:ind w:right="363"/>
              <w:jc w:val="center"/>
              <w:rPr>
                <w:kern w:val="0"/>
                <w:sz w:val="24"/>
                <w:szCs w:val="24"/>
              </w:rPr>
            </w:pPr>
            <w:r w:rsidRPr="00A22B8D">
              <w:rPr>
                <w:kern w:val="0"/>
                <w:sz w:val="24"/>
                <w:szCs w:val="24"/>
              </w:rPr>
              <w:t xml:space="preserve">    </w:t>
            </w:r>
            <w:r w:rsidR="00DC19FA" w:rsidRPr="00A22B8D">
              <w:rPr>
                <w:kern w:val="0"/>
                <w:sz w:val="24"/>
                <w:szCs w:val="24"/>
              </w:rPr>
              <w:t>546,06</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jc w:val="center"/>
              <w:rPr>
                <w:kern w:val="0"/>
                <w:sz w:val="24"/>
                <w:szCs w:val="24"/>
              </w:rPr>
            </w:pPr>
            <w:r w:rsidRPr="00A22B8D">
              <w:rPr>
                <w:kern w:val="0"/>
                <w:sz w:val="24"/>
                <w:szCs w:val="24"/>
              </w:rPr>
              <w:t>-337,79</w:t>
            </w:r>
          </w:p>
        </w:tc>
      </w:tr>
    </w:tbl>
    <w:p w:rsidR="00FE2ED0" w:rsidRPr="00A22B8D" w:rsidRDefault="00FE2ED0" w:rsidP="006850EB">
      <w:pPr>
        <w:widowControl w:val="0"/>
        <w:spacing w:before="40" w:after="40" w:line="252" w:lineRule="auto"/>
        <w:ind w:firstLine="720"/>
        <w:jc w:val="both"/>
        <w:rPr>
          <w:b w:val="0"/>
        </w:rPr>
      </w:pPr>
      <w:r w:rsidRPr="00A22B8D">
        <w:rPr>
          <w:b w:val="0"/>
          <w:bCs w:val="0"/>
          <w:spacing w:val="-1"/>
          <w:szCs w:val="28"/>
        </w:rPr>
        <w:t>c</w:t>
      </w:r>
      <w:r w:rsidRPr="00A22B8D">
        <w:rPr>
          <w:b w:val="0"/>
        </w:rPr>
        <w:t>) Đất trồng cây lâu năm</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2021 - 2030, đất trồng cây lâu năm </w:t>
      </w:r>
      <w:r w:rsidR="001244F6" w:rsidRPr="00A22B8D">
        <w:rPr>
          <w:b w:val="0"/>
        </w:rPr>
        <w:t xml:space="preserve">biến động </w:t>
      </w:r>
      <w:r w:rsidRPr="00A22B8D">
        <w:rPr>
          <w:b w:val="0"/>
        </w:rPr>
        <w:t xml:space="preserve">giảm </w:t>
      </w:r>
      <w:r w:rsidR="001244F6" w:rsidRPr="00A22B8D">
        <w:rPr>
          <w:b w:val="0"/>
        </w:rPr>
        <w:t xml:space="preserve">136,9 </w:t>
      </w:r>
      <w:r w:rsidR="001244F6" w:rsidRPr="00A22B8D">
        <w:rPr>
          <w:b w:val="0"/>
        </w:rPr>
        <w:lastRenderedPageBreak/>
        <w:t>ha</w:t>
      </w:r>
      <w:r w:rsidRPr="00A22B8D">
        <w:rPr>
          <w:b w:val="0"/>
        </w:rPr>
        <w:t xml:space="preserve"> do chuyển sang đất phi nông nghiệp. </w:t>
      </w:r>
    </w:p>
    <w:p w:rsidR="00FE2ED0" w:rsidRPr="00A22B8D" w:rsidRDefault="00FE2ED0" w:rsidP="006850EB">
      <w:pPr>
        <w:widowControl w:val="0"/>
        <w:spacing w:before="40" w:after="40" w:line="252" w:lineRule="auto"/>
        <w:ind w:firstLine="720"/>
        <w:jc w:val="both"/>
        <w:rPr>
          <w:b w:val="0"/>
        </w:rPr>
      </w:pPr>
      <w:r w:rsidRPr="00A22B8D">
        <w:rPr>
          <w:b w:val="0"/>
        </w:rPr>
        <w:t xml:space="preserve">* Đến năm 2030, </w:t>
      </w:r>
      <w:r w:rsidR="001244F6" w:rsidRPr="00A22B8D">
        <w:rPr>
          <w:b w:val="0"/>
        </w:rPr>
        <w:t>huyện</w:t>
      </w:r>
      <w:r w:rsidRPr="00A22B8D">
        <w:rPr>
          <w:b w:val="0"/>
        </w:rPr>
        <w:t xml:space="preserve"> có </w:t>
      </w:r>
      <w:r w:rsidR="001244F6" w:rsidRPr="00A22B8D">
        <w:rPr>
          <w:b w:val="0"/>
        </w:rPr>
        <w:t>805,88</w:t>
      </w:r>
      <w:r w:rsidRPr="00A22B8D">
        <w:rPr>
          <w:b w:val="0"/>
        </w:rPr>
        <w:t xml:space="preserve"> ha đất trồng cây lâu năm, thấp hơn </w:t>
      </w:r>
      <w:r w:rsidR="001244F6" w:rsidRPr="00A22B8D">
        <w:rPr>
          <w:b w:val="0"/>
        </w:rPr>
        <w:t>134,7</w:t>
      </w:r>
      <w:r w:rsidRPr="00A22B8D">
        <w:rPr>
          <w:b w:val="0"/>
        </w:rPr>
        <w:t xml:space="preserve"> ha so với hiện trạng năm 2020. Diện tích đất trồng cây lâu năm được phân bổ đến từng đơn vị hành chính cấp xã, </w:t>
      </w:r>
      <w:r w:rsidR="001244F6" w:rsidRPr="00A22B8D">
        <w:rPr>
          <w:b w:val="0"/>
        </w:rPr>
        <w:t xml:space="preserve">thị trấn </w:t>
      </w:r>
      <w:r w:rsidRPr="00A22B8D">
        <w:rPr>
          <w:b w:val="0"/>
        </w:rPr>
        <w:t>như sau:</w:t>
      </w:r>
    </w:p>
    <w:p w:rsidR="00FE2ED0" w:rsidRPr="00A22B8D" w:rsidRDefault="00FE2ED0" w:rsidP="006850EB">
      <w:pPr>
        <w:pStyle w:val="5"/>
        <w:spacing w:before="40" w:after="40" w:line="252" w:lineRule="auto"/>
        <w:jc w:val="center"/>
      </w:pPr>
      <w:r w:rsidRPr="00A22B8D">
        <w:t xml:space="preserve">Bảng </w:t>
      </w:r>
      <w:r w:rsidR="001244F6" w:rsidRPr="00A22B8D">
        <w:rPr>
          <w:lang w:val="en-US"/>
        </w:rPr>
        <w:t>9</w:t>
      </w:r>
      <w:r w:rsidRPr="00A22B8D">
        <w:t>. Chỉ tiêu quy hoạch đất trồng cây lâu năm</w:t>
      </w:r>
    </w:p>
    <w:tbl>
      <w:tblPr>
        <w:tblW w:w="9054" w:type="dxa"/>
        <w:tblInd w:w="93" w:type="dxa"/>
        <w:tblLook w:val="04A0" w:firstRow="1" w:lastRow="0" w:firstColumn="1" w:lastColumn="0" w:noHBand="0" w:noVBand="1"/>
      </w:tblPr>
      <w:tblGrid>
        <w:gridCol w:w="866"/>
        <w:gridCol w:w="2659"/>
        <w:gridCol w:w="2127"/>
        <w:gridCol w:w="1417"/>
        <w:gridCol w:w="1985"/>
      </w:tblGrid>
      <w:tr w:rsidR="00DC19FA" w:rsidRPr="00A22B8D" w:rsidTr="00AC52DF">
        <w:trPr>
          <w:trHeight w:val="276"/>
          <w:tblHeader/>
        </w:trPr>
        <w:tc>
          <w:tcPr>
            <w:tcW w:w="8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STT</w:t>
            </w:r>
          </w:p>
        </w:tc>
        <w:tc>
          <w:tcPr>
            <w:tcW w:w="26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Đơn vị hành chính</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Diện tích hiện trạng (ha)</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02E11" w:rsidRPr="00A22B8D" w:rsidRDefault="00DC19FA" w:rsidP="006850EB">
            <w:pPr>
              <w:spacing w:before="40" w:after="40" w:line="252" w:lineRule="auto"/>
              <w:jc w:val="center"/>
              <w:rPr>
                <w:kern w:val="0"/>
                <w:sz w:val="24"/>
                <w:szCs w:val="24"/>
              </w:rPr>
            </w:pPr>
            <w:r w:rsidRPr="00A22B8D">
              <w:rPr>
                <w:kern w:val="0"/>
                <w:sz w:val="24"/>
                <w:szCs w:val="24"/>
              </w:rPr>
              <w:t>Phương án</w:t>
            </w:r>
          </w:p>
          <w:p w:rsidR="00DC19FA" w:rsidRPr="00A22B8D" w:rsidRDefault="00DC19FA" w:rsidP="006850EB">
            <w:pPr>
              <w:spacing w:before="40" w:after="40" w:line="252" w:lineRule="auto"/>
              <w:jc w:val="center"/>
              <w:rPr>
                <w:kern w:val="0"/>
                <w:sz w:val="24"/>
                <w:szCs w:val="24"/>
              </w:rPr>
            </w:pPr>
            <w:r w:rsidRPr="00A22B8D">
              <w:rPr>
                <w:kern w:val="0"/>
                <w:sz w:val="24"/>
                <w:szCs w:val="24"/>
              </w:rPr>
              <w:t>quy hoạch</w:t>
            </w:r>
            <w:r w:rsidR="00302E11" w:rsidRPr="00A22B8D">
              <w:rPr>
                <w:kern w:val="0"/>
                <w:sz w:val="24"/>
                <w:szCs w:val="24"/>
              </w:rPr>
              <w:t xml:space="preserve"> </w:t>
            </w:r>
            <w:r w:rsidRPr="00A22B8D">
              <w:rPr>
                <w:kern w:val="0"/>
                <w:sz w:val="24"/>
                <w:szCs w:val="24"/>
              </w:rPr>
              <w:t>đến năm 2030</w:t>
            </w:r>
          </w:p>
        </w:tc>
      </w:tr>
      <w:tr w:rsidR="00DC19FA" w:rsidRPr="00A22B8D" w:rsidTr="00AC52DF">
        <w:trPr>
          <w:trHeight w:val="552"/>
          <w:tblHeader/>
        </w:trPr>
        <w:tc>
          <w:tcPr>
            <w:tcW w:w="866" w:type="dxa"/>
            <w:vMerge/>
            <w:tcBorders>
              <w:top w:val="single" w:sz="4" w:space="0" w:color="auto"/>
              <w:left w:val="single" w:sz="4" w:space="0" w:color="auto"/>
              <w:bottom w:val="single" w:sz="4" w:space="0" w:color="000000"/>
              <w:right w:val="single" w:sz="4" w:space="0" w:color="auto"/>
            </w:tcBorders>
            <w:vAlign w:val="center"/>
            <w:hideMark/>
          </w:tcPr>
          <w:p w:rsidR="00DC19FA" w:rsidRPr="00A22B8D" w:rsidRDefault="00DC19FA" w:rsidP="006850EB">
            <w:pPr>
              <w:spacing w:before="40" w:after="40" w:line="252" w:lineRule="auto"/>
              <w:jc w:val="center"/>
              <w:rPr>
                <w:kern w:val="0"/>
                <w:sz w:val="24"/>
                <w:szCs w:val="24"/>
              </w:rPr>
            </w:pPr>
          </w:p>
        </w:tc>
        <w:tc>
          <w:tcPr>
            <w:tcW w:w="2659" w:type="dxa"/>
            <w:vMerge/>
            <w:tcBorders>
              <w:top w:val="single" w:sz="4" w:space="0" w:color="auto"/>
              <w:left w:val="single" w:sz="4" w:space="0" w:color="auto"/>
              <w:bottom w:val="single" w:sz="4" w:space="0" w:color="000000"/>
              <w:right w:val="single" w:sz="4" w:space="0" w:color="auto"/>
            </w:tcBorders>
            <w:vAlign w:val="center"/>
            <w:hideMark/>
          </w:tcPr>
          <w:p w:rsidR="00DC19FA" w:rsidRPr="00A22B8D" w:rsidRDefault="00DC19FA" w:rsidP="006850EB">
            <w:pPr>
              <w:spacing w:before="40" w:after="40" w:line="252" w:lineRule="auto"/>
              <w:jc w:val="center"/>
              <w:rPr>
                <w:kern w:val="0"/>
                <w:sz w:val="24"/>
                <w:szCs w:val="24"/>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DC19FA" w:rsidRPr="00A22B8D" w:rsidRDefault="00DC19FA" w:rsidP="006850EB">
            <w:pPr>
              <w:spacing w:before="40" w:after="40" w:line="252" w:lineRule="auto"/>
              <w:jc w:val="center"/>
              <w:rPr>
                <w:kern w:val="0"/>
                <w:sz w:val="24"/>
                <w:szCs w:val="24"/>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Diện tích (ha)</w:t>
            </w:r>
          </w:p>
        </w:tc>
        <w:tc>
          <w:tcPr>
            <w:tcW w:w="1985"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Biến động</w:t>
            </w:r>
          </w:p>
        </w:tc>
      </w:tr>
      <w:tr w:rsidR="00DC19FA" w:rsidRPr="00A22B8D" w:rsidTr="00AC52DF">
        <w:trPr>
          <w:trHeight w:val="276"/>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1</w:t>
            </w:r>
          </w:p>
        </w:tc>
        <w:tc>
          <w:tcPr>
            <w:tcW w:w="2659" w:type="dxa"/>
            <w:tcBorders>
              <w:top w:val="single" w:sz="4" w:space="0" w:color="auto"/>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Bình An</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98,5</w:t>
            </w:r>
            <w:r w:rsidR="00302E11" w:rsidRPr="00A22B8D">
              <w:rPr>
                <w:b w:val="0"/>
                <w:bCs w:val="0"/>
                <w:kern w:val="0"/>
                <w:sz w:val="24"/>
                <w:szCs w:val="24"/>
              </w:rPr>
              <w:t>0</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90,3</w:t>
            </w:r>
            <w:r w:rsidR="00302E11" w:rsidRPr="00A22B8D">
              <w:rPr>
                <w:b w:val="0"/>
                <w:bCs w:val="0"/>
                <w:kern w:val="0"/>
                <w:sz w:val="24"/>
                <w:szCs w:val="24"/>
              </w:rPr>
              <w:t>0</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-8,2</w:t>
            </w:r>
            <w:r w:rsidR="00302E11" w:rsidRPr="00A22B8D">
              <w:rPr>
                <w:b w:val="0"/>
                <w:bCs w:val="0"/>
                <w:kern w:val="0"/>
                <w:sz w:val="24"/>
                <w:szCs w:val="24"/>
              </w:rPr>
              <w:t>0</w:t>
            </w:r>
          </w:p>
        </w:tc>
      </w:tr>
      <w:tr w:rsidR="00DC19FA" w:rsidRPr="00A22B8D" w:rsidTr="00AC52DF">
        <w:trPr>
          <w:trHeight w:val="2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2</w:t>
            </w:r>
          </w:p>
        </w:tc>
        <w:tc>
          <w:tcPr>
            <w:tcW w:w="2659"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Hộ Độ</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59,58</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52,95</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-6,63</w:t>
            </w:r>
          </w:p>
        </w:tc>
      </w:tr>
      <w:tr w:rsidR="00DC19FA" w:rsidRPr="00A22B8D" w:rsidTr="00AC52DF">
        <w:trPr>
          <w:trHeight w:val="2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3</w:t>
            </w:r>
          </w:p>
        </w:tc>
        <w:tc>
          <w:tcPr>
            <w:tcW w:w="2659"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Hồng Lộc</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82,65</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61,46</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-21,19</w:t>
            </w:r>
          </w:p>
        </w:tc>
      </w:tr>
      <w:tr w:rsidR="00DC19FA" w:rsidRPr="00A22B8D" w:rsidTr="00AC52DF">
        <w:trPr>
          <w:trHeight w:val="2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4</w:t>
            </w:r>
          </w:p>
        </w:tc>
        <w:tc>
          <w:tcPr>
            <w:tcW w:w="2659"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Ích Hậu</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37,19</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29,56</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-7,63</w:t>
            </w:r>
          </w:p>
        </w:tc>
      </w:tr>
      <w:tr w:rsidR="00DC19FA" w:rsidRPr="00A22B8D" w:rsidTr="00AC52DF">
        <w:trPr>
          <w:trHeight w:val="2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5</w:t>
            </w:r>
          </w:p>
        </w:tc>
        <w:tc>
          <w:tcPr>
            <w:tcW w:w="2659"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Mai Phụ</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57,82</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50,51</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-7,31</w:t>
            </w:r>
          </w:p>
        </w:tc>
      </w:tr>
      <w:tr w:rsidR="00DC19FA" w:rsidRPr="00A22B8D" w:rsidTr="00AC52DF">
        <w:trPr>
          <w:trHeight w:val="2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6</w:t>
            </w:r>
          </w:p>
        </w:tc>
        <w:tc>
          <w:tcPr>
            <w:tcW w:w="2659"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Phù Lưu</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91,9</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82,77</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-9,13</w:t>
            </w:r>
          </w:p>
        </w:tc>
      </w:tr>
      <w:tr w:rsidR="00DC19FA" w:rsidRPr="00A22B8D" w:rsidTr="00AC52DF">
        <w:trPr>
          <w:trHeight w:val="2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7</w:t>
            </w:r>
          </w:p>
        </w:tc>
        <w:tc>
          <w:tcPr>
            <w:tcW w:w="2659"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Tân Lộc</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69,65</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57,35</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-12,3</w:t>
            </w:r>
          </w:p>
        </w:tc>
      </w:tr>
      <w:tr w:rsidR="00DC19FA" w:rsidRPr="00A22B8D" w:rsidTr="00AC52DF">
        <w:trPr>
          <w:trHeight w:val="2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8</w:t>
            </w:r>
          </w:p>
        </w:tc>
        <w:tc>
          <w:tcPr>
            <w:tcW w:w="2659"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Thạch Châu</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102,47</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89,17</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-13,3</w:t>
            </w:r>
          </w:p>
        </w:tc>
      </w:tr>
      <w:tr w:rsidR="00DC19FA" w:rsidRPr="00A22B8D" w:rsidTr="00AC52DF">
        <w:trPr>
          <w:trHeight w:val="2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9</w:t>
            </w:r>
          </w:p>
        </w:tc>
        <w:tc>
          <w:tcPr>
            <w:tcW w:w="2659"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Thạch Kim</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3,66</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2,96</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-0,7</w:t>
            </w:r>
            <w:r w:rsidR="00302E11" w:rsidRPr="00A22B8D">
              <w:rPr>
                <w:b w:val="0"/>
                <w:bCs w:val="0"/>
                <w:kern w:val="0"/>
                <w:sz w:val="24"/>
                <w:szCs w:val="24"/>
              </w:rPr>
              <w:t>0</w:t>
            </w:r>
          </w:p>
        </w:tc>
      </w:tr>
      <w:tr w:rsidR="00DC19FA" w:rsidRPr="00A22B8D" w:rsidTr="00AC52DF">
        <w:trPr>
          <w:trHeight w:val="2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10</w:t>
            </w:r>
          </w:p>
        </w:tc>
        <w:tc>
          <w:tcPr>
            <w:tcW w:w="2659"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Thạch Mỹ</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112,37</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104,23</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-8,14</w:t>
            </w:r>
          </w:p>
        </w:tc>
      </w:tr>
      <w:tr w:rsidR="00DC19FA" w:rsidRPr="00A22B8D" w:rsidTr="00AC52DF">
        <w:trPr>
          <w:trHeight w:val="2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11</w:t>
            </w:r>
          </w:p>
        </w:tc>
        <w:tc>
          <w:tcPr>
            <w:tcW w:w="2659"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90,07</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70,11</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-19,96</w:t>
            </w:r>
          </w:p>
        </w:tc>
      </w:tr>
      <w:tr w:rsidR="00DC19FA" w:rsidRPr="00A22B8D" w:rsidTr="00AC52DF">
        <w:trPr>
          <w:trHeight w:val="2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b w:val="0"/>
                <w:bCs w:val="0"/>
                <w:kern w:val="0"/>
                <w:sz w:val="24"/>
                <w:szCs w:val="24"/>
              </w:rPr>
            </w:pPr>
            <w:r w:rsidRPr="00A22B8D">
              <w:rPr>
                <w:b w:val="0"/>
                <w:bCs w:val="0"/>
                <w:kern w:val="0"/>
                <w:sz w:val="24"/>
                <w:szCs w:val="24"/>
              </w:rPr>
              <w:t>12</w:t>
            </w:r>
          </w:p>
        </w:tc>
        <w:tc>
          <w:tcPr>
            <w:tcW w:w="2659"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Thịnh Lộc</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134,72</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114,51</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b w:val="0"/>
                <w:bCs w:val="0"/>
                <w:kern w:val="0"/>
                <w:sz w:val="24"/>
                <w:szCs w:val="24"/>
              </w:rPr>
            </w:pPr>
            <w:r w:rsidRPr="00A22B8D">
              <w:rPr>
                <w:b w:val="0"/>
                <w:bCs w:val="0"/>
                <w:kern w:val="0"/>
                <w:sz w:val="24"/>
                <w:szCs w:val="24"/>
              </w:rPr>
              <w:t>-20,21</w:t>
            </w:r>
          </w:p>
        </w:tc>
      </w:tr>
      <w:tr w:rsidR="00DC19FA" w:rsidRPr="00A22B8D" w:rsidTr="00AC52DF">
        <w:trPr>
          <w:trHeight w:val="276"/>
        </w:trPr>
        <w:tc>
          <w:tcPr>
            <w:tcW w:w="35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Toàn huyện</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kern w:val="0"/>
                <w:sz w:val="24"/>
                <w:szCs w:val="24"/>
              </w:rPr>
            </w:pPr>
            <w:r w:rsidRPr="00A22B8D">
              <w:rPr>
                <w:kern w:val="0"/>
                <w:sz w:val="24"/>
                <w:szCs w:val="24"/>
              </w:rPr>
              <w:t>940,58</w:t>
            </w:r>
          </w:p>
        </w:tc>
        <w:tc>
          <w:tcPr>
            <w:tcW w:w="141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kern w:val="0"/>
                <w:sz w:val="24"/>
                <w:szCs w:val="24"/>
              </w:rPr>
            </w:pPr>
            <w:r w:rsidRPr="00A22B8D">
              <w:rPr>
                <w:kern w:val="0"/>
                <w:sz w:val="24"/>
                <w:szCs w:val="24"/>
              </w:rPr>
              <w:t>805,88</w:t>
            </w:r>
          </w:p>
        </w:tc>
        <w:tc>
          <w:tcPr>
            <w:tcW w:w="1985"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6850EB">
            <w:pPr>
              <w:spacing w:before="40" w:after="40" w:line="252" w:lineRule="auto"/>
              <w:ind w:right="358"/>
              <w:jc w:val="right"/>
              <w:rPr>
                <w:kern w:val="0"/>
                <w:sz w:val="24"/>
                <w:szCs w:val="24"/>
              </w:rPr>
            </w:pPr>
            <w:r w:rsidRPr="00A22B8D">
              <w:rPr>
                <w:kern w:val="0"/>
                <w:sz w:val="24"/>
                <w:szCs w:val="24"/>
              </w:rPr>
              <w:t>-134,7</w:t>
            </w:r>
          </w:p>
        </w:tc>
      </w:tr>
    </w:tbl>
    <w:p w:rsidR="00FE2ED0" w:rsidRPr="00A22B8D" w:rsidRDefault="00FE2ED0" w:rsidP="006850EB">
      <w:pPr>
        <w:widowControl w:val="0"/>
        <w:spacing w:before="40" w:after="40" w:line="252" w:lineRule="auto"/>
        <w:ind w:firstLine="720"/>
        <w:jc w:val="both"/>
        <w:rPr>
          <w:b w:val="0"/>
        </w:rPr>
      </w:pPr>
      <w:r w:rsidRPr="00A22B8D">
        <w:rPr>
          <w:b w:val="0"/>
        </w:rPr>
        <w:t>d) Đất trồng rừng phòng hộ</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2021 - 2030, đất trồng rừng phòng hộ </w:t>
      </w:r>
      <w:r w:rsidR="00376E57" w:rsidRPr="00A22B8D">
        <w:rPr>
          <w:b w:val="0"/>
        </w:rPr>
        <w:t>biến động giảm</w:t>
      </w:r>
      <w:r w:rsidRPr="00A22B8D">
        <w:rPr>
          <w:b w:val="0"/>
        </w:rPr>
        <w:t xml:space="preserve"> giảm </w:t>
      </w:r>
      <w:r w:rsidR="00376E57" w:rsidRPr="00A22B8D">
        <w:rPr>
          <w:b w:val="0"/>
        </w:rPr>
        <w:t>87,71</w:t>
      </w:r>
      <w:r w:rsidRPr="00A22B8D">
        <w:rPr>
          <w:b w:val="0"/>
        </w:rPr>
        <w:t xml:space="preserve"> ha</w:t>
      </w:r>
      <w:r w:rsidR="00A31F3C" w:rsidRPr="00A22B8D">
        <w:rPr>
          <w:b w:val="0"/>
        </w:rPr>
        <w:t>,</w:t>
      </w:r>
      <w:r w:rsidRPr="00A22B8D">
        <w:rPr>
          <w:b w:val="0"/>
        </w:rPr>
        <w:t xml:space="preserve"> do chuyển sang </w:t>
      </w:r>
      <w:r w:rsidR="00A31F3C" w:rsidRPr="00A22B8D">
        <w:rPr>
          <w:b w:val="0"/>
        </w:rPr>
        <w:t>các loại đất trong nhóm đất</w:t>
      </w:r>
      <w:r w:rsidRPr="00A22B8D">
        <w:rPr>
          <w:b w:val="0"/>
        </w:rPr>
        <w:t xml:space="preserve"> phi nông nghiệp. </w:t>
      </w:r>
    </w:p>
    <w:p w:rsidR="00FE2ED0" w:rsidRPr="00A22B8D" w:rsidRDefault="00FE2ED0" w:rsidP="006850EB">
      <w:pPr>
        <w:widowControl w:val="0"/>
        <w:spacing w:before="40" w:after="40" w:line="252" w:lineRule="auto"/>
        <w:ind w:firstLine="720"/>
        <w:jc w:val="both"/>
        <w:rPr>
          <w:b w:val="0"/>
        </w:rPr>
      </w:pPr>
      <w:r w:rsidRPr="00A22B8D">
        <w:rPr>
          <w:b w:val="0"/>
        </w:rPr>
        <w:t xml:space="preserve">* Đến năm 2030, </w:t>
      </w:r>
      <w:r w:rsidR="001244F6" w:rsidRPr="00A22B8D">
        <w:rPr>
          <w:b w:val="0"/>
        </w:rPr>
        <w:t>huyện</w:t>
      </w:r>
      <w:r w:rsidRPr="00A22B8D">
        <w:rPr>
          <w:b w:val="0"/>
        </w:rPr>
        <w:t xml:space="preserve"> có 1.</w:t>
      </w:r>
      <w:r w:rsidR="00376E57" w:rsidRPr="00A22B8D">
        <w:rPr>
          <w:b w:val="0"/>
        </w:rPr>
        <w:t>063,65</w:t>
      </w:r>
      <w:r w:rsidRPr="00A22B8D">
        <w:rPr>
          <w:b w:val="0"/>
        </w:rPr>
        <w:t xml:space="preserve"> ha đất trồng rừng phòng hộ, thấp hơn </w:t>
      </w:r>
      <w:r w:rsidR="00376E57" w:rsidRPr="00A22B8D">
        <w:rPr>
          <w:b w:val="0"/>
        </w:rPr>
        <w:t>87,71</w:t>
      </w:r>
      <w:r w:rsidRPr="00A22B8D">
        <w:rPr>
          <w:b w:val="0"/>
        </w:rPr>
        <w:t xml:space="preserve"> ha so với hiện trạng năm 2020. Diện tích đất trồng rừng phòng hộ được phân bổ đến từng đơn vị hành chính cấp xã, </w:t>
      </w:r>
      <w:r w:rsidR="00BD7C9C" w:rsidRPr="00A22B8D">
        <w:rPr>
          <w:b w:val="0"/>
        </w:rPr>
        <w:t>thị trấn</w:t>
      </w:r>
      <w:r w:rsidRPr="00A22B8D">
        <w:rPr>
          <w:b w:val="0"/>
        </w:rPr>
        <w:t xml:space="preserve"> như sau:</w:t>
      </w:r>
    </w:p>
    <w:p w:rsidR="00FE2ED0" w:rsidRPr="00A22B8D" w:rsidRDefault="00FE2ED0" w:rsidP="006850EB">
      <w:pPr>
        <w:widowControl w:val="0"/>
        <w:spacing w:before="40" w:after="40" w:line="252" w:lineRule="auto"/>
        <w:jc w:val="center"/>
        <w:rPr>
          <w:bCs w:val="0"/>
          <w:spacing w:val="-1"/>
          <w:szCs w:val="28"/>
        </w:rPr>
      </w:pPr>
      <w:r w:rsidRPr="00A22B8D">
        <w:rPr>
          <w:bCs w:val="0"/>
          <w:spacing w:val="-1"/>
          <w:szCs w:val="28"/>
        </w:rPr>
        <w:t xml:space="preserve">Bảng </w:t>
      </w:r>
      <w:r w:rsidR="00BE37E2" w:rsidRPr="00A22B8D">
        <w:rPr>
          <w:bCs w:val="0"/>
          <w:spacing w:val="-1"/>
          <w:szCs w:val="28"/>
        </w:rPr>
        <w:t>10</w:t>
      </w:r>
      <w:r w:rsidRPr="00A22B8D">
        <w:rPr>
          <w:bCs w:val="0"/>
          <w:spacing w:val="-1"/>
          <w:szCs w:val="28"/>
        </w:rPr>
        <w:t>. Chỉ tiêu quy hoạch đất trồng rừng phòng hộ</w:t>
      </w:r>
    </w:p>
    <w:tbl>
      <w:tblPr>
        <w:tblW w:w="9058" w:type="dxa"/>
        <w:tblInd w:w="93" w:type="dxa"/>
        <w:tblLook w:val="04A0" w:firstRow="1" w:lastRow="0" w:firstColumn="1" w:lastColumn="0" w:noHBand="0" w:noVBand="1"/>
      </w:tblPr>
      <w:tblGrid>
        <w:gridCol w:w="680"/>
        <w:gridCol w:w="2737"/>
        <w:gridCol w:w="2127"/>
        <w:gridCol w:w="1671"/>
        <w:gridCol w:w="1843"/>
      </w:tblGrid>
      <w:tr w:rsidR="00DC19FA" w:rsidRPr="00A22B8D" w:rsidTr="00AC52DF">
        <w:trPr>
          <w:trHeight w:val="276"/>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9FA" w:rsidRPr="00A22B8D" w:rsidRDefault="00DC19FA" w:rsidP="00AC52DF">
            <w:pPr>
              <w:spacing w:before="40" w:after="40" w:line="252" w:lineRule="auto"/>
              <w:jc w:val="center"/>
              <w:rPr>
                <w:kern w:val="0"/>
                <w:sz w:val="24"/>
                <w:szCs w:val="24"/>
              </w:rPr>
            </w:pPr>
            <w:r w:rsidRPr="00A22B8D">
              <w:rPr>
                <w:kern w:val="0"/>
                <w:sz w:val="24"/>
                <w:szCs w:val="24"/>
              </w:rPr>
              <w:t>STT</w:t>
            </w:r>
          </w:p>
        </w:tc>
        <w:tc>
          <w:tcPr>
            <w:tcW w:w="2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9FA" w:rsidRPr="00A22B8D" w:rsidRDefault="00DC19FA" w:rsidP="00AC52DF">
            <w:pPr>
              <w:spacing w:before="40" w:after="40" w:line="252" w:lineRule="auto"/>
              <w:jc w:val="center"/>
              <w:rPr>
                <w:kern w:val="0"/>
                <w:sz w:val="24"/>
                <w:szCs w:val="24"/>
              </w:rPr>
            </w:pPr>
            <w:r w:rsidRPr="00A22B8D">
              <w:rPr>
                <w:kern w:val="0"/>
                <w:sz w:val="24"/>
                <w:szCs w:val="24"/>
              </w:rPr>
              <w:t>Đơn vị hành chính</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9FA" w:rsidRPr="00A22B8D" w:rsidRDefault="00DC19FA" w:rsidP="00AC52DF">
            <w:pPr>
              <w:spacing w:before="40" w:after="40" w:line="252" w:lineRule="auto"/>
              <w:jc w:val="center"/>
              <w:rPr>
                <w:kern w:val="0"/>
                <w:sz w:val="24"/>
                <w:szCs w:val="24"/>
              </w:rPr>
            </w:pPr>
            <w:r w:rsidRPr="00A22B8D">
              <w:rPr>
                <w:kern w:val="0"/>
                <w:sz w:val="24"/>
                <w:szCs w:val="24"/>
              </w:rPr>
              <w:t>Diện tích hiện trạng (ha)</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rsidR="00AC52DF" w:rsidRPr="00A22B8D" w:rsidRDefault="00DC19FA" w:rsidP="00AC52DF">
            <w:pPr>
              <w:spacing w:before="40" w:after="40" w:line="252" w:lineRule="auto"/>
              <w:jc w:val="center"/>
              <w:rPr>
                <w:kern w:val="0"/>
                <w:sz w:val="24"/>
                <w:szCs w:val="24"/>
              </w:rPr>
            </w:pPr>
            <w:r w:rsidRPr="00A22B8D">
              <w:rPr>
                <w:kern w:val="0"/>
                <w:sz w:val="24"/>
                <w:szCs w:val="24"/>
              </w:rPr>
              <w:t xml:space="preserve">Phương án </w:t>
            </w:r>
          </w:p>
          <w:p w:rsidR="00DC19FA" w:rsidRPr="00A22B8D" w:rsidRDefault="00DC19FA" w:rsidP="00AC52DF">
            <w:pPr>
              <w:spacing w:before="40" w:after="40" w:line="252" w:lineRule="auto"/>
              <w:jc w:val="center"/>
              <w:rPr>
                <w:kern w:val="0"/>
                <w:sz w:val="24"/>
                <w:szCs w:val="24"/>
              </w:rPr>
            </w:pPr>
            <w:r w:rsidRPr="00A22B8D">
              <w:rPr>
                <w:kern w:val="0"/>
                <w:sz w:val="24"/>
                <w:szCs w:val="24"/>
              </w:rPr>
              <w:t>quy hoạch đến năm 2030</w:t>
            </w:r>
          </w:p>
        </w:tc>
      </w:tr>
      <w:tr w:rsidR="00DC19FA" w:rsidRPr="00A22B8D" w:rsidTr="00AC52DF">
        <w:trPr>
          <w:trHeight w:val="552"/>
        </w:trPr>
        <w:tc>
          <w:tcPr>
            <w:tcW w:w="680" w:type="dxa"/>
            <w:vMerge/>
            <w:tcBorders>
              <w:top w:val="single" w:sz="4" w:space="0" w:color="auto"/>
              <w:left w:val="single" w:sz="4" w:space="0" w:color="auto"/>
              <w:bottom w:val="single" w:sz="4" w:space="0" w:color="auto"/>
              <w:right w:val="single" w:sz="4" w:space="0" w:color="auto"/>
            </w:tcBorders>
            <w:vAlign w:val="center"/>
            <w:hideMark/>
          </w:tcPr>
          <w:p w:rsidR="00DC19FA" w:rsidRPr="00A22B8D" w:rsidRDefault="00DC19FA" w:rsidP="00AC52DF">
            <w:pPr>
              <w:spacing w:before="40" w:after="40" w:line="252" w:lineRule="auto"/>
              <w:jc w:val="center"/>
              <w:rPr>
                <w:kern w:val="0"/>
                <w:sz w:val="24"/>
                <w:szCs w:val="24"/>
              </w:rPr>
            </w:pPr>
          </w:p>
        </w:tc>
        <w:tc>
          <w:tcPr>
            <w:tcW w:w="2737" w:type="dxa"/>
            <w:vMerge/>
            <w:tcBorders>
              <w:top w:val="single" w:sz="4" w:space="0" w:color="auto"/>
              <w:left w:val="single" w:sz="4" w:space="0" w:color="auto"/>
              <w:bottom w:val="single" w:sz="4" w:space="0" w:color="auto"/>
              <w:right w:val="single" w:sz="4" w:space="0" w:color="auto"/>
            </w:tcBorders>
            <w:vAlign w:val="center"/>
            <w:hideMark/>
          </w:tcPr>
          <w:p w:rsidR="00DC19FA" w:rsidRPr="00A22B8D" w:rsidRDefault="00DC19FA" w:rsidP="00AC52DF">
            <w:pPr>
              <w:spacing w:before="40" w:after="40" w:line="252" w:lineRule="auto"/>
              <w:jc w:val="center"/>
              <w:rPr>
                <w:kern w:val="0"/>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DC19FA" w:rsidRPr="00A22B8D" w:rsidRDefault="00DC19FA" w:rsidP="00AC52DF">
            <w:pPr>
              <w:spacing w:before="40" w:after="40" w:line="252" w:lineRule="auto"/>
              <w:jc w:val="center"/>
              <w:rPr>
                <w:kern w:val="0"/>
                <w:sz w:val="24"/>
                <w:szCs w:val="24"/>
              </w:rPr>
            </w:pPr>
          </w:p>
        </w:tc>
        <w:tc>
          <w:tcPr>
            <w:tcW w:w="1671" w:type="dxa"/>
            <w:tcBorders>
              <w:top w:val="nil"/>
              <w:left w:val="nil"/>
              <w:bottom w:val="single" w:sz="4" w:space="0" w:color="auto"/>
              <w:right w:val="single" w:sz="4" w:space="0" w:color="auto"/>
            </w:tcBorders>
            <w:shd w:val="clear" w:color="auto" w:fill="auto"/>
            <w:vAlign w:val="center"/>
            <w:hideMark/>
          </w:tcPr>
          <w:p w:rsidR="00AC52DF" w:rsidRPr="00A22B8D" w:rsidRDefault="00DC19FA" w:rsidP="00AC52DF">
            <w:pPr>
              <w:spacing w:before="40" w:after="40" w:line="252" w:lineRule="auto"/>
              <w:jc w:val="center"/>
              <w:rPr>
                <w:kern w:val="0"/>
                <w:sz w:val="24"/>
                <w:szCs w:val="24"/>
              </w:rPr>
            </w:pPr>
            <w:r w:rsidRPr="00A22B8D">
              <w:rPr>
                <w:kern w:val="0"/>
                <w:sz w:val="24"/>
                <w:szCs w:val="24"/>
              </w:rPr>
              <w:t xml:space="preserve">Diện tích </w:t>
            </w:r>
          </w:p>
          <w:p w:rsidR="00DC19FA" w:rsidRPr="00A22B8D" w:rsidRDefault="00DC19FA" w:rsidP="00AC52DF">
            <w:pPr>
              <w:spacing w:before="40" w:after="40" w:line="252" w:lineRule="auto"/>
              <w:jc w:val="center"/>
              <w:rPr>
                <w:kern w:val="0"/>
                <w:sz w:val="24"/>
                <w:szCs w:val="24"/>
              </w:rPr>
            </w:pPr>
            <w:r w:rsidRPr="00A22B8D">
              <w:rPr>
                <w:kern w:val="0"/>
                <w:sz w:val="24"/>
                <w:szCs w:val="24"/>
              </w:rPr>
              <w:t>(ha)</w:t>
            </w:r>
          </w:p>
        </w:tc>
        <w:tc>
          <w:tcPr>
            <w:tcW w:w="1843" w:type="dxa"/>
            <w:tcBorders>
              <w:top w:val="nil"/>
              <w:left w:val="nil"/>
              <w:bottom w:val="single" w:sz="4" w:space="0" w:color="auto"/>
              <w:right w:val="single" w:sz="4" w:space="0" w:color="auto"/>
            </w:tcBorders>
            <w:shd w:val="clear" w:color="auto" w:fill="auto"/>
            <w:vAlign w:val="center"/>
            <w:hideMark/>
          </w:tcPr>
          <w:p w:rsidR="00AC52DF" w:rsidRPr="00A22B8D" w:rsidRDefault="00AC52DF" w:rsidP="00AC52DF">
            <w:pPr>
              <w:spacing w:before="40" w:after="40" w:line="252" w:lineRule="auto"/>
              <w:jc w:val="center"/>
              <w:rPr>
                <w:kern w:val="0"/>
                <w:sz w:val="24"/>
                <w:szCs w:val="24"/>
              </w:rPr>
            </w:pPr>
            <w:r w:rsidRPr="00A22B8D">
              <w:rPr>
                <w:kern w:val="0"/>
                <w:sz w:val="24"/>
                <w:szCs w:val="24"/>
              </w:rPr>
              <w:t>Diện tích</w:t>
            </w:r>
          </w:p>
          <w:p w:rsidR="00DC19FA" w:rsidRPr="00A22B8D" w:rsidRDefault="00AC52DF" w:rsidP="00AC52DF">
            <w:pPr>
              <w:spacing w:before="40" w:after="40" w:line="252" w:lineRule="auto"/>
              <w:jc w:val="center"/>
              <w:rPr>
                <w:kern w:val="0"/>
                <w:sz w:val="24"/>
                <w:szCs w:val="24"/>
              </w:rPr>
            </w:pPr>
            <w:r w:rsidRPr="00A22B8D">
              <w:rPr>
                <w:kern w:val="0"/>
                <w:sz w:val="24"/>
                <w:szCs w:val="24"/>
              </w:rPr>
              <w:t>Biến động</w:t>
            </w:r>
          </w:p>
        </w:tc>
      </w:tr>
      <w:tr w:rsidR="00DC19FA" w:rsidRPr="00A22B8D" w:rsidTr="00AC52DF">
        <w:trPr>
          <w:trHeight w:val="27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A31F3C">
            <w:pPr>
              <w:spacing w:before="40" w:after="40" w:line="252" w:lineRule="auto"/>
              <w:jc w:val="center"/>
              <w:rPr>
                <w:b w:val="0"/>
                <w:bCs w:val="0"/>
                <w:kern w:val="0"/>
                <w:sz w:val="24"/>
                <w:szCs w:val="24"/>
              </w:rPr>
            </w:pPr>
            <w:r w:rsidRPr="00A22B8D">
              <w:rPr>
                <w:b w:val="0"/>
                <w:bCs w:val="0"/>
                <w:kern w:val="0"/>
                <w:sz w:val="24"/>
                <w:szCs w:val="24"/>
              </w:rPr>
              <w:t>1</w:t>
            </w:r>
          </w:p>
        </w:tc>
        <w:tc>
          <w:tcPr>
            <w:tcW w:w="2737"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Bình An</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51,72</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51,72</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0</w:t>
            </w:r>
          </w:p>
        </w:tc>
      </w:tr>
      <w:tr w:rsidR="00DC19FA" w:rsidRPr="00A22B8D" w:rsidTr="00AC52DF">
        <w:trPr>
          <w:trHeight w:val="27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A31F3C">
            <w:pPr>
              <w:spacing w:before="40" w:after="40" w:line="252" w:lineRule="auto"/>
              <w:jc w:val="center"/>
              <w:rPr>
                <w:b w:val="0"/>
                <w:bCs w:val="0"/>
                <w:kern w:val="0"/>
                <w:sz w:val="24"/>
                <w:szCs w:val="24"/>
              </w:rPr>
            </w:pPr>
            <w:r w:rsidRPr="00A22B8D">
              <w:rPr>
                <w:b w:val="0"/>
                <w:bCs w:val="0"/>
                <w:kern w:val="0"/>
                <w:sz w:val="24"/>
                <w:szCs w:val="24"/>
              </w:rPr>
              <w:t>2</w:t>
            </w:r>
          </w:p>
        </w:tc>
        <w:tc>
          <w:tcPr>
            <w:tcW w:w="2737"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Hộ Độ</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68,68</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63,6</w:t>
            </w:r>
            <w:r w:rsidR="00AC52DF" w:rsidRPr="00A22B8D">
              <w:rPr>
                <w:b w:val="0"/>
                <w:bCs w:val="0"/>
                <w:kern w:val="0"/>
                <w:sz w:val="24"/>
                <w:szCs w:val="24"/>
              </w:rPr>
              <w:t>0</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-5,08</w:t>
            </w:r>
          </w:p>
        </w:tc>
      </w:tr>
      <w:tr w:rsidR="00DC19FA" w:rsidRPr="00A22B8D" w:rsidTr="00AC52DF">
        <w:trPr>
          <w:trHeight w:val="27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A31F3C">
            <w:pPr>
              <w:spacing w:before="40" w:after="40" w:line="252" w:lineRule="auto"/>
              <w:jc w:val="center"/>
              <w:rPr>
                <w:b w:val="0"/>
                <w:bCs w:val="0"/>
                <w:kern w:val="0"/>
                <w:sz w:val="24"/>
                <w:szCs w:val="24"/>
              </w:rPr>
            </w:pPr>
            <w:r w:rsidRPr="00A22B8D">
              <w:rPr>
                <w:b w:val="0"/>
                <w:bCs w:val="0"/>
                <w:kern w:val="0"/>
                <w:sz w:val="24"/>
                <w:szCs w:val="24"/>
              </w:rPr>
              <w:t>3</w:t>
            </w:r>
          </w:p>
        </w:tc>
        <w:tc>
          <w:tcPr>
            <w:tcW w:w="2737"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Hồng Lộc</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496,92</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494,42</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-2,5</w:t>
            </w:r>
            <w:r w:rsidR="00AC52DF" w:rsidRPr="00A22B8D">
              <w:rPr>
                <w:b w:val="0"/>
                <w:bCs w:val="0"/>
                <w:kern w:val="0"/>
                <w:sz w:val="24"/>
                <w:szCs w:val="24"/>
              </w:rPr>
              <w:t>0</w:t>
            </w:r>
          </w:p>
        </w:tc>
      </w:tr>
      <w:tr w:rsidR="00DC19FA" w:rsidRPr="00A22B8D" w:rsidTr="00AC52DF">
        <w:trPr>
          <w:trHeight w:val="27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A31F3C">
            <w:pPr>
              <w:spacing w:before="40" w:after="40" w:line="252" w:lineRule="auto"/>
              <w:jc w:val="center"/>
              <w:rPr>
                <w:b w:val="0"/>
                <w:bCs w:val="0"/>
                <w:kern w:val="0"/>
                <w:sz w:val="24"/>
                <w:szCs w:val="24"/>
              </w:rPr>
            </w:pPr>
            <w:r w:rsidRPr="00A22B8D">
              <w:rPr>
                <w:b w:val="0"/>
                <w:bCs w:val="0"/>
                <w:kern w:val="0"/>
                <w:sz w:val="24"/>
                <w:szCs w:val="24"/>
              </w:rPr>
              <w:t>4</w:t>
            </w:r>
          </w:p>
        </w:tc>
        <w:tc>
          <w:tcPr>
            <w:tcW w:w="2737"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Ích Hậu</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1,51</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0,51</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-1</w:t>
            </w:r>
            <w:r w:rsidR="00AC52DF" w:rsidRPr="00A22B8D">
              <w:rPr>
                <w:b w:val="0"/>
                <w:bCs w:val="0"/>
                <w:kern w:val="0"/>
                <w:sz w:val="24"/>
                <w:szCs w:val="24"/>
              </w:rPr>
              <w:t>,00</w:t>
            </w:r>
          </w:p>
        </w:tc>
      </w:tr>
      <w:tr w:rsidR="00DC19FA" w:rsidRPr="00A22B8D" w:rsidTr="00AC52DF">
        <w:trPr>
          <w:trHeight w:val="27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A31F3C">
            <w:pPr>
              <w:spacing w:before="40" w:after="40" w:line="252" w:lineRule="auto"/>
              <w:jc w:val="center"/>
              <w:rPr>
                <w:b w:val="0"/>
                <w:bCs w:val="0"/>
                <w:kern w:val="0"/>
                <w:sz w:val="24"/>
                <w:szCs w:val="24"/>
              </w:rPr>
            </w:pPr>
            <w:r w:rsidRPr="00A22B8D">
              <w:rPr>
                <w:b w:val="0"/>
                <w:bCs w:val="0"/>
                <w:kern w:val="0"/>
                <w:sz w:val="24"/>
                <w:szCs w:val="24"/>
              </w:rPr>
              <w:t>5</w:t>
            </w:r>
          </w:p>
        </w:tc>
        <w:tc>
          <w:tcPr>
            <w:tcW w:w="2737"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Mai Phụ</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14,95</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12,95</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-2</w:t>
            </w:r>
            <w:r w:rsidR="00AC52DF" w:rsidRPr="00A22B8D">
              <w:rPr>
                <w:b w:val="0"/>
                <w:bCs w:val="0"/>
                <w:kern w:val="0"/>
                <w:sz w:val="24"/>
                <w:szCs w:val="24"/>
              </w:rPr>
              <w:t>,00</w:t>
            </w:r>
          </w:p>
        </w:tc>
      </w:tr>
      <w:tr w:rsidR="00DC19FA" w:rsidRPr="00A22B8D" w:rsidTr="00AC52DF">
        <w:trPr>
          <w:trHeight w:val="27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A31F3C">
            <w:pPr>
              <w:spacing w:before="40" w:after="40" w:line="252" w:lineRule="auto"/>
              <w:jc w:val="center"/>
              <w:rPr>
                <w:b w:val="0"/>
                <w:bCs w:val="0"/>
                <w:kern w:val="0"/>
                <w:sz w:val="24"/>
                <w:szCs w:val="24"/>
              </w:rPr>
            </w:pPr>
            <w:r w:rsidRPr="00A22B8D">
              <w:rPr>
                <w:b w:val="0"/>
                <w:bCs w:val="0"/>
                <w:kern w:val="0"/>
                <w:sz w:val="24"/>
                <w:szCs w:val="24"/>
              </w:rPr>
              <w:t>6</w:t>
            </w:r>
          </w:p>
        </w:tc>
        <w:tc>
          <w:tcPr>
            <w:tcW w:w="2737"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Phù Lưu</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0</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0</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0</w:t>
            </w:r>
          </w:p>
        </w:tc>
      </w:tr>
      <w:tr w:rsidR="00DC19FA" w:rsidRPr="00A22B8D" w:rsidTr="00AC52DF">
        <w:trPr>
          <w:trHeight w:val="27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A31F3C">
            <w:pPr>
              <w:spacing w:before="40" w:after="40" w:line="252" w:lineRule="auto"/>
              <w:jc w:val="center"/>
              <w:rPr>
                <w:b w:val="0"/>
                <w:bCs w:val="0"/>
                <w:kern w:val="0"/>
                <w:sz w:val="24"/>
                <w:szCs w:val="24"/>
              </w:rPr>
            </w:pPr>
            <w:r w:rsidRPr="00A22B8D">
              <w:rPr>
                <w:b w:val="0"/>
                <w:bCs w:val="0"/>
                <w:kern w:val="0"/>
                <w:sz w:val="24"/>
                <w:szCs w:val="24"/>
              </w:rPr>
              <w:lastRenderedPageBreak/>
              <w:t>7</w:t>
            </w:r>
          </w:p>
        </w:tc>
        <w:tc>
          <w:tcPr>
            <w:tcW w:w="2737"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Tân Lộc</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24,36</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23,36</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-1</w:t>
            </w:r>
            <w:r w:rsidR="00AC52DF" w:rsidRPr="00A22B8D">
              <w:rPr>
                <w:b w:val="0"/>
                <w:bCs w:val="0"/>
                <w:kern w:val="0"/>
                <w:sz w:val="24"/>
                <w:szCs w:val="24"/>
              </w:rPr>
              <w:t>,00</w:t>
            </w:r>
          </w:p>
        </w:tc>
      </w:tr>
      <w:tr w:rsidR="00DC19FA" w:rsidRPr="00A22B8D" w:rsidTr="00AC52DF">
        <w:trPr>
          <w:trHeight w:val="413"/>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A31F3C">
            <w:pPr>
              <w:spacing w:before="40" w:after="40" w:line="252" w:lineRule="auto"/>
              <w:jc w:val="center"/>
              <w:rPr>
                <w:b w:val="0"/>
                <w:bCs w:val="0"/>
                <w:kern w:val="0"/>
                <w:sz w:val="24"/>
                <w:szCs w:val="24"/>
              </w:rPr>
            </w:pPr>
            <w:r w:rsidRPr="00A22B8D">
              <w:rPr>
                <w:b w:val="0"/>
                <w:bCs w:val="0"/>
                <w:kern w:val="0"/>
                <w:sz w:val="24"/>
                <w:szCs w:val="24"/>
              </w:rPr>
              <w:t>8</w:t>
            </w:r>
          </w:p>
        </w:tc>
        <w:tc>
          <w:tcPr>
            <w:tcW w:w="2737"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Thạch Châu</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18,43</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18,43</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0</w:t>
            </w:r>
          </w:p>
        </w:tc>
      </w:tr>
      <w:tr w:rsidR="00DC19FA" w:rsidRPr="00A22B8D" w:rsidTr="00AC52DF">
        <w:trPr>
          <w:trHeight w:val="27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1244F6" w:rsidP="00A31F3C">
            <w:pPr>
              <w:spacing w:before="40" w:after="40" w:line="252" w:lineRule="auto"/>
              <w:jc w:val="center"/>
              <w:rPr>
                <w:b w:val="0"/>
                <w:bCs w:val="0"/>
                <w:kern w:val="0"/>
                <w:sz w:val="24"/>
                <w:szCs w:val="24"/>
              </w:rPr>
            </w:pPr>
            <w:r w:rsidRPr="00A22B8D">
              <w:rPr>
                <w:b w:val="0"/>
                <w:bCs w:val="0"/>
                <w:kern w:val="0"/>
                <w:sz w:val="24"/>
                <w:szCs w:val="24"/>
              </w:rPr>
              <w:t>9</w:t>
            </w:r>
          </w:p>
        </w:tc>
        <w:tc>
          <w:tcPr>
            <w:tcW w:w="2737"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Thạch Mỹ</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27,68</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27,68</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0</w:t>
            </w:r>
          </w:p>
        </w:tc>
      </w:tr>
      <w:tr w:rsidR="00DC19FA" w:rsidRPr="00A22B8D" w:rsidTr="00AC52DF">
        <w:trPr>
          <w:trHeight w:val="413"/>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A31F3C">
            <w:pPr>
              <w:spacing w:before="40" w:after="40" w:line="252" w:lineRule="auto"/>
              <w:jc w:val="center"/>
              <w:rPr>
                <w:b w:val="0"/>
                <w:bCs w:val="0"/>
                <w:kern w:val="0"/>
                <w:sz w:val="24"/>
                <w:szCs w:val="24"/>
              </w:rPr>
            </w:pPr>
            <w:r w:rsidRPr="00A22B8D">
              <w:rPr>
                <w:b w:val="0"/>
                <w:bCs w:val="0"/>
                <w:kern w:val="0"/>
                <w:sz w:val="24"/>
                <w:szCs w:val="24"/>
              </w:rPr>
              <w:t>1</w:t>
            </w:r>
            <w:r w:rsidR="001244F6" w:rsidRPr="00A22B8D">
              <w:rPr>
                <w:b w:val="0"/>
                <w:bCs w:val="0"/>
                <w:kern w:val="0"/>
                <w:sz w:val="24"/>
                <w:szCs w:val="24"/>
              </w:rPr>
              <w:t>0</w:t>
            </w:r>
          </w:p>
        </w:tc>
        <w:tc>
          <w:tcPr>
            <w:tcW w:w="2737"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100,86</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81,08</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-19,78</w:t>
            </w:r>
          </w:p>
        </w:tc>
      </w:tr>
      <w:tr w:rsidR="00DC19FA" w:rsidRPr="00A22B8D" w:rsidTr="00AC52DF">
        <w:trPr>
          <w:trHeight w:val="27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C19FA" w:rsidRPr="00A22B8D" w:rsidRDefault="00DC19FA" w:rsidP="00A31F3C">
            <w:pPr>
              <w:spacing w:before="40" w:after="40" w:line="252" w:lineRule="auto"/>
              <w:jc w:val="center"/>
              <w:rPr>
                <w:b w:val="0"/>
                <w:bCs w:val="0"/>
                <w:kern w:val="0"/>
                <w:sz w:val="24"/>
                <w:szCs w:val="24"/>
              </w:rPr>
            </w:pPr>
            <w:r w:rsidRPr="00A22B8D">
              <w:rPr>
                <w:b w:val="0"/>
                <w:bCs w:val="0"/>
                <w:kern w:val="0"/>
                <w:sz w:val="24"/>
                <w:szCs w:val="24"/>
              </w:rPr>
              <w:t>1</w:t>
            </w:r>
            <w:r w:rsidR="001244F6" w:rsidRPr="00A22B8D">
              <w:rPr>
                <w:b w:val="0"/>
                <w:bCs w:val="0"/>
                <w:kern w:val="0"/>
                <w:sz w:val="24"/>
                <w:szCs w:val="24"/>
              </w:rPr>
              <w:t>1</w:t>
            </w:r>
          </w:p>
        </w:tc>
        <w:tc>
          <w:tcPr>
            <w:tcW w:w="2737" w:type="dxa"/>
            <w:tcBorders>
              <w:top w:val="nil"/>
              <w:left w:val="nil"/>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rPr>
                <w:b w:val="0"/>
                <w:bCs w:val="0"/>
                <w:kern w:val="0"/>
                <w:sz w:val="24"/>
                <w:szCs w:val="24"/>
              </w:rPr>
            </w:pPr>
            <w:r w:rsidRPr="00A22B8D">
              <w:rPr>
                <w:b w:val="0"/>
                <w:bCs w:val="0"/>
                <w:kern w:val="0"/>
                <w:sz w:val="24"/>
                <w:szCs w:val="24"/>
              </w:rPr>
              <w:t>Xã Thịnh Lộc</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346,25</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289,9</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b w:val="0"/>
                <w:bCs w:val="0"/>
                <w:kern w:val="0"/>
                <w:sz w:val="24"/>
                <w:szCs w:val="24"/>
              </w:rPr>
            </w:pPr>
            <w:r w:rsidRPr="00A22B8D">
              <w:rPr>
                <w:b w:val="0"/>
                <w:bCs w:val="0"/>
                <w:kern w:val="0"/>
                <w:sz w:val="24"/>
                <w:szCs w:val="24"/>
              </w:rPr>
              <w:t>-56,35</w:t>
            </w:r>
          </w:p>
        </w:tc>
      </w:tr>
      <w:tr w:rsidR="00DC19FA" w:rsidRPr="00A22B8D" w:rsidTr="00AC52DF">
        <w:trPr>
          <w:trHeight w:val="276"/>
        </w:trPr>
        <w:tc>
          <w:tcPr>
            <w:tcW w:w="3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19FA" w:rsidRPr="00A22B8D" w:rsidRDefault="00DC19FA" w:rsidP="006850EB">
            <w:pPr>
              <w:spacing w:before="40" w:after="40" w:line="252" w:lineRule="auto"/>
              <w:jc w:val="center"/>
              <w:rPr>
                <w:kern w:val="0"/>
                <w:sz w:val="24"/>
                <w:szCs w:val="24"/>
              </w:rPr>
            </w:pPr>
            <w:r w:rsidRPr="00A22B8D">
              <w:rPr>
                <w:kern w:val="0"/>
                <w:sz w:val="24"/>
                <w:szCs w:val="24"/>
              </w:rPr>
              <w:t>Toàn huyện</w:t>
            </w:r>
          </w:p>
        </w:tc>
        <w:tc>
          <w:tcPr>
            <w:tcW w:w="2127"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kern w:val="0"/>
                <w:sz w:val="24"/>
                <w:szCs w:val="24"/>
              </w:rPr>
            </w:pPr>
            <w:r w:rsidRPr="00A22B8D">
              <w:rPr>
                <w:kern w:val="0"/>
                <w:sz w:val="24"/>
                <w:szCs w:val="24"/>
              </w:rPr>
              <w:t>1.151,36</w:t>
            </w:r>
          </w:p>
        </w:tc>
        <w:tc>
          <w:tcPr>
            <w:tcW w:w="1671"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kern w:val="0"/>
                <w:sz w:val="24"/>
                <w:szCs w:val="24"/>
              </w:rPr>
            </w:pPr>
            <w:r w:rsidRPr="00A22B8D">
              <w:rPr>
                <w:kern w:val="0"/>
                <w:sz w:val="24"/>
                <w:szCs w:val="24"/>
              </w:rPr>
              <w:t>1.063,65</w:t>
            </w:r>
          </w:p>
        </w:tc>
        <w:tc>
          <w:tcPr>
            <w:tcW w:w="1843" w:type="dxa"/>
            <w:tcBorders>
              <w:top w:val="nil"/>
              <w:left w:val="nil"/>
              <w:bottom w:val="single" w:sz="4" w:space="0" w:color="auto"/>
              <w:right w:val="single" w:sz="4" w:space="0" w:color="auto"/>
            </w:tcBorders>
            <w:shd w:val="clear" w:color="auto" w:fill="auto"/>
            <w:noWrap/>
            <w:vAlign w:val="bottom"/>
            <w:hideMark/>
          </w:tcPr>
          <w:p w:rsidR="00DC19FA" w:rsidRPr="00A22B8D" w:rsidRDefault="00DC19FA" w:rsidP="00A31F3C">
            <w:pPr>
              <w:spacing w:before="40" w:after="40" w:line="252" w:lineRule="auto"/>
              <w:ind w:right="342"/>
              <w:jc w:val="right"/>
              <w:rPr>
                <w:kern w:val="0"/>
                <w:sz w:val="24"/>
                <w:szCs w:val="24"/>
              </w:rPr>
            </w:pPr>
            <w:r w:rsidRPr="00A22B8D">
              <w:rPr>
                <w:kern w:val="0"/>
                <w:sz w:val="24"/>
                <w:szCs w:val="24"/>
              </w:rPr>
              <w:t>-87,71</w:t>
            </w:r>
          </w:p>
        </w:tc>
      </w:tr>
    </w:tbl>
    <w:p w:rsidR="00FE2ED0" w:rsidRPr="00A22B8D" w:rsidRDefault="00FE2ED0" w:rsidP="006850EB">
      <w:pPr>
        <w:widowControl w:val="0"/>
        <w:spacing w:before="40" w:after="40" w:line="252" w:lineRule="auto"/>
        <w:ind w:firstLine="720"/>
        <w:jc w:val="both"/>
        <w:rPr>
          <w:b w:val="0"/>
        </w:rPr>
      </w:pPr>
      <w:r w:rsidRPr="00A22B8D">
        <w:rPr>
          <w:b w:val="0"/>
        </w:rPr>
        <w:t>e) Đất trồng rừng sản xuất</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2021 - 2030, đất trồng rừng sản xuất </w:t>
      </w:r>
      <w:r w:rsidR="00376E57" w:rsidRPr="00A22B8D">
        <w:rPr>
          <w:b w:val="0"/>
        </w:rPr>
        <w:t>biến động</w:t>
      </w:r>
      <w:r w:rsidRPr="00A22B8D">
        <w:rPr>
          <w:b w:val="0"/>
        </w:rPr>
        <w:t xml:space="preserve"> giảm </w:t>
      </w:r>
      <w:r w:rsidR="00376E57" w:rsidRPr="00A22B8D">
        <w:rPr>
          <w:b w:val="0"/>
        </w:rPr>
        <w:t>231,11</w:t>
      </w:r>
      <w:r w:rsidRPr="00A22B8D">
        <w:rPr>
          <w:b w:val="0"/>
        </w:rPr>
        <w:t xml:space="preserve"> ha do chuyển sang đất phi nông nghiệp</w:t>
      </w:r>
      <w:r w:rsidR="00376E57" w:rsidRPr="00A22B8D">
        <w:rPr>
          <w:b w:val="0"/>
        </w:rPr>
        <w:t xml:space="preserve"> 194,71 ha và chuyển sang nội bộ đất nông nghiệp 36,4 ha</w:t>
      </w:r>
      <w:r w:rsidRPr="00A22B8D">
        <w:rPr>
          <w:b w:val="0"/>
        </w:rPr>
        <w:t>.</w:t>
      </w:r>
    </w:p>
    <w:p w:rsidR="00FE2ED0" w:rsidRPr="00A22B8D" w:rsidRDefault="00FE2ED0" w:rsidP="006850EB">
      <w:pPr>
        <w:widowControl w:val="0"/>
        <w:spacing w:before="40" w:after="40" w:line="252" w:lineRule="auto"/>
        <w:ind w:firstLine="720"/>
        <w:jc w:val="both"/>
        <w:rPr>
          <w:b w:val="0"/>
        </w:rPr>
      </w:pPr>
      <w:r w:rsidRPr="00A22B8D">
        <w:rPr>
          <w:b w:val="0"/>
        </w:rPr>
        <w:t xml:space="preserve">* Đến năm 2030, </w:t>
      </w:r>
      <w:r w:rsidR="001244F6" w:rsidRPr="00A22B8D">
        <w:rPr>
          <w:b w:val="0"/>
        </w:rPr>
        <w:t>huyện</w:t>
      </w:r>
      <w:r w:rsidRPr="00A22B8D">
        <w:rPr>
          <w:b w:val="0"/>
        </w:rPr>
        <w:t xml:space="preserve"> có </w:t>
      </w:r>
      <w:r w:rsidR="00376E57" w:rsidRPr="00A22B8D">
        <w:rPr>
          <w:b w:val="0"/>
        </w:rPr>
        <w:t>779,91</w:t>
      </w:r>
      <w:r w:rsidRPr="00A22B8D">
        <w:rPr>
          <w:b w:val="0"/>
        </w:rPr>
        <w:t xml:space="preserve"> ha đất trồng rừng sản xuất, thấp hơn </w:t>
      </w:r>
      <w:r w:rsidR="00376E57" w:rsidRPr="00A22B8D">
        <w:rPr>
          <w:b w:val="0"/>
        </w:rPr>
        <w:t>161,81</w:t>
      </w:r>
      <w:r w:rsidRPr="00A22B8D">
        <w:rPr>
          <w:b w:val="0"/>
        </w:rPr>
        <w:t xml:space="preserve"> ha so với hiện trạng năm 2020. Diện tích đất trồng rừng sản xuất được phân bổ đến từng đơn vị hành chính cấp xã, </w:t>
      </w:r>
      <w:r w:rsidR="00376E57" w:rsidRPr="00A22B8D">
        <w:rPr>
          <w:b w:val="0"/>
        </w:rPr>
        <w:t>thị trấn</w:t>
      </w:r>
      <w:r w:rsidRPr="00A22B8D">
        <w:rPr>
          <w:b w:val="0"/>
        </w:rPr>
        <w:t xml:space="preserve"> như sau:</w:t>
      </w:r>
    </w:p>
    <w:p w:rsidR="00DC19FA" w:rsidRPr="00A22B8D" w:rsidRDefault="00FE2ED0" w:rsidP="006850EB">
      <w:pPr>
        <w:widowControl w:val="0"/>
        <w:spacing w:before="40" w:after="40" w:line="252" w:lineRule="auto"/>
        <w:jc w:val="center"/>
        <w:rPr>
          <w:bCs w:val="0"/>
          <w:spacing w:val="-1"/>
          <w:szCs w:val="28"/>
        </w:rPr>
      </w:pPr>
      <w:r w:rsidRPr="00A22B8D">
        <w:rPr>
          <w:bCs w:val="0"/>
          <w:spacing w:val="-1"/>
          <w:szCs w:val="28"/>
        </w:rPr>
        <w:t>Bảng 1</w:t>
      </w:r>
      <w:r w:rsidR="00BE37E2" w:rsidRPr="00A22B8D">
        <w:rPr>
          <w:bCs w:val="0"/>
          <w:spacing w:val="-1"/>
          <w:szCs w:val="28"/>
        </w:rPr>
        <w:t>1</w:t>
      </w:r>
      <w:r w:rsidRPr="00A22B8D">
        <w:rPr>
          <w:bCs w:val="0"/>
          <w:spacing w:val="-1"/>
          <w:szCs w:val="28"/>
        </w:rPr>
        <w:t xml:space="preserve">. Chỉ tiêu quy hoạch đất trồng rừng sản </w:t>
      </w:r>
      <w:r w:rsidR="00376E57" w:rsidRPr="00A22B8D">
        <w:rPr>
          <w:bCs w:val="0"/>
          <w:spacing w:val="-1"/>
          <w:szCs w:val="28"/>
        </w:rPr>
        <w:t>xuất</w:t>
      </w:r>
    </w:p>
    <w:tbl>
      <w:tblPr>
        <w:tblW w:w="90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2551"/>
        <w:gridCol w:w="2127"/>
        <w:gridCol w:w="1671"/>
        <w:gridCol w:w="1843"/>
      </w:tblGrid>
      <w:tr w:rsidR="001244F6" w:rsidRPr="00A22B8D" w:rsidTr="00AC52DF">
        <w:trPr>
          <w:trHeight w:val="276"/>
          <w:tblHeader/>
        </w:trPr>
        <w:tc>
          <w:tcPr>
            <w:tcW w:w="866" w:type="dxa"/>
            <w:vMerge w:val="restart"/>
            <w:shd w:val="clear" w:color="auto" w:fill="auto"/>
            <w:vAlign w:val="center"/>
            <w:hideMark/>
          </w:tcPr>
          <w:p w:rsidR="001244F6" w:rsidRPr="00A22B8D" w:rsidRDefault="001244F6" w:rsidP="0099792F">
            <w:pPr>
              <w:spacing w:before="40" w:after="40" w:line="252" w:lineRule="auto"/>
              <w:jc w:val="center"/>
              <w:rPr>
                <w:kern w:val="0"/>
                <w:sz w:val="24"/>
                <w:szCs w:val="24"/>
              </w:rPr>
            </w:pPr>
            <w:r w:rsidRPr="00A22B8D">
              <w:rPr>
                <w:kern w:val="0"/>
                <w:sz w:val="24"/>
                <w:szCs w:val="24"/>
              </w:rPr>
              <w:t>STT</w:t>
            </w:r>
          </w:p>
        </w:tc>
        <w:tc>
          <w:tcPr>
            <w:tcW w:w="2551" w:type="dxa"/>
            <w:vMerge w:val="restart"/>
            <w:shd w:val="clear" w:color="auto" w:fill="auto"/>
            <w:noWrap/>
            <w:vAlign w:val="center"/>
            <w:hideMark/>
          </w:tcPr>
          <w:p w:rsidR="001244F6" w:rsidRPr="00A22B8D" w:rsidRDefault="001244F6" w:rsidP="0099792F">
            <w:pPr>
              <w:spacing w:before="40" w:after="40" w:line="252" w:lineRule="auto"/>
              <w:jc w:val="center"/>
              <w:rPr>
                <w:kern w:val="0"/>
                <w:sz w:val="24"/>
                <w:szCs w:val="24"/>
              </w:rPr>
            </w:pPr>
            <w:r w:rsidRPr="00A22B8D">
              <w:rPr>
                <w:kern w:val="0"/>
                <w:sz w:val="24"/>
                <w:szCs w:val="24"/>
              </w:rPr>
              <w:t>Đơn vị hành chính</w:t>
            </w:r>
          </w:p>
        </w:tc>
        <w:tc>
          <w:tcPr>
            <w:tcW w:w="2127" w:type="dxa"/>
            <w:vMerge w:val="restart"/>
            <w:shd w:val="clear" w:color="auto" w:fill="auto"/>
            <w:vAlign w:val="center"/>
            <w:hideMark/>
          </w:tcPr>
          <w:p w:rsidR="001244F6" w:rsidRPr="00A22B8D" w:rsidRDefault="001244F6" w:rsidP="0099792F">
            <w:pPr>
              <w:spacing w:before="40" w:after="40" w:line="252" w:lineRule="auto"/>
              <w:jc w:val="center"/>
              <w:rPr>
                <w:kern w:val="0"/>
                <w:sz w:val="24"/>
                <w:szCs w:val="24"/>
              </w:rPr>
            </w:pPr>
            <w:r w:rsidRPr="00A22B8D">
              <w:rPr>
                <w:kern w:val="0"/>
                <w:sz w:val="24"/>
                <w:szCs w:val="24"/>
              </w:rPr>
              <w:t>Diện tích hiện trạng (ha)</w:t>
            </w:r>
          </w:p>
        </w:tc>
        <w:tc>
          <w:tcPr>
            <w:tcW w:w="3514" w:type="dxa"/>
            <w:gridSpan w:val="2"/>
            <w:shd w:val="clear" w:color="auto" w:fill="auto"/>
            <w:vAlign w:val="center"/>
            <w:hideMark/>
          </w:tcPr>
          <w:p w:rsidR="0099792F" w:rsidRPr="00A22B8D" w:rsidRDefault="001244F6" w:rsidP="0099792F">
            <w:pPr>
              <w:spacing w:before="40" w:after="40" w:line="252" w:lineRule="auto"/>
              <w:jc w:val="center"/>
              <w:rPr>
                <w:kern w:val="0"/>
                <w:sz w:val="24"/>
                <w:szCs w:val="24"/>
              </w:rPr>
            </w:pPr>
            <w:r w:rsidRPr="00A22B8D">
              <w:rPr>
                <w:kern w:val="0"/>
                <w:sz w:val="24"/>
                <w:szCs w:val="24"/>
              </w:rPr>
              <w:t>Phương án</w:t>
            </w:r>
          </w:p>
          <w:p w:rsidR="001244F6" w:rsidRPr="00A22B8D" w:rsidRDefault="001244F6" w:rsidP="0099792F">
            <w:pPr>
              <w:spacing w:before="40" w:after="40" w:line="252" w:lineRule="auto"/>
              <w:jc w:val="center"/>
              <w:rPr>
                <w:kern w:val="0"/>
                <w:sz w:val="24"/>
                <w:szCs w:val="24"/>
              </w:rPr>
            </w:pPr>
            <w:r w:rsidRPr="00A22B8D">
              <w:rPr>
                <w:kern w:val="0"/>
                <w:sz w:val="24"/>
                <w:szCs w:val="24"/>
              </w:rPr>
              <w:t>quy hoạch đến năm 2030</w:t>
            </w:r>
          </w:p>
        </w:tc>
      </w:tr>
      <w:tr w:rsidR="001244F6" w:rsidRPr="00A22B8D" w:rsidTr="00AC52DF">
        <w:trPr>
          <w:trHeight w:val="552"/>
          <w:tblHeader/>
        </w:trPr>
        <w:tc>
          <w:tcPr>
            <w:tcW w:w="866" w:type="dxa"/>
            <w:vMerge/>
            <w:vAlign w:val="center"/>
            <w:hideMark/>
          </w:tcPr>
          <w:p w:rsidR="001244F6" w:rsidRPr="00A22B8D" w:rsidRDefault="001244F6" w:rsidP="0099792F">
            <w:pPr>
              <w:spacing w:before="40" w:after="40" w:line="252" w:lineRule="auto"/>
              <w:jc w:val="center"/>
              <w:rPr>
                <w:kern w:val="0"/>
                <w:sz w:val="24"/>
                <w:szCs w:val="24"/>
              </w:rPr>
            </w:pPr>
          </w:p>
        </w:tc>
        <w:tc>
          <w:tcPr>
            <w:tcW w:w="2551" w:type="dxa"/>
            <w:vMerge/>
            <w:vAlign w:val="center"/>
            <w:hideMark/>
          </w:tcPr>
          <w:p w:rsidR="001244F6" w:rsidRPr="00A22B8D" w:rsidRDefault="001244F6" w:rsidP="0099792F">
            <w:pPr>
              <w:spacing w:before="40" w:after="40" w:line="252" w:lineRule="auto"/>
              <w:jc w:val="center"/>
              <w:rPr>
                <w:kern w:val="0"/>
                <w:sz w:val="24"/>
                <w:szCs w:val="24"/>
              </w:rPr>
            </w:pPr>
          </w:p>
        </w:tc>
        <w:tc>
          <w:tcPr>
            <w:tcW w:w="2127" w:type="dxa"/>
            <w:vMerge/>
            <w:vAlign w:val="center"/>
            <w:hideMark/>
          </w:tcPr>
          <w:p w:rsidR="001244F6" w:rsidRPr="00A22B8D" w:rsidRDefault="001244F6" w:rsidP="0099792F">
            <w:pPr>
              <w:spacing w:before="40" w:after="40" w:line="252" w:lineRule="auto"/>
              <w:jc w:val="center"/>
              <w:rPr>
                <w:kern w:val="0"/>
                <w:sz w:val="24"/>
                <w:szCs w:val="24"/>
              </w:rPr>
            </w:pPr>
          </w:p>
        </w:tc>
        <w:tc>
          <w:tcPr>
            <w:tcW w:w="1671" w:type="dxa"/>
            <w:shd w:val="clear" w:color="auto" w:fill="auto"/>
            <w:vAlign w:val="center"/>
            <w:hideMark/>
          </w:tcPr>
          <w:p w:rsidR="0099792F" w:rsidRPr="00A22B8D" w:rsidRDefault="001244F6" w:rsidP="0099792F">
            <w:pPr>
              <w:spacing w:before="40" w:after="40" w:line="252" w:lineRule="auto"/>
              <w:jc w:val="center"/>
              <w:rPr>
                <w:kern w:val="0"/>
                <w:sz w:val="24"/>
                <w:szCs w:val="24"/>
              </w:rPr>
            </w:pPr>
            <w:r w:rsidRPr="00A22B8D">
              <w:rPr>
                <w:kern w:val="0"/>
                <w:sz w:val="24"/>
                <w:szCs w:val="24"/>
              </w:rPr>
              <w:t xml:space="preserve">Diện tích </w:t>
            </w:r>
          </w:p>
          <w:p w:rsidR="001244F6" w:rsidRPr="00A22B8D" w:rsidRDefault="001244F6" w:rsidP="0099792F">
            <w:pPr>
              <w:spacing w:before="40" w:after="40" w:line="252" w:lineRule="auto"/>
              <w:jc w:val="center"/>
              <w:rPr>
                <w:kern w:val="0"/>
                <w:sz w:val="24"/>
                <w:szCs w:val="24"/>
              </w:rPr>
            </w:pPr>
            <w:r w:rsidRPr="00A22B8D">
              <w:rPr>
                <w:kern w:val="0"/>
                <w:sz w:val="24"/>
                <w:szCs w:val="24"/>
              </w:rPr>
              <w:t>(ha)</w:t>
            </w:r>
          </w:p>
        </w:tc>
        <w:tc>
          <w:tcPr>
            <w:tcW w:w="1843" w:type="dxa"/>
            <w:shd w:val="clear" w:color="auto" w:fill="auto"/>
            <w:vAlign w:val="center"/>
            <w:hideMark/>
          </w:tcPr>
          <w:p w:rsidR="0099792F" w:rsidRPr="00A22B8D" w:rsidRDefault="0099792F" w:rsidP="0099792F">
            <w:pPr>
              <w:spacing w:before="40" w:after="40" w:line="252" w:lineRule="auto"/>
              <w:jc w:val="center"/>
              <w:rPr>
                <w:kern w:val="0"/>
                <w:sz w:val="24"/>
                <w:szCs w:val="24"/>
              </w:rPr>
            </w:pPr>
            <w:r w:rsidRPr="00A22B8D">
              <w:rPr>
                <w:kern w:val="0"/>
                <w:sz w:val="24"/>
                <w:szCs w:val="24"/>
              </w:rPr>
              <w:t>Diện tích</w:t>
            </w:r>
          </w:p>
          <w:p w:rsidR="001244F6" w:rsidRPr="00A22B8D" w:rsidRDefault="0099792F" w:rsidP="0099792F">
            <w:pPr>
              <w:spacing w:before="40" w:after="40" w:line="252" w:lineRule="auto"/>
              <w:jc w:val="center"/>
              <w:rPr>
                <w:kern w:val="0"/>
                <w:sz w:val="24"/>
                <w:szCs w:val="24"/>
              </w:rPr>
            </w:pPr>
            <w:r w:rsidRPr="00A22B8D">
              <w:rPr>
                <w:kern w:val="0"/>
                <w:sz w:val="24"/>
                <w:szCs w:val="24"/>
              </w:rPr>
              <w:t>Biến động</w:t>
            </w:r>
          </w:p>
        </w:tc>
      </w:tr>
      <w:tr w:rsidR="001244F6" w:rsidRPr="00A22B8D" w:rsidTr="00AC52DF">
        <w:trPr>
          <w:trHeight w:val="276"/>
        </w:trPr>
        <w:tc>
          <w:tcPr>
            <w:tcW w:w="866" w:type="dxa"/>
            <w:shd w:val="clear" w:color="auto" w:fill="auto"/>
            <w:vAlign w:val="center"/>
            <w:hideMark/>
          </w:tcPr>
          <w:p w:rsidR="001244F6" w:rsidRPr="00A22B8D" w:rsidRDefault="001244F6" w:rsidP="006850EB">
            <w:pPr>
              <w:spacing w:before="40" w:after="40" w:line="252" w:lineRule="auto"/>
              <w:jc w:val="center"/>
              <w:rPr>
                <w:b w:val="0"/>
                <w:bCs w:val="0"/>
                <w:kern w:val="0"/>
                <w:sz w:val="24"/>
                <w:szCs w:val="24"/>
              </w:rPr>
            </w:pPr>
            <w:r w:rsidRPr="00A22B8D">
              <w:rPr>
                <w:b w:val="0"/>
                <w:bCs w:val="0"/>
                <w:kern w:val="0"/>
                <w:sz w:val="24"/>
                <w:szCs w:val="24"/>
              </w:rPr>
              <w:t>1</w:t>
            </w:r>
          </w:p>
        </w:tc>
        <w:tc>
          <w:tcPr>
            <w:tcW w:w="2551" w:type="dxa"/>
            <w:shd w:val="clear" w:color="auto" w:fill="auto"/>
            <w:vAlign w:val="center"/>
            <w:hideMark/>
          </w:tcPr>
          <w:p w:rsidR="001244F6" w:rsidRPr="00A22B8D" w:rsidRDefault="001244F6" w:rsidP="006850EB">
            <w:pPr>
              <w:spacing w:before="40" w:after="40" w:line="252" w:lineRule="auto"/>
              <w:rPr>
                <w:b w:val="0"/>
                <w:bCs w:val="0"/>
                <w:kern w:val="0"/>
                <w:sz w:val="24"/>
                <w:szCs w:val="24"/>
              </w:rPr>
            </w:pPr>
            <w:r w:rsidRPr="00A22B8D">
              <w:rPr>
                <w:b w:val="0"/>
                <w:bCs w:val="0"/>
                <w:kern w:val="0"/>
                <w:sz w:val="24"/>
                <w:szCs w:val="24"/>
              </w:rPr>
              <w:t>Xã Bình An</w:t>
            </w:r>
          </w:p>
        </w:tc>
        <w:tc>
          <w:tcPr>
            <w:tcW w:w="2127"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24,97</w:t>
            </w:r>
          </w:p>
        </w:tc>
        <w:tc>
          <w:tcPr>
            <w:tcW w:w="1671"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7</w:t>
            </w:r>
            <w:r w:rsidR="00AC52DF" w:rsidRPr="00A22B8D">
              <w:rPr>
                <w:b w:val="0"/>
                <w:bCs w:val="0"/>
                <w:kern w:val="0"/>
                <w:sz w:val="24"/>
                <w:szCs w:val="24"/>
              </w:rPr>
              <w:t>,00</w:t>
            </w:r>
          </w:p>
        </w:tc>
        <w:tc>
          <w:tcPr>
            <w:tcW w:w="1843"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-17,97</w:t>
            </w:r>
          </w:p>
        </w:tc>
      </w:tr>
      <w:tr w:rsidR="001244F6" w:rsidRPr="00A22B8D" w:rsidTr="00AC52DF">
        <w:trPr>
          <w:trHeight w:val="276"/>
        </w:trPr>
        <w:tc>
          <w:tcPr>
            <w:tcW w:w="866" w:type="dxa"/>
            <w:shd w:val="clear" w:color="auto" w:fill="auto"/>
            <w:vAlign w:val="center"/>
            <w:hideMark/>
          </w:tcPr>
          <w:p w:rsidR="001244F6" w:rsidRPr="00A22B8D" w:rsidRDefault="00376E57" w:rsidP="006850EB">
            <w:pPr>
              <w:spacing w:before="40" w:after="40" w:line="252" w:lineRule="auto"/>
              <w:jc w:val="center"/>
              <w:rPr>
                <w:b w:val="0"/>
                <w:bCs w:val="0"/>
                <w:kern w:val="0"/>
                <w:sz w:val="24"/>
                <w:szCs w:val="24"/>
              </w:rPr>
            </w:pPr>
            <w:r w:rsidRPr="00A22B8D">
              <w:rPr>
                <w:b w:val="0"/>
                <w:bCs w:val="0"/>
                <w:kern w:val="0"/>
                <w:sz w:val="24"/>
                <w:szCs w:val="24"/>
              </w:rPr>
              <w:t>2</w:t>
            </w:r>
          </w:p>
        </w:tc>
        <w:tc>
          <w:tcPr>
            <w:tcW w:w="2551" w:type="dxa"/>
            <w:shd w:val="clear" w:color="auto" w:fill="auto"/>
            <w:vAlign w:val="center"/>
            <w:hideMark/>
          </w:tcPr>
          <w:p w:rsidR="001244F6" w:rsidRPr="00A22B8D" w:rsidRDefault="001244F6" w:rsidP="006850EB">
            <w:pPr>
              <w:spacing w:before="40" w:after="40" w:line="252" w:lineRule="auto"/>
              <w:rPr>
                <w:b w:val="0"/>
                <w:bCs w:val="0"/>
                <w:kern w:val="0"/>
                <w:sz w:val="24"/>
                <w:szCs w:val="24"/>
              </w:rPr>
            </w:pPr>
            <w:r w:rsidRPr="00A22B8D">
              <w:rPr>
                <w:b w:val="0"/>
                <w:bCs w:val="0"/>
                <w:kern w:val="0"/>
                <w:sz w:val="24"/>
                <w:szCs w:val="24"/>
              </w:rPr>
              <w:t>Xã Hồng Lộc</w:t>
            </w:r>
          </w:p>
        </w:tc>
        <w:tc>
          <w:tcPr>
            <w:tcW w:w="2127"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421,54</w:t>
            </w:r>
          </w:p>
        </w:tc>
        <w:tc>
          <w:tcPr>
            <w:tcW w:w="1671"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269,94</w:t>
            </w:r>
          </w:p>
        </w:tc>
        <w:tc>
          <w:tcPr>
            <w:tcW w:w="1843"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-151,6</w:t>
            </w:r>
          </w:p>
        </w:tc>
      </w:tr>
      <w:tr w:rsidR="001244F6" w:rsidRPr="00A22B8D" w:rsidTr="00AC52DF">
        <w:trPr>
          <w:trHeight w:val="276"/>
        </w:trPr>
        <w:tc>
          <w:tcPr>
            <w:tcW w:w="866" w:type="dxa"/>
            <w:shd w:val="clear" w:color="auto" w:fill="auto"/>
            <w:vAlign w:val="center"/>
            <w:hideMark/>
          </w:tcPr>
          <w:p w:rsidR="001244F6" w:rsidRPr="00A22B8D" w:rsidRDefault="00376E57" w:rsidP="006850EB">
            <w:pPr>
              <w:spacing w:before="40" w:after="40" w:line="252" w:lineRule="auto"/>
              <w:jc w:val="center"/>
              <w:rPr>
                <w:b w:val="0"/>
                <w:bCs w:val="0"/>
                <w:kern w:val="0"/>
                <w:sz w:val="24"/>
                <w:szCs w:val="24"/>
              </w:rPr>
            </w:pPr>
            <w:r w:rsidRPr="00A22B8D">
              <w:rPr>
                <w:b w:val="0"/>
                <w:bCs w:val="0"/>
                <w:kern w:val="0"/>
                <w:sz w:val="24"/>
                <w:szCs w:val="24"/>
              </w:rPr>
              <w:t>3</w:t>
            </w:r>
          </w:p>
        </w:tc>
        <w:tc>
          <w:tcPr>
            <w:tcW w:w="2551" w:type="dxa"/>
            <w:shd w:val="clear" w:color="auto" w:fill="auto"/>
            <w:vAlign w:val="center"/>
            <w:hideMark/>
          </w:tcPr>
          <w:p w:rsidR="001244F6" w:rsidRPr="00A22B8D" w:rsidRDefault="001244F6" w:rsidP="006850EB">
            <w:pPr>
              <w:spacing w:before="40" w:after="40" w:line="252" w:lineRule="auto"/>
              <w:rPr>
                <w:b w:val="0"/>
                <w:bCs w:val="0"/>
                <w:kern w:val="0"/>
                <w:sz w:val="24"/>
                <w:szCs w:val="24"/>
              </w:rPr>
            </w:pPr>
            <w:r w:rsidRPr="00A22B8D">
              <w:rPr>
                <w:b w:val="0"/>
                <w:bCs w:val="0"/>
                <w:kern w:val="0"/>
                <w:sz w:val="24"/>
                <w:szCs w:val="24"/>
              </w:rPr>
              <w:t>Xã Tân Lộc</w:t>
            </w:r>
          </w:p>
        </w:tc>
        <w:tc>
          <w:tcPr>
            <w:tcW w:w="2127"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327,24</w:t>
            </w:r>
          </w:p>
        </w:tc>
        <w:tc>
          <w:tcPr>
            <w:tcW w:w="1671"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322,64</w:t>
            </w:r>
          </w:p>
        </w:tc>
        <w:tc>
          <w:tcPr>
            <w:tcW w:w="1843"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-4,6</w:t>
            </w:r>
            <w:r w:rsidR="0099792F" w:rsidRPr="00A22B8D">
              <w:rPr>
                <w:b w:val="0"/>
                <w:bCs w:val="0"/>
                <w:kern w:val="0"/>
                <w:sz w:val="24"/>
                <w:szCs w:val="24"/>
              </w:rPr>
              <w:t>0</w:t>
            </w:r>
          </w:p>
        </w:tc>
      </w:tr>
      <w:tr w:rsidR="001244F6" w:rsidRPr="00A22B8D" w:rsidTr="00AC52DF">
        <w:trPr>
          <w:trHeight w:val="276"/>
        </w:trPr>
        <w:tc>
          <w:tcPr>
            <w:tcW w:w="866" w:type="dxa"/>
            <w:shd w:val="clear" w:color="auto" w:fill="auto"/>
            <w:vAlign w:val="center"/>
            <w:hideMark/>
          </w:tcPr>
          <w:p w:rsidR="001244F6" w:rsidRPr="00A22B8D" w:rsidRDefault="00376E57" w:rsidP="006850EB">
            <w:pPr>
              <w:spacing w:before="40" w:after="40" w:line="252" w:lineRule="auto"/>
              <w:jc w:val="center"/>
              <w:rPr>
                <w:b w:val="0"/>
                <w:bCs w:val="0"/>
                <w:kern w:val="0"/>
                <w:sz w:val="24"/>
                <w:szCs w:val="24"/>
              </w:rPr>
            </w:pPr>
            <w:r w:rsidRPr="00A22B8D">
              <w:rPr>
                <w:b w:val="0"/>
                <w:bCs w:val="0"/>
                <w:kern w:val="0"/>
                <w:sz w:val="24"/>
                <w:szCs w:val="24"/>
              </w:rPr>
              <w:t>4</w:t>
            </w:r>
          </w:p>
        </w:tc>
        <w:tc>
          <w:tcPr>
            <w:tcW w:w="2551" w:type="dxa"/>
            <w:shd w:val="clear" w:color="auto" w:fill="auto"/>
            <w:vAlign w:val="center"/>
            <w:hideMark/>
          </w:tcPr>
          <w:p w:rsidR="001244F6" w:rsidRPr="00A22B8D" w:rsidRDefault="001244F6" w:rsidP="006850EB">
            <w:pPr>
              <w:spacing w:before="40" w:after="40" w:line="252" w:lineRule="auto"/>
              <w:rPr>
                <w:b w:val="0"/>
                <w:bCs w:val="0"/>
                <w:kern w:val="0"/>
                <w:sz w:val="24"/>
                <w:szCs w:val="24"/>
              </w:rPr>
            </w:pPr>
            <w:r w:rsidRPr="00A22B8D">
              <w:rPr>
                <w:b w:val="0"/>
                <w:bCs w:val="0"/>
                <w:kern w:val="0"/>
                <w:sz w:val="24"/>
                <w:szCs w:val="24"/>
              </w:rPr>
              <w:t>Xã Thạch Mỹ</w:t>
            </w:r>
          </w:p>
        </w:tc>
        <w:tc>
          <w:tcPr>
            <w:tcW w:w="2127"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12,26</w:t>
            </w:r>
          </w:p>
        </w:tc>
        <w:tc>
          <w:tcPr>
            <w:tcW w:w="1671"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12,26</w:t>
            </w:r>
          </w:p>
        </w:tc>
        <w:tc>
          <w:tcPr>
            <w:tcW w:w="1843" w:type="dxa"/>
            <w:shd w:val="clear" w:color="auto" w:fill="auto"/>
            <w:noWrap/>
            <w:vAlign w:val="bottom"/>
            <w:hideMark/>
          </w:tcPr>
          <w:p w:rsidR="001244F6" w:rsidRPr="00A22B8D" w:rsidRDefault="001244F6" w:rsidP="0099792F">
            <w:pPr>
              <w:spacing w:before="40" w:after="40" w:line="252" w:lineRule="auto"/>
              <w:ind w:right="381"/>
              <w:jc w:val="right"/>
              <w:rPr>
                <w:b w:val="0"/>
                <w:bCs w:val="0"/>
                <w:kern w:val="0"/>
                <w:sz w:val="24"/>
                <w:szCs w:val="24"/>
              </w:rPr>
            </w:pPr>
            <w:r w:rsidRPr="00A22B8D">
              <w:rPr>
                <w:b w:val="0"/>
                <w:bCs w:val="0"/>
                <w:kern w:val="0"/>
                <w:sz w:val="24"/>
                <w:szCs w:val="24"/>
              </w:rPr>
              <w:t>0</w:t>
            </w:r>
          </w:p>
        </w:tc>
      </w:tr>
      <w:tr w:rsidR="001244F6" w:rsidRPr="00A22B8D" w:rsidTr="00AC52DF">
        <w:trPr>
          <w:trHeight w:val="431"/>
        </w:trPr>
        <w:tc>
          <w:tcPr>
            <w:tcW w:w="866" w:type="dxa"/>
            <w:shd w:val="clear" w:color="auto" w:fill="auto"/>
            <w:vAlign w:val="center"/>
            <w:hideMark/>
          </w:tcPr>
          <w:p w:rsidR="001244F6" w:rsidRPr="00A22B8D" w:rsidRDefault="00376E57" w:rsidP="006850EB">
            <w:pPr>
              <w:spacing w:before="40" w:after="40" w:line="252" w:lineRule="auto"/>
              <w:jc w:val="center"/>
              <w:rPr>
                <w:b w:val="0"/>
                <w:bCs w:val="0"/>
                <w:kern w:val="0"/>
                <w:sz w:val="24"/>
                <w:szCs w:val="24"/>
              </w:rPr>
            </w:pPr>
            <w:r w:rsidRPr="00A22B8D">
              <w:rPr>
                <w:b w:val="0"/>
                <w:bCs w:val="0"/>
                <w:kern w:val="0"/>
                <w:sz w:val="24"/>
                <w:szCs w:val="24"/>
              </w:rPr>
              <w:t>5</w:t>
            </w:r>
          </w:p>
        </w:tc>
        <w:tc>
          <w:tcPr>
            <w:tcW w:w="2551" w:type="dxa"/>
            <w:shd w:val="clear" w:color="auto" w:fill="auto"/>
            <w:vAlign w:val="center"/>
            <w:hideMark/>
          </w:tcPr>
          <w:p w:rsidR="001244F6" w:rsidRPr="00A22B8D" w:rsidRDefault="001244F6"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2127" w:type="dxa"/>
            <w:shd w:val="clear" w:color="auto" w:fill="auto"/>
            <w:noWrap/>
            <w:vAlign w:val="bottom"/>
            <w:hideMark/>
          </w:tcPr>
          <w:p w:rsidR="001244F6" w:rsidRPr="00A22B8D" w:rsidRDefault="001244F6" w:rsidP="00AC52DF">
            <w:pPr>
              <w:spacing w:before="40" w:after="40" w:line="252" w:lineRule="auto"/>
              <w:ind w:right="381"/>
              <w:jc w:val="right"/>
              <w:rPr>
                <w:b w:val="0"/>
                <w:bCs w:val="0"/>
                <w:kern w:val="0"/>
                <w:sz w:val="24"/>
                <w:szCs w:val="24"/>
              </w:rPr>
            </w:pPr>
            <w:r w:rsidRPr="00A22B8D">
              <w:rPr>
                <w:b w:val="0"/>
                <w:bCs w:val="0"/>
                <w:kern w:val="0"/>
                <w:sz w:val="24"/>
                <w:szCs w:val="24"/>
              </w:rPr>
              <w:t>22,51</w:t>
            </w:r>
          </w:p>
        </w:tc>
        <w:tc>
          <w:tcPr>
            <w:tcW w:w="1671" w:type="dxa"/>
            <w:shd w:val="clear" w:color="auto" w:fill="auto"/>
            <w:noWrap/>
            <w:vAlign w:val="bottom"/>
            <w:hideMark/>
          </w:tcPr>
          <w:p w:rsidR="001244F6" w:rsidRPr="00A22B8D" w:rsidRDefault="001244F6" w:rsidP="00AC52DF">
            <w:pPr>
              <w:spacing w:before="40" w:after="40" w:line="252" w:lineRule="auto"/>
              <w:ind w:right="381"/>
              <w:jc w:val="right"/>
              <w:rPr>
                <w:b w:val="0"/>
                <w:bCs w:val="0"/>
                <w:kern w:val="0"/>
                <w:sz w:val="24"/>
                <w:szCs w:val="24"/>
              </w:rPr>
            </w:pPr>
            <w:r w:rsidRPr="00A22B8D">
              <w:rPr>
                <w:b w:val="0"/>
                <w:bCs w:val="0"/>
                <w:kern w:val="0"/>
                <w:sz w:val="24"/>
                <w:szCs w:val="24"/>
              </w:rPr>
              <w:t>11,94</w:t>
            </w:r>
          </w:p>
        </w:tc>
        <w:tc>
          <w:tcPr>
            <w:tcW w:w="1843" w:type="dxa"/>
            <w:shd w:val="clear" w:color="auto" w:fill="auto"/>
            <w:noWrap/>
            <w:vAlign w:val="bottom"/>
            <w:hideMark/>
          </w:tcPr>
          <w:p w:rsidR="001244F6" w:rsidRPr="00A22B8D" w:rsidRDefault="001244F6" w:rsidP="00AC52DF">
            <w:pPr>
              <w:spacing w:before="40" w:after="40" w:line="252" w:lineRule="auto"/>
              <w:ind w:right="381"/>
              <w:jc w:val="right"/>
              <w:rPr>
                <w:b w:val="0"/>
                <w:bCs w:val="0"/>
                <w:kern w:val="0"/>
                <w:sz w:val="24"/>
                <w:szCs w:val="24"/>
              </w:rPr>
            </w:pPr>
            <w:r w:rsidRPr="00A22B8D">
              <w:rPr>
                <w:b w:val="0"/>
                <w:bCs w:val="0"/>
                <w:kern w:val="0"/>
                <w:sz w:val="24"/>
                <w:szCs w:val="24"/>
              </w:rPr>
              <w:t>-10,57</w:t>
            </w:r>
          </w:p>
        </w:tc>
      </w:tr>
      <w:tr w:rsidR="001244F6" w:rsidRPr="00A22B8D" w:rsidTr="00AC52DF">
        <w:trPr>
          <w:trHeight w:val="276"/>
        </w:trPr>
        <w:tc>
          <w:tcPr>
            <w:tcW w:w="866" w:type="dxa"/>
            <w:shd w:val="clear" w:color="auto" w:fill="auto"/>
            <w:vAlign w:val="center"/>
            <w:hideMark/>
          </w:tcPr>
          <w:p w:rsidR="001244F6" w:rsidRPr="00A22B8D" w:rsidRDefault="00376E57" w:rsidP="006850EB">
            <w:pPr>
              <w:spacing w:before="40" w:after="40" w:line="252" w:lineRule="auto"/>
              <w:jc w:val="center"/>
              <w:rPr>
                <w:b w:val="0"/>
                <w:bCs w:val="0"/>
                <w:kern w:val="0"/>
                <w:sz w:val="24"/>
                <w:szCs w:val="24"/>
              </w:rPr>
            </w:pPr>
            <w:r w:rsidRPr="00A22B8D">
              <w:rPr>
                <w:b w:val="0"/>
                <w:bCs w:val="0"/>
                <w:kern w:val="0"/>
                <w:sz w:val="24"/>
                <w:szCs w:val="24"/>
              </w:rPr>
              <w:t>6</w:t>
            </w:r>
          </w:p>
        </w:tc>
        <w:tc>
          <w:tcPr>
            <w:tcW w:w="2551" w:type="dxa"/>
            <w:shd w:val="clear" w:color="auto" w:fill="auto"/>
            <w:vAlign w:val="center"/>
            <w:hideMark/>
          </w:tcPr>
          <w:p w:rsidR="001244F6" w:rsidRPr="00A22B8D" w:rsidRDefault="001244F6" w:rsidP="006850EB">
            <w:pPr>
              <w:spacing w:before="40" w:after="40" w:line="252" w:lineRule="auto"/>
              <w:rPr>
                <w:b w:val="0"/>
                <w:bCs w:val="0"/>
                <w:kern w:val="0"/>
                <w:sz w:val="24"/>
                <w:szCs w:val="24"/>
              </w:rPr>
            </w:pPr>
            <w:r w:rsidRPr="00A22B8D">
              <w:rPr>
                <w:b w:val="0"/>
                <w:bCs w:val="0"/>
                <w:kern w:val="0"/>
                <w:sz w:val="24"/>
                <w:szCs w:val="24"/>
              </w:rPr>
              <w:t>Xã Thịnh Lộc</w:t>
            </w:r>
          </w:p>
        </w:tc>
        <w:tc>
          <w:tcPr>
            <w:tcW w:w="2127" w:type="dxa"/>
            <w:shd w:val="clear" w:color="auto" w:fill="auto"/>
            <w:noWrap/>
            <w:vAlign w:val="bottom"/>
            <w:hideMark/>
          </w:tcPr>
          <w:p w:rsidR="001244F6" w:rsidRPr="00A22B8D" w:rsidRDefault="001244F6" w:rsidP="00AC52DF">
            <w:pPr>
              <w:spacing w:before="40" w:after="40" w:line="252" w:lineRule="auto"/>
              <w:ind w:right="381"/>
              <w:jc w:val="right"/>
              <w:rPr>
                <w:b w:val="0"/>
                <w:bCs w:val="0"/>
                <w:kern w:val="0"/>
                <w:sz w:val="24"/>
                <w:szCs w:val="24"/>
              </w:rPr>
            </w:pPr>
            <w:r w:rsidRPr="00A22B8D">
              <w:rPr>
                <w:b w:val="0"/>
                <w:bCs w:val="0"/>
                <w:kern w:val="0"/>
                <w:sz w:val="24"/>
                <w:szCs w:val="24"/>
              </w:rPr>
              <w:t>133,2</w:t>
            </w:r>
          </w:p>
        </w:tc>
        <w:tc>
          <w:tcPr>
            <w:tcW w:w="1671" w:type="dxa"/>
            <w:shd w:val="clear" w:color="auto" w:fill="auto"/>
            <w:noWrap/>
            <w:vAlign w:val="bottom"/>
            <w:hideMark/>
          </w:tcPr>
          <w:p w:rsidR="001244F6" w:rsidRPr="00A22B8D" w:rsidRDefault="001244F6" w:rsidP="00AC52DF">
            <w:pPr>
              <w:spacing w:before="40" w:after="40" w:line="252" w:lineRule="auto"/>
              <w:ind w:right="381"/>
              <w:jc w:val="right"/>
              <w:rPr>
                <w:b w:val="0"/>
                <w:bCs w:val="0"/>
                <w:kern w:val="0"/>
                <w:sz w:val="24"/>
                <w:szCs w:val="24"/>
              </w:rPr>
            </w:pPr>
            <w:r w:rsidRPr="00A22B8D">
              <w:rPr>
                <w:b w:val="0"/>
                <w:bCs w:val="0"/>
                <w:kern w:val="0"/>
                <w:sz w:val="24"/>
                <w:szCs w:val="24"/>
              </w:rPr>
              <w:t>156,13</w:t>
            </w:r>
          </w:p>
        </w:tc>
        <w:tc>
          <w:tcPr>
            <w:tcW w:w="1843" w:type="dxa"/>
            <w:shd w:val="clear" w:color="auto" w:fill="auto"/>
            <w:noWrap/>
            <w:vAlign w:val="bottom"/>
            <w:hideMark/>
          </w:tcPr>
          <w:p w:rsidR="001244F6" w:rsidRPr="00A22B8D" w:rsidRDefault="001244F6" w:rsidP="00AC52DF">
            <w:pPr>
              <w:spacing w:before="40" w:after="40" w:line="252" w:lineRule="auto"/>
              <w:ind w:right="381"/>
              <w:jc w:val="right"/>
              <w:rPr>
                <w:b w:val="0"/>
                <w:bCs w:val="0"/>
                <w:kern w:val="0"/>
                <w:sz w:val="24"/>
                <w:szCs w:val="24"/>
              </w:rPr>
            </w:pPr>
            <w:r w:rsidRPr="00A22B8D">
              <w:rPr>
                <w:b w:val="0"/>
                <w:bCs w:val="0"/>
                <w:kern w:val="0"/>
                <w:sz w:val="24"/>
                <w:szCs w:val="24"/>
              </w:rPr>
              <w:t>22,93</w:t>
            </w:r>
          </w:p>
        </w:tc>
      </w:tr>
      <w:tr w:rsidR="001244F6" w:rsidRPr="00A22B8D" w:rsidTr="00AC52DF">
        <w:trPr>
          <w:trHeight w:val="276"/>
        </w:trPr>
        <w:tc>
          <w:tcPr>
            <w:tcW w:w="3417" w:type="dxa"/>
            <w:gridSpan w:val="2"/>
            <w:shd w:val="clear" w:color="auto" w:fill="auto"/>
            <w:vAlign w:val="center"/>
            <w:hideMark/>
          </w:tcPr>
          <w:p w:rsidR="001244F6" w:rsidRPr="00A22B8D" w:rsidRDefault="001244F6" w:rsidP="006850EB">
            <w:pPr>
              <w:spacing w:before="40" w:after="40" w:line="252" w:lineRule="auto"/>
              <w:jc w:val="center"/>
              <w:rPr>
                <w:kern w:val="0"/>
                <w:sz w:val="24"/>
                <w:szCs w:val="24"/>
              </w:rPr>
            </w:pPr>
            <w:r w:rsidRPr="00A22B8D">
              <w:rPr>
                <w:kern w:val="0"/>
                <w:sz w:val="24"/>
                <w:szCs w:val="24"/>
              </w:rPr>
              <w:t>Toàn huyện</w:t>
            </w:r>
          </w:p>
        </w:tc>
        <w:tc>
          <w:tcPr>
            <w:tcW w:w="2127" w:type="dxa"/>
            <w:shd w:val="clear" w:color="auto" w:fill="auto"/>
            <w:noWrap/>
            <w:vAlign w:val="bottom"/>
            <w:hideMark/>
          </w:tcPr>
          <w:p w:rsidR="001244F6" w:rsidRPr="00A22B8D" w:rsidRDefault="001244F6" w:rsidP="00AC52DF">
            <w:pPr>
              <w:spacing w:before="40" w:after="40" w:line="252" w:lineRule="auto"/>
              <w:jc w:val="right"/>
              <w:rPr>
                <w:kern w:val="0"/>
                <w:sz w:val="24"/>
                <w:szCs w:val="24"/>
              </w:rPr>
            </w:pPr>
            <w:r w:rsidRPr="00A22B8D">
              <w:rPr>
                <w:kern w:val="0"/>
                <w:sz w:val="24"/>
                <w:szCs w:val="24"/>
              </w:rPr>
              <w:t>941,72</w:t>
            </w:r>
          </w:p>
        </w:tc>
        <w:tc>
          <w:tcPr>
            <w:tcW w:w="1671" w:type="dxa"/>
            <w:shd w:val="clear" w:color="auto" w:fill="auto"/>
            <w:noWrap/>
            <w:vAlign w:val="bottom"/>
            <w:hideMark/>
          </w:tcPr>
          <w:p w:rsidR="001244F6" w:rsidRPr="00A22B8D" w:rsidRDefault="001244F6" w:rsidP="00AC52DF">
            <w:pPr>
              <w:spacing w:before="40" w:after="40" w:line="252" w:lineRule="auto"/>
              <w:jc w:val="right"/>
              <w:rPr>
                <w:kern w:val="0"/>
                <w:sz w:val="24"/>
                <w:szCs w:val="24"/>
              </w:rPr>
            </w:pPr>
            <w:r w:rsidRPr="00A22B8D">
              <w:rPr>
                <w:kern w:val="0"/>
                <w:sz w:val="24"/>
                <w:szCs w:val="24"/>
              </w:rPr>
              <w:t>779,91</w:t>
            </w:r>
          </w:p>
        </w:tc>
        <w:tc>
          <w:tcPr>
            <w:tcW w:w="1843" w:type="dxa"/>
            <w:shd w:val="clear" w:color="auto" w:fill="auto"/>
            <w:noWrap/>
            <w:vAlign w:val="bottom"/>
            <w:hideMark/>
          </w:tcPr>
          <w:p w:rsidR="001244F6" w:rsidRPr="00A22B8D" w:rsidRDefault="001244F6" w:rsidP="00AC52DF">
            <w:pPr>
              <w:spacing w:before="40" w:after="40" w:line="252" w:lineRule="auto"/>
              <w:jc w:val="right"/>
              <w:rPr>
                <w:kern w:val="0"/>
                <w:sz w:val="24"/>
                <w:szCs w:val="24"/>
              </w:rPr>
            </w:pPr>
            <w:r w:rsidRPr="00A22B8D">
              <w:rPr>
                <w:kern w:val="0"/>
                <w:sz w:val="24"/>
                <w:szCs w:val="24"/>
              </w:rPr>
              <w:t>-161,81</w:t>
            </w:r>
          </w:p>
        </w:tc>
      </w:tr>
    </w:tbl>
    <w:p w:rsidR="00FE2ED0" w:rsidRPr="00A22B8D" w:rsidRDefault="00FE2ED0" w:rsidP="006850EB">
      <w:pPr>
        <w:widowControl w:val="0"/>
        <w:spacing w:before="40" w:after="40" w:line="252" w:lineRule="auto"/>
        <w:ind w:firstLine="720"/>
        <w:jc w:val="both"/>
        <w:rPr>
          <w:b w:val="0"/>
        </w:rPr>
      </w:pPr>
      <w:r w:rsidRPr="00A22B8D">
        <w:rPr>
          <w:b w:val="0"/>
          <w:bCs w:val="0"/>
          <w:spacing w:val="-1"/>
          <w:szCs w:val="28"/>
        </w:rPr>
        <w:t>f</w:t>
      </w:r>
      <w:r w:rsidRPr="00A22B8D">
        <w:rPr>
          <w:b w:val="0"/>
        </w:rPr>
        <w:t>) Đất nuôi trồng thủy sản</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2021 - 2030, đất nuôi trồng thủy sản giảm </w:t>
      </w:r>
      <w:r w:rsidR="00F016AB" w:rsidRPr="00A22B8D">
        <w:rPr>
          <w:b w:val="0"/>
        </w:rPr>
        <w:t>57,2</w:t>
      </w:r>
      <w:r w:rsidRPr="00A22B8D">
        <w:rPr>
          <w:b w:val="0"/>
        </w:rPr>
        <w:t xml:space="preserve"> ha do chuyển sang </w:t>
      </w:r>
      <w:r w:rsidR="00F016AB" w:rsidRPr="00A22B8D">
        <w:rPr>
          <w:b w:val="0"/>
        </w:rPr>
        <w:t xml:space="preserve">nội bộ </w:t>
      </w:r>
      <w:r w:rsidRPr="00A22B8D">
        <w:rPr>
          <w:b w:val="0"/>
        </w:rPr>
        <w:t xml:space="preserve">đất nông nghiệp khác </w:t>
      </w:r>
      <w:r w:rsidR="00DD7C4A" w:rsidRPr="00A22B8D">
        <w:rPr>
          <w:b w:val="0"/>
        </w:rPr>
        <w:t>41,66</w:t>
      </w:r>
      <w:r w:rsidRPr="00A22B8D">
        <w:rPr>
          <w:b w:val="0"/>
        </w:rPr>
        <w:t xml:space="preserve"> ha, giảm </w:t>
      </w:r>
      <w:r w:rsidR="00DD7C4A" w:rsidRPr="00A22B8D">
        <w:rPr>
          <w:b w:val="0"/>
        </w:rPr>
        <w:t xml:space="preserve">15,54 </w:t>
      </w:r>
      <w:r w:rsidRPr="00A22B8D">
        <w:rPr>
          <w:b w:val="0"/>
        </w:rPr>
        <w:t xml:space="preserve">ha do chuyển sang đất phi nông nghiệp. </w:t>
      </w:r>
    </w:p>
    <w:p w:rsidR="00FE2ED0" w:rsidRPr="00A22B8D" w:rsidRDefault="00FE2ED0" w:rsidP="006850EB">
      <w:pPr>
        <w:widowControl w:val="0"/>
        <w:spacing w:before="40" w:after="40" w:line="252" w:lineRule="auto"/>
        <w:ind w:firstLine="720"/>
        <w:jc w:val="both"/>
        <w:rPr>
          <w:b w:val="0"/>
        </w:rPr>
      </w:pPr>
      <w:r w:rsidRPr="00A22B8D">
        <w:rPr>
          <w:b w:val="0"/>
        </w:rPr>
        <w:t xml:space="preserve">* Đến năm 2030, </w:t>
      </w:r>
      <w:r w:rsidR="001244F6" w:rsidRPr="00A22B8D">
        <w:rPr>
          <w:b w:val="0"/>
        </w:rPr>
        <w:t>huyện</w:t>
      </w:r>
      <w:r w:rsidRPr="00A22B8D">
        <w:rPr>
          <w:b w:val="0"/>
        </w:rPr>
        <w:t xml:space="preserve"> có </w:t>
      </w:r>
      <w:r w:rsidR="00DD7C4A" w:rsidRPr="00A22B8D">
        <w:rPr>
          <w:b w:val="0"/>
        </w:rPr>
        <w:t>466,54</w:t>
      </w:r>
      <w:r w:rsidRPr="00A22B8D">
        <w:rPr>
          <w:b w:val="0"/>
        </w:rPr>
        <w:t xml:space="preserve"> ha đất nuôi trồng thủy sản, </w:t>
      </w:r>
      <w:r w:rsidR="00DD7C4A" w:rsidRPr="00A22B8D">
        <w:rPr>
          <w:b w:val="0"/>
        </w:rPr>
        <w:t>cao</w:t>
      </w:r>
      <w:r w:rsidRPr="00A22B8D">
        <w:rPr>
          <w:b w:val="0"/>
        </w:rPr>
        <w:t xml:space="preserve"> hơn </w:t>
      </w:r>
      <w:r w:rsidR="00DD7C4A" w:rsidRPr="00A22B8D">
        <w:rPr>
          <w:b w:val="0"/>
        </w:rPr>
        <w:t>147,7</w:t>
      </w:r>
      <w:r w:rsidRPr="00A22B8D">
        <w:rPr>
          <w:b w:val="0"/>
        </w:rPr>
        <w:t xml:space="preserve"> ha so với hiện trạng năm 2020. Diện tích đất nuôi trồng thủy sản được phân bổ đến từng đơn vị hành chính cấp xã, </w:t>
      </w:r>
      <w:r w:rsidR="00DD7C4A" w:rsidRPr="00A22B8D">
        <w:rPr>
          <w:b w:val="0"/>
        </w:rPr>
        <w:t>thị trấn</w:t>
      </w:r>
      <w:r w:rsidRPr="00A22B8D">
        <w:rPr>
          <w:b w:val="0"/>
        </w:rPr>
        <w:t xml:space="preserve"> như sau:</w:t>
      </w:r>
    </w:p>
    <w:p w:rsidR="00FE2ED0" w:rsidRPr="00A22B8D" w:rsidRDefault="00FE2ED0" w:rsidP="006850EB">
      <w:pPr>
        <w:widowControl w:val="0"/>
        <w:spacing w:before="40" w:after="40" w:line="252" w:lineRule="auto"/>
        <w:jc w:val="center"/>
        <w:rPr>
          <w:bCs w:val="0"/>
          <w:spacing w:val="-1"/>
          <w:szCs w:val="28"/>
        </w:rPr>
      </w:pPr>
      <w:r w:rsidRPr="00A22B8D">
        <w:rPr>
          <w:bCs w:val="0"/>
          <w:spacing w:val="-1"/>
          <w:szCs w:val="28"/>
        </w:rPr>
        <w:t>Bảng 1</w:t>
      </w:r>
      <w:r w:rsidR="00BE37E2" w:rsidRPr="00A22B8D">
        <w:rPr>
          <w:bCs w:val="0"/>
          <w:spacing w:val="-1"/>
          <w:szCs w:val="28"/>
        </w:rPr>
        <w:t>2</w:t>
      </w:r>
      <w:r w:rsidRPr="00A22B8D">
        <w:rPr>
          <w:bCs w:val="0"/>
          <w:spacing w:val="-1"/>
          <w:szCs w:val="28"/>
        </w:rPr>
        <w:t>. Chỉ tiêu quy hoạch đất nuôi trồng thủy sản</w:t>
      </w:r>
    </w:p>
    <w:tbl>
      <w:tblPr>
        <w:tblW w:w="4940" w:type="pct"/>
        <w:tblLook w:val="04A0" w:firstRow="1" w:lastRow="0" w:firstColumn="1" w:lastColumn="0" w:noHBand="0" w:noVBand="1"/>
      </w:tblPr>
      <w:tblGrid>
        <w:gridCol w:w="886"/>
        <w:gridCol w:w="3093"/>
        <w:gridCol w:w="2028"/>
        <w:gridCol w:w="1595"/>
        <w:gridCol w:w="1575"/>
      </w:tblGrid>
      <w:tr w:rsidR="00F016AB" w:rsidRPr="00A22B8D" w:rsidTr="0099792F">
        <w:trPr>
          <w:trHeight w:val="312"/>
          <w:tblHeader/>
        </w:trPr>
        <w:tc>
          <w:tcPr>
            <w:tcW w:w="4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kern w:val="0"/>
                <w:sz w:val="24"/>
                <w:szCs w:val="24"/>
              </w:rPr>
            </w:pPr>
            <w:r w:rsidRPr="00A22B8D">
              <w:rPr>
                <w:kern w:val="0"/>
                <w:sz w:val="24"/>
                <w:szCs w:val="24"/>
              </w:rPr>
              <w:t>STT</w:t>
            </w:r>
          </w:p>
        </w:tc>
        <w:tc>
          <w:tcPr>
            <w:tcW w:w="16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jc w:val="center"/>
              <w:rPr>
                <w:kern w:val="0"/>
                <w:sz w:val="24"/>
                <w:szCs w:val="24"/>
              </w:rPr>
            </w:pPr>
            <w:r w:rsidRPr="00A22B8D">
              <w:rPr>
                <w:kern w:val="0"/>
                <w:sz w:val="24"/>
                <w:szCs w:val="24"/>
              </w:rPr>
              <w:t>Đơn vị hành chính</w:t>
            </w:r>
          </w:p>
        </w:tc>
        <w:tc>
          <w:tcPr>
            <w:tcW w:w="11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kern w:val="0"/>
                <w:sz w:val="24"/>
                <w:szCs w:val="24"/>
              </w:rPr>
            </w:pPr>
            <w:r w:rsidRPr="00A22B8D">
              <w:rPr>
                <w:kern w:val="0"/>
                <w:sz w:val="24"/>
                <w:szCs w:val="24"/>
              </w:rPr>
              <w:t>Diện tích hiện trạng (ha)</w:t>
            </w:r>
          </w:p>
        </w:tc>
        <w:tc>
          <w:tcPr>
            <w:tcW w:w="1727" w:type="pct"/>
            <w:gridSpan w:val="2"/>
            <w:tcBorders>
              <w:top w:val="single" w:sz="4" w:space="0" w:color="auto"/>
              <w:left w:val="nil"/>
              <w:bottom w:val="single" w:sz="4" w:space="0" w:color="auto"/>
              <w:right w:val="single" w:sz="4" w:space="0" w:color="auto"/>
            </w:tcBorders>
            <w:shd w:val="clear" w:color="auto" w:fill="auto"/>
            <w:vAlign w:val="center"/>
            <w:hideMark/>
          </w:tcPr>
          <w:p w:rsidR="0099792F" w:rsidRPr="00A22B8D" w:rsidRDefault="00F016AB" w:rsidP="0099792F">
            <w:pPr>
              <w:spacing w:before="40" w:after="40" w:line="252" w:lineRule="auto"/>
              <w:jc w:val="center"/>
              <w:rPr>
                <w:kern w:val="0"/>
                <w:sz w:val="24"/>
                <w:szCs w:val="24"/>
              </w:rPr>
            </w:pPr>
            <w:r w:rsidRPr="00A22B8D">
              <w:rPr>
                <w:kern w:val="0"/>
                <w:sz w:val="24"/>
                <w:szCs w:val="24"/>
              </w:rPr>
              <w:t xml:space="preserve">Phương án </w:t>
            </w:r>
          </w:p>
          <w:p w:rsidR="00F016AB" w:rsidRPr="00A22B8D" w:rsidRDefault="00F016AB" w:rsidP="0099792F">
            <w:pPr>
              <w:spacing w:before="40" w:after="40" w:line="252" w:lineRule="auto"/>
              <w:jc w:val="center"/>
              <w:rPr>
                <w:kern w:val="0"/>
                <w:sz w:val="24"/>
                <w:szCs w:val="24"/>
              </w:rPr>
            </w:pPr>
            <w:r w:rsidRPr="00A22B8D">
              <w:rPr>
                <w:kern w:val="0"/>
                <w:sz w:val="24"/>
                <w:szCs w:val="24"/>
              </w:rPr>
              <w:t>quy hoạch đến năm 2030</w:t>
            </w:r>
          </w:p>
        </w:tc>
      </w:tr>
      <w:tr w:rsidR="00F016AB" w:rsidRPr="00A22B8D" w:rsidTr="0099792F">
        <w:trPr>
          <w:trHeight w:val="624"/>
          <w:tblHeader/>
        </w:trPr>
        <w:tc>
          <w:tcPr>
            <w:tcW w:w="483" w:type="pct"/>
            <w:vMerge/>
            <w:tcBorders>
              <w:top w:val="single" w:sz="4" w:space="0" w:color="auto"/>
              <w:left w:val="single" w:sz="4" w:space="0" w:color="auto"/>
              <w:bottom w:val="single" w:sz="4" w:space="0" w:color="auto"/>
              <w:right w:val="single" w:sz="4" w:space="0" w:color="auto"/>
            </w:tcBorders>
            <w:vAlign w:val="center"/>
            <w:hideMark/>
          </w:tcPr>
          <w:p w:rsidR="00F016AB" w:rsidRPr="00A22B8D" w:rsidRDefault="00F016AB" w:rsidP="0099792F">
            <w:pPr>
              <w:spacing w:before="40" w:after="40" w:line="252" w:lineRule="auto"/>
              <w:jc w:val="center"/>
              <w:rPr>
                <w:kern w:val="0"/>
                <w:sz w:val="24"/>
                <w:szCs w:val="24"/>
              </w:rPr>
            </w:pPr>
          </w:p>
        </w:tc>
        <w:tc>
          <w:tcPr>
            <w:tcW w:w="1685" w:type="pct"/>
            <w:vMerge/>
            <w:tcBorders>
              <w:top w:val="single" w:sz="4" w:space="0" w:color="auto"/>
              <w:left w:val="single" w:sz="4" w:space="0" w:color="auto"/>
              <w:bottom w:val="single" w:sz="4" w:space="0" w:color="auto"/>
              <w:right w:val="single" w:sz="4" w:space="0" w:color="auto"/>
            </w:tcBorders>
            <w:vAlign w:val="center"/>
            <w:hideMark/>
          </w:tcPr>
          <w:p w:rsidR="00F016AB" w:rsidRPr="00A22B8D" w:rsidRDefault="00F016AB" w:rsidP="0099792F">
            <w:pPr>
              <w:spacing w:before="40" w:after="40" w:line="252" w:lineRule="auto"/>
              <w:jc w:val="center"/>
              <w:rPr>
                <w:kern w:val="0"/>
                <w:sz w:val="24"/>
                <w:szCs w:val="24"/>
              </w:rPr>
            </w:pPr>
          </w:p>
        </w:tc>
        <w:tc>
          <w:tcPr>
            <w:tcW w:w="1105" w:type="pct"/>
            <w:vMerge/>
            <w:tcBorders>
              <w:top w:val="single" w:sz="4" w:space="0" w:color="auto"/>
              <w:left w:val="single" w:sz="4" w:space="0" w:color="auto"/>
              <w:bottom w:val="single" w:sz="4" w:space="0" w:color="auto"/>
              <w:right w:val="single" w:sz="4" w:space="0" w:color="auto"/>
            </w:tcBorders>
            <w:vAlign w:val="center"/>
            <w:hideMark/>
          </w:tcPr>
          <w:p w:rsidR="00F016AB" w:rsidRPr="00A22B8D" w:rsidRDefault="00F016AB" w:rsidP="0099792F">
            <w:pPr>
              <w:spacing w:before="40" w:after="40" w:line="252" w:lineRule="auto"/>
              <w:jc w:val="center"/>
              <w:rPr>
                <w:kern w:val="0"/>
                <w:sz w:val="24"/>
                <w:szCs w:val="24"/>
              </w:rPr>
            </w:pPr>
          </w:p>
        </w:tc>
        <w:tc>
          <w:tcPr>
            <w:tcW w:w="869"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kern w:val="0"/>
                <w:sz w:val="24"/>
                <w:szCs w:val="24"/>
              </w:rPr>
            </w:pPr>
            <w:r w:rsidRPr="00A22B8D">
              <w:rPr>
                <w:kern w:val="0"/>
                <w:sz w:val="24"/>
                <w:szCs w:val="24"/>
              </w:rPr>
              <w:t>Diện tích (ha)</w:t>
            </w:r>
          </w:p>
        </w:tc>
        <w:tc>
          <w:tcPr>
            <w:tcW w:w="858" w:type="pct"/>
            <w:tcBorders>
              <w:top w:val="nil"/>
              <w:left w:val="nil"/>
              <w:bottom w:val="single" w:sz="4" w:space="0" w:color="auto"/>
              <w:right w:val="single" w:sz="4" w:space="0" w:color="auto"/>
            </w:tcBorders>
            <w:shd w:val="clear" w:color="auto" w:fill="auto"/>
            <w:vAlign w:val="center"/>
            <w:hideMark/>
          </w:tcPr>
          <w:p w:rsidR="0099792F" w:rsidRPr="00A22B8D" w:rsidRDefault="0099792F" w:rsidP="0099792F">
            <w:pPr>
              <w:spacing w:before="40" w:after="40" w:line="252" w:lineRule="auto"/>
              <w:jc w:val="center"/>
              <w:rPr>
                <w:kern w:val="0"/>
                <w:sz w:val="24"/>
                <w:szCs w:val="24"/>
              </w:rPr>
            </w:pPr>
            <w:r w:rsidRPr="00A22B8D">
              <w:rPr>
                <w:kern w:val="0"/>
                <w:sz w:val="24"/>
                <w:szCs w:val="24"/>
              </w:rPr>
              <w:t>Diện tích</w:t>
            </w:r>
          </w:p>
          <w:p w:rsidR="00F016AB" w:rsidRPr="00A22B8D" w:rsidRDefault="00F016AB" w:rsidP="0099792F">
            <w:pPr>
              <w:spacing w:before="40" w:after="40" w:line="252" w:lineRule="auto"/>
              <w:jc w:val="center"/>
              <w:rPr>
                <w:kern w:val="0"/>
                <w:sz w:val="24"/>
                <w:szCs w:val="24"/>
              </w:rPr>
            </w:pPr>
            <w:r w:rsidRPr="00A22B8D">
              <w:rPr>
                <w:kern w:val="0"/>
                <w:sz w:val="24"/>
                <w:szCs w:val="24"/>
              </w:rPr>
              <w:t>Biến động</w:t>
            </w:r>
          </w:p>
        </w:tc>
      </w:tr>
      <w:tr w:rsidR="00F016AB" w:rsidRPr="00A22B8D" w:rsidTr="0099792F">
        <w:trPr>
          <w:trHeight w:val="312"/>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1</w:t>
            </w:r>
          </w:p>
        </w:tc>
        <w:tc>
          <w:tcPr>
            <w:tcW w:w="1685"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Bình An</w:t>
            </w:r>
          </w:p>
        </w:tc>
        <w:tc>
          <w:tcPr>
            <w:tcW w:w="1105"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2,07</w:t>
            </w:r>
          </w:p>
        </w:tc>
        <w:tc>
          <w:tcPr>
            <w:tcW w:w="869"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2,07</w:t>
            </w:r>
          </w:p>
        </w:tc>
        <w:tc>
          <w:tcPr>
            <w:tcW w:w="858"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0</w:t>
            </w:r>
          </w:p>
        </w:tc>
      </w:tr>
      <w:tr w:rsidR="00F016AB" w:rsidRPr="00A22B8D" w:rsidTr="0099792F">
        <w:trPr>
          <w:trHeight w:val="312"/>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2</w:t>
            </w:r>
          </w:p>
        </w:tc>
        <w:tc>
          <w:tcPr>
            <w:tcW w:w="1685"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Hộ Độ</w:t>
            </w:r>
          </w:p>
        </w:tc>
        <w:tc>
          <w:tcPr>
            <w:tcW w:w="1105"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99,33</w:t>
            </w:r>
          </w:p>
        </w:tc>
        <w:tc>
          <w:tcPr>
            <w:tcW w:w="869"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137,21</w:t>
            </w:r>
          </w:p>
        </w:tc>
        <w:tc>
          <w:tcPr>
            <w:tcW w:w="858"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37,88</w:t>
            </w:r>
          </w:p>
        </w:tc>
      </w:tr>
      <w:tr w:rsidR="00F016AB" w:rsidRPr="00A22B8D" w:rsidTr="0099792F">
        <w:trPr>
          <w:trHeight w:val="312"/>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lastRenderedPageBreak/>
              <w:t>3</w:t>
            </w:r>
          </w:p>
        </w:tc>
        <w:tc>
          <w:tcPr>
            <w:tcW w:w="1685"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Hồng Lộc</w:t>
            </w:r>
          </w:p>
        </w:tc>
        <w:tc>
          <w:tcPr>
            <w:tcW w:w="1105"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17,29</w:t>
            </w:r>
          </w:p>
        </w:tc>
        <w:tc>
          <w:tcPr>
            <w:tcW w:w="869"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17,29</w:t>
            </w:r>
          </w:p>
        </w:tc>
        <w:tc>
          <w:tcPr>
            <w:tcW w:w="858"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0</w:t>
            </w:r>
          </w:p>
        </w:tc>
      </w:tr>
      <w:tr w:rsidR="00F016AB" w:rsidRPr="00A22B8D" w:rsidTr="0099792F">
        <w:trPr>
          <w:trHeight w:val="312"/>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4</w:t>
            </w:r>
          </w:p>
        </w:tc>
        <w:tc>
          <w:tcPr>
            <w:tcW w:w="1685"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Ích Hậu</w:t>
            </w:r>
          </w:p>
        </w:tc>
        <w:tc>
          <w:tcPr>
            <w:tcW w:w="1105"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28,56</w:t>
            </w:r>
          </w:p>
        </w:tc>
        <w:tc>
          <w:tcPr>
            <w:tcW w:w="869"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25,45</w:t>
            </w:r>
          </w:p>
        </w:tc>
        <w:tc>
          <w:tcPr>
            <w:tcW w:w="858"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-3,11</w:t>
            </w:r>
          </w:p>
        </w:tc>
      </w:tr>
      <w:tr w:rsidR="00F016AB" w:rsidRPr="00A22B8D" w:rsidTr="0099792F">
        <w:trPr>
          <w:trHeight w:val="312"/>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5</w:t>
            </w:r>
          </w:p>
        </w:tc>
        <w:tc>
          <w:tcPr>
            <w:tcW w:w="1685"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Mai Phụ</w:t>
            </w:r>
          </w:p>
        </w:tc>
        <w:tc>
          <w:tcPr>
            <w:tcW w:w="1105"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6,42</w:t>
            </w:r>
          </w:p>
        </w:tc>
        <w:tc>
          <w:tcPr>
            <w:tcW w:w="869"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121,62</w:t>
            </w:r>
          </w:p>
        </w:tc>
        <w:tc>
          <w:tcPr>
            <w:tcW w:w="858"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115,2</w:t>
            </w:r>
          </w:p>
        </w:tc>
      </w:tr>
      <w:tr w:rsidR="00F016AB" w:rsidRPr="00A22B8D" w:rsidTr="0099792F">
        <w:trPr>
          <w:trHeight w:val="312"/>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6</w:t>
            </w:r>
          </w:p>
        </w:tc>
        <w:tc>
          <w:tcPr>
            <w:tcW w:w="1685"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Phù Lưu</w:t>
            </w:r>
          </w:p>
        </w:tc>
        <w:tc>
          <w:tcPr>
            <w:tcW w:w="1105"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9,75</w:t>
            </w:r>
          </w:p>
        </w:tc>
        <w:tc>
          <w:tcPr>
            <w:tcW w:w="869"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11,75</w:t>
            </w:r>
          </w:p>
        </w:tc>
        <w:tc>
          <w:tcPr>
            <w:tcW w:w="858"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2</w:t>
            </w:r>
            <w:r w:rsidR="0099792F" w:rsidRPr="00A22B8D">
              <w:rPr>
                <w:b w:val="0"/>
                <w:bCs w:val="0"/>
                <w:kern w:val="0"/>
                <w:sz w:val="24"/>
                <w:szCs w:val="24"/>
              </w:rPr>
              <w:t>,00</w:t>
            </w:r>
          </w:p>
        </w:tc>
      </w:tr>
      <w:tr w:rsidR="00F016AB" w:rsidRPr="00A22B8D" w:rsidTr="0099792F">
        <w:trPr>
          <w:trHeight w:val="305"/>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8</w:t>
            </w:r>
          </w:p>
        </w:tc>
        <w:tc>
          <w:tcPr>
            <w:tcW w:w="1685"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Thạch Châu</w:t>
            </w:r>
          </w:p>
        </w:tc>
        <w:tc>
          <w:tcPr>
            <w:tcW w:w="1105"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64,34</w:t>
            </w:r>
          </w:p>
        </w:tc>
        <w:tc>
          <w:tcPr>
            <w:tcW w:w="869"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109,12</w:t>
            </w:r>
          </w:p>
        </w:tc>
        <w:tc>
          <w:tcPr>
            <w:tcW w:w="858"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44,78</w:t>
            </w:r>
          </w:p>
        </w:tc>
      </w:tr>
      <w:tr w:rsidR="00F016AB" w:rsidRPr="00A22B8D" w:rsidTr="0099792F">
        <w:trPr>
          <w:trHeight w:val="409"/>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10</w:t>
            </w:r>
          </w:p>
        </w:tc>
        <w:tc>
          <w:tcPr>
            <w:tcW w:w="1685"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Thạch Mỹ</w:t>
            </w:r>
          </w:p>
        </w:tc>
        <w:tc>
          <w:tcPr>
            <w:tcW w:w="1105"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70,76</w:t>
            </w:r>
          </w:p>
        </w:tc>
        <w:tc>
          <w:tcPr>
            <w:tcW w:w="869"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30,21</w:t>
            </w:r>
          </w:p>
        </w:tc>
        <w:tc>
          <w:tcPr>
            <w:tcW w:w="858"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-40,55</w:t>
            </w:r>
          </w:p>
        </w:tc>
      </w:tr>
      <w:tr w:rsidR="00F016AB" w:rsidRPr="00A22B8D" w:rsidTr="0099792F">
        <w:trPr>
          <w:trHeight w:val="475"/>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11</w:t>
            </w:r>
          </w:p>
        </w:tc>
        <w:tc>
          <w:tcPr>
            <w:tcW w:w="1685"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105"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18,72</w:t>
            </w:r>
          </w:p>
        </w:tc>
        <w:tc>
          <w:tcPr>
            <w:tcW w:w="869"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10,22</w:t>
            </w:r>
          </w:p>
        </w:tc>
        <w:tc>
          <w:tcPr>
            <w:tcW w:w="858"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-8,5</w:t>
            </w:r>
            <w:r w:rsidR="0099792F" w:rsidRPr="00A22B8D">
              <w:rPr>
                <w:b w:val="0"/>
                <w:bCs w:val="0"/>
                <w:kern w:val="0"/>
                <w:sz w:val="24"/>
                <w:szCs w:val="24"/>
              </w:rPr>
              <w:t>0</w:t>
            </w:r>
          </w:p>
        </w:tc>
      </w:tr>
      <w:tr w:rsidR="00F016AB" w:rsidRPr="00A22B8D" w:rsidTr="0099792F">
        <w:trPr>
          <w:trHeight w:val="312"/>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12</w:t>
            </w:r>
          </w:p>
        </w:tc>
        <w:tc>
          <w:tcPr>
            <w:tcW w:w="1685"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Thịnh Lộc</w:t>
            </w:r>
          </w:p>
        </w:tc>
        <w:tc>
          <w:tcPr>
            <w:tcW w:w="1105"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1,6</w:t>
            </w:r>
            <w:r w:rsidR="0099792F" w:rsidRPr="00A22B8D">
              <w:rPr>
                <w:b w:val="0"/>
                <w:bCs w:val="0"/>
                <w:kern w:val="0"/>
                <w:sz w:val="24"/>
                <w:szCs w:val="24"/>
              </w:rPr>
              <w:t>0</w:t>
            </w:r>
          </w:p>
        </w:tc>
        <w:tc>
          <w:tcPr>
            <w:tcW w:w="869"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1,6</w:t>
            </w:r>
            <w:r w:rsidR="0099792F" w:rsidRPr="00A22B8D">
              <w:rPr>
                <w:b w:val="0"/>
                <w:bCs w:val="0"/>
                <w:kern w:val="0"/>
                <w:sz w:val="24"/>
                <w:szCs w:val="24"/>
              </w:rPr>
              <w:t>0</w:t>
            </w:r>
          </w:p>
        </w:tc>
        <w:tc>
          <w:tcPr>
            <w:tcW w:w="858"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b w:val="0"/>
                <w:bCs w:val="0"/>
                <w:kern w:val="0"/>
                <w:sz w:val="24"/>
                <w:szCs w:val="24"/>
              </w:rPr>
            </w:pPr>
            <w:r w:rsidRPr="00A22B8D">
              <w:rPr>
                <w:b w:val="0"/>
                <w:bCs w:val="0"/>
                <w:kern w:val="0"/>
                <w:sz w:val="24"/>
                <w:szCs w:val="24"/>
              </w:rPr>
              <w:t>0</w:t>
            </w:r>
          </w:p>
        </w:tc>
      </w:tr>
      <w:tr w:rsidR="00F016AB" w:rsidRPr="00A22B8D" w:rsidTr="0099792F">
        <w:trPr>
          <w:trHeight w:val="312"/>
        </w:trPr>
        <w:tc>
          <w:tcPr>
            <w:tcW w:w="2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Toàn huyện</w:t>
            </w:r>
          </w:p>
        </w:tc>
        <w:tc>
          <w:tcPr>
            <w:tcW w:w="1105"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kern w:val="0"/>
                <w:sz w:val="24"/>
                <w:szCs w:val="24"/>
              </w:rPr>
            </w:pPr>
            <w:r w:rsidRPr="00A22B8D">
              <w:rPr>
                <w:kern w:val="0"/>
                <w:sz w:val="24"/>
                <w:szCs w:val="24"/>
              </w:rPr>
              <w:t>318,84</w:t>
            </w:r>
          </w:p>
        </w:tc>
        <w:tc>
          <w:tcPr>
            <w:tcW w:w="869"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kern w:val="0"/>
                <w:sz w:val="24"/>
                <w:szCs w:val="24"/>
              </w:rPr>
            </w:pPr>
            <w:r w:rsidRPr="00A22B8D">
              <w:rPr>
                <w:kern w:val="0"/>
                <w:sz w:val="24"/>
                <w:szCs w:val="24"/>
              </w:rPr>
              <w:t>466,54</w:t>
            </w:r>
          </w:p>
        </w:tc>
        <w:tc>
          <w:tcPr>
            <w:tcW w:w="858" w:type="pct"/>
            <w:tcBorders>
              <w:top w:val="nil"/>
              <w:left w:val="nil"/>
              <w:bottom w:val="single" w:sz="4" w:space="0" w:color="auto"/>
              <w:right w:val="single" w:sz="4" w:space="0" w:color="auto"/>
            </w:tcBorders>
            <w:shd w:val="clear" w:color="auto" w:fill="auto"/>
            <w:noWrap/>
            <w:vAlign w:val="center"/>
            <w:hideMark/>
          </w:tcPr>
          <w:p w:rsidR="00F016AB" w:rsidRPr="00A22B8D" w:rsidRDefault="00F016AB" w:rsidP="0099792F">
            <w:pPr>
              <w:spacing w:before="40" w:after="40" w:line="252" w:lineRule="auto"/>
              <w:ind w:right="295"/>
              <w:jc w:val="right"/>
              <w:rPr>
                <w:kern w:val="0"/>
                <w:sz w:val="24"/>
                <w:szCs w:val="24"/>
              </w:rPr>
            </w:pPr>
            <w:r w:rsidRPr="00A22B8D">
              <w:rPr>
                <w:kern w:val="0"/>
                <w:sz w:val="24"/>
                <w:szCs w:val="24"/>
              </w:rPr>
              <w:t>147,7</w:t>
            </w:r>
          </w:p>
        </w:tc>
      </w:tr>
    </w:tbl>
    <w:p w:rsidR="00FE2ED0" w:rsidRPr="00A22B8D" w:rsidRDefault="005F5D98" w:rsidP="006850EB">
      <w:pPr>
        <w:widowControl w:val="0"/>
        <w:spacing w:before="40" w:after="40" w:line="252" w:lineRule="auto"/>
        <w:ind w:firstLine="720"/>
        <w:jc w:val="both"/>
        <w:rPr>
          <w:b w:val="0"/>
        </w:rPr>
      </w:pPr>
      <w:r w:rsidRPr="00A22B8D">
        <w:rPr>
          <w:b w:val="0"/>
        </w:rPr>
        <w:t>g</w:t>
      </w:r>
      <w:r w:rsidR="00FE2ED0" w:rsidRPr="00A22B8D">
        <w:rPr>
          <w:b w:val="0"/>
        </w:rPr>
        <w:t xml:space="preserve">) Đất </w:t>
      </w:r>
      <w:r w:rsidR="00F016AB" w:rsidRPr="00A22B8D">
        <w:rPr>
          <w:b w:val="0"/>
        </w:rPr>
        <w:t>làm muối</w:t>
      </w:r>
    </w:p>
    <w:p w:rsidR="00F016AB" w:rsidRPr="00A22B8D" w:rsidRDefault="00F016AB" w:rsidP="006850EB">
      <w:pPr>
        <w:widowControl w:val="0"/>
        <w:spacing w:before="40" w:after="40" w:line="252" w:lineRule="auto"/>
        <w:ind w:firstLine="720"/>
        <w:jc w:val="both"/>
        <w:rPr>
          <w:b w:val="0"/>
        </w:rPr>
      </w:pPr>
      <w:r w:rsidRPr="00A22B8D">
        <w:rPr>
          <w:b w:val="0"/>
        </w:rPr>
        <w:t xml:space="preserve">Trong giai đoạn 2021 - 2030, đất nuôi trồng thủy sản giảm </w:t>
      </w:r>
      <w:r w:rsidR="00DD7C4A" w:rsidRPr="00A22B8D">
        <w:rPr>
          <w:b w:val="0"/>
        </w:rPr>
        <w:t>119,31</w:t>
      </w:r>
      <w:r w:rsidRPr="00A22B8D">
        <w:rPr>
          <w:b w:val="0"/>
        </w:rPr>
        <w:t xml:space="preserve"> ha do chuyển sang </w:t>
      </w:r>
      <w:r w:rsidR="00DD7C4A" w:rsidRPr="00A22B8D">
        <w:rPr>
          <w:b w:val="0"/>
        </w:rPr>
        <w:t>đất phi nông nghiệp 52,31 ha</w:t>
      </w:r>
      <w:r w:rsidRPr="00A22B8D">
        <w:rPr>
          <w:b w:val="0"/>
        </w:rPr>
        <w:t xml:space="preserve"> ha </w:t>
      </w:r>
      <w:r w:rsidR="00DD7C4A" w:rsidRPr="00A22B8D">
        <w:rPr>
          <w:b w:val="0"/>
        </w:rPr>
        <w:t>và chuyển sang nội bộ đất nông nghiệp 67 ha</w:t>
      </w:r>
      <w:r w:rsidRPr="00A22B8D">
        <w:rPr>
          <w:b w:val="0"/>
        </w:rPr>
        <w:t>.</w:t>
      </w:r>
    </w:p>
    <w:p w:rsidR="00DD7C4A" w:rsidRPr="00A22B8D" w:rsidRDefault="00DD7C4A" w:rsidP="006850EB">
      <w:pPr>
        <w:widowControl w:val="0"/>
        <w:spacing w:before="40" w:after="40" w:line="252" w:lineRule="auto"/>
        <w:ind w:firstLine="720"/>
        <w:jc w:val="both"/>
        <w:rPr>
          <w:b w:val="0"/>
        </w:rPr>
      </w:pPr>
      <w:r w:rsidRPr="00A22B8D">
        <w:rPr>
          <w:b w:val="0"/>
        </w:rPr>
        <w:t>* Đến năm 2030, huyện có 76,83 ha đất làm muối, thấp hơn 119,31 ha so với hiện trạng năm 2020. Diện tích đất nông nghiệp khác được phân bổ đến từng đơn vị hành chính cấp xã, thị trấn như sau:</w:t>
      </w:r>
    </w:p>
    <w:p w:rsidR="00F016AB" w:rsidRPr="00A22B8D" w:rsidRDefault="00F016AB" w:rsidP="006850EB">
      <w:pPr>
        <w:widowControl w:val="0"/>
        <w:spacing w:before="40" w:after="40" w:line="252" w:lineRule="auto"/>
        <w:ind w:firstLine="720"/>
        <w:jc w:val="center"/>
        <w:rPr>
          <w:b w:val="0"/>
          <w:bCs w:val="0"/>
          <w:spacing w:val="-1"/>
          <w:szCs w:val="28"/>
        </w:rPr>
      </w:pPr>
      <w:r w:rsidRPr="00A22B8D">
        <w:rPr>
          <w:bCs w:val="0"/>
          <w:spacing w:val="-1"/>
          <w:szCs w:val="28"/>
        </w:rPr>
        <w:t>Bảng 1</w:t>
      </w:r>
      <w:r w:rsidR="00BE37E2" w:rsidRPr="00A22B8D">
        <w:rPr>
          <w:bCs w:val="0"/>
          <w:spacing w:val="-1"/>
          <w:szCs w:val="28"/>
        </w:rPr>
        <w:t>3</w:t>
      </w:r>
      <w:r w:rsidRPr="00A22B8D">
        <w:rPr>
          <w:bCs w:val="0"/>
          <w:spacing w:val="-1"/>
          <w:szCs w:val="28"/>
        </w:rPr>
        <w:t>. Chỉ tiêu quy hoạch đất làm muối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102"/>
        <w:gridCol w:w="2133"/>
        <w:gridCol w:w="1564"/>
        <w:gridCol w:w="1807"/>
      </w:tblGrid>
      <w:tr w:rsidR="00F016AB" w:rsidRPr="00A22B8D" w:rsidTr="002B4E2E">
        <w:trPr>
          <w:trHeight w:val="312"/>
          <w:tblHeader/>
        </w:trPr>
        <w:tc>
          <w:tcPr>
            <w:tcW w:w="367" w:type="pct"/>
            <w:vMerge w:val="restart"/>
            <w:shd w:val="clear" w:color="auto" w:fill="auto"/>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STT</w:t>
            </w:r>
          </w:p>
        </w:tc>
        <w:tc>
          <w:tcPr>
            <w:tcW w:w="1670" w:type="pct"/>
            <w:vMerge w:val="restart"/>
            <w:shd w:val="clear" w:color="auto" w:fill="auto"/>
            <w:noWrap/>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Đơn vị hành chính</w:t>
            </w:r>
          </w:p>
        </w:tc>
        <w:tc>
          <w:tcPr>
            <w:tcW w:w="1148" w:type="pct"/>
            <w:vMerge w:val="restart"/>
            <w:shd w:val="clear" w:color="auto" w:fill="auto"/>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Diện tích hiện trạng (ha)</w:t>
            </w:r>
          </w:p>
        </w:tc>
        <w:tc>
          <w:tcPr>
            <w:tcW w:w="1816" w:type="pct"/>
            <w:gridSpan w:val="2"/>
            <w:shd w:val="clear" w:color="auto" w:fill="auto"/>
            <w:vAlign w:val="center"/>
            <w:hideMark/>
          </w:tcPr>
          <w:p w:rsidR="0099792F" w:rsidRPr="00A22B8D" w:rsidRDefault="00F016AB" w:rsidP="006850EB">
            <w:pPr>
              <w:spacing w:before="40" w:after="40" w:line="252" w:lineRule="auto"/>
              <w:jc w:val="center"/>
              <w:rPr>
                <w:kern w:val="0"/>
                <w:sz w:val="24"/>
                <w:szCs w:val="24"/>
              </w:rPr>
            </w:pPr>
            <w:r w:rsidRPr="00A22B8D">
              <w:rPr>
                <w:kern w:val="0"/>
                <w:sz w:val="24"/>
                <w:szCs w:val="24"/>
              </w:rPr>
              <w:t xml:space="preserve">Phương án </w:t>
            </w:r>
          </w:p>
          <w:p w:rsidR="00F016AB" w:rsidRPr="00A22B8D" w:rsidRDefault="00F016AB" w:rsidP="006850EB">
            <w:pPr>
              <w:spacing w:before="40" w:after="40" w:line="252" w:lineRule="auto"/>
              <w:jc w:val="center"/>
              <w:rPr>
                <w:kern w:val="0"/>
                <w:sz w:val="24"/>
                <w:szCs w:val="24"/>
              </w:rPr>
            </w:pPr>
            <w:r w:rsidRPr="00A22B8D">
              <w:rPr>
                <w:kern w:val="0"/>
                <w:sz w:val="24"/>
                <w:szCs w:val="24"/>
              </w:rPr>
              <w:t>quy hoạch đến năm 2030</w:t>
            </w:r>
          </w:p>
        </w:tc>
      </w:tr>
      <w:tr w:rsidR="00F016AB" w:rsidRPr="00A22B8D" w:rsidTr="002B4E2E">
        <w:trPr>
          <w:trHeight w:val="624"/>
          <w:tblHeader/>
        </w:trPr>
        <w:tc>
          <w:tcPr>
            <w:tcW w:w="367" w:type="pct"/>
            <w:vMerge/>
            <w:vAlign w:val="center"/>
            <w:hideMark/>
          </w:tcPr>
          <w:p w:rsidR="00F016AB" w:rsidRPr="00A22B8D" w:rsidRDefault="00F016AB" w:rsidP="006850EB">
            <w:pPr>
              <w:spacing w:before="40" w:after="40" w:line="252" w:lineRule="auto"/>
              <w:rPr>
                <w:kern w:val="0"/>
                <w:sz w:val="24"/>
                <w:szCs w:val="24"/>
              </w:rPr>
            </w:pPr>
          </w:p>
        </w:tc>
        <w:tc>
          <w:tcPr>
            <w:tcW w:w="1670" w:type="pct"/>
            <w:vMerge/>
            <w:vAlign w:val="center"/>
            <w:hideMark/>
          </w:tcPr>
          <w:p w:rsidR="00F016AB" w:rsidRPr="00A22B8D" w:rsidRDefault="00F016AB" w:rsidP="006850EB">
            <w:pPr>
              <w:spacing w:before="40" w:after="40" w:line="252" w:lineRule="auto"/>
              <w:rPr>
                <w:kern w:val="0"/>
                <w:sz w:val="24"/>
                <w:szCs w:val="24"/>
              </w:rPr>
            </w:pPr>
          </w:p>
        </w:tc>
        <w:tc>
          <w:tcPr>
            <w:tcW w:w="1148" w:type="pct"/>
            <w:vMerge/>
            <w:vAlign w:val="center"/>
            <w:hideMark/>
          </w:tcPr>
          <w:p w:rsidR="00F016AB" w:rsidRPr="00A22B8D" w:rsidRDefault="00F016AB" w:rsidP="006850EB">
            <w:pPr>
              <w:spacing w:before="40" w:after="40" w:line="252" w:lineRule="auto"/>
              <w:rPr>
                <w:kern w:val="0"/>
                <w:sz w:val="24"/>
                <w:szCs w:val="24"/>
              </w:rPr>
            </w:pPr>
          </w:p>
        </w:tc>
        <w:tc>
          <w:tcPr>
            <w:tcW w:w="842" w:type="pct"/>
            <w:shd w:val="clear" w:color="auto" w:fill="auto"/>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Diện tích (ha)</w:t>
            </w:r>
          </w:p>
        </w:tc>
        <w:tc>
          <w:tcPr>
            <w:tcW w:w="974" w:type="pct"/>
            <w:shd w:val="clear" w:color="auto" w:fill="auto"/>
            <w:vAlign w:val="center"/>
            <w:hideMark/>
          </w:tcPr>
          <w:p w:rsidR="0099792F" w:rsidRPr="00A22B8D" w:rsidRDefault="0099792F" w:rsidP="0099792F">
            <w:pPr>
              <w:spacing w:before="40" w:after="40" w:line="252" w:lineRule="auto"/>
              <w:jc w:val="center"/>
              <w:rPr>
                <w:kern w:val="0"/>
                <w:sz w:val="24"/>
                <w:szCs w:val="24"/>
              </w:rPr>
            </w:pPr>
            <w:r w:rsidRPr="00A22B8D">
              <w:rPr>
                <w:kern w:val="0"/>
                <w:sz w:val="24"/>
                <w:szCs w:val="24"/>
              </w:rPr>
              <w:t>Diện tích</w:t>
            </w:r>
          </w:p>
          <w:p w:rsidR="00F016AB" w:rsidRPr="00A22B8D" w:rsidRDefault="0099792F" w:rsidP="0099792F">
            <w:pPr>
              <w:spacing w:before="40" w:after="40" w:line="252" w:lineRule="auto"/>
              <w:jc w:val="center"/>
              <w:rPr>
                <w:kern w:val="0"/>
                <w:sz w:val="24"/>
                <w:szCs w:val="24"/>
              </w:rPr>
            </w:pPr>
            <w:r w:rsidRPr="00A22B8D">
              <w:rPr>
                <w:kern w:val="0"/>
                <w:sz w:val="24"/>
                <w:szCs w:val="24"/>
              </w:rPr>
              <w:t>Biến động</w:t>
            </w:r>
          </w:p>
        </w:tc>
      </w:tr>
      <w:tr w:rsidR="00F016AB" w:rsidRPr="00A22B8D" w:rsidTr="002B4E2E">
        <w:trPr>
          <w:trHeight w:val="312"/>
        </w:trPr>
        <w:tc>
          <w:tcPr>
            <w:tcW w:w="367" w:type="pct"/>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1</w:t>
            </w:r>
          </w:p>
        </w:tc>
        <w:tc>
          <w:tcPr>
            <w:tcW w:w="1670" w:type="pct"/>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Hộ Độ</w:t>
            </w:r>
          </w:p>
        </w:tc>
        <w:tc>
          <w:tcPr>
            <w:tcW w:w="1148" w:type="pct"/>
            <w:shd w:val="clear" w:color="auto" w:fill="auto"/>
            <w:noWrap/>
            <w:vAlign w:val="center"/>
            <w:hideMark/>
          </w:tcPr>
          <w:p w:rsidR="00F016AB" w:rsidRPr="00A22B8D" w:rsidRDefault="00F016AB" w:rsidP="006850EB">
            <w:pPr>
              <w:spacing w:before="40" w:after="40" w:line="252" w:lineRule="auto"/>
              <w:jc w:val="center"/>
              <w:rPr>
                <w:b w:val="0"/>
                <w:bCs w:val="0"/>
                <w:kern w:val="0"/>
                <w:sz w:val="24"/>
                <w:szCs w:val="24"/>
              </w:rPr>
            </w:pPr>
            <w:r w:rsidRPr="00A22B8D">
              <w:rPr>
                <w:b w:val="0"/>
                <w:bCs w:val="0"/>
                <w:kern w:val="0"/>
                <w:sz w:val="24"/>
                <w:szCs w:val="24"/>
              </w:rPr>
              <w:t>130,2</w:t>
            </w:r>
          </w:p>
        </w:tc>
        <w:tc>
          <w:tcPr>
            <w:tcW w:w="842" w:type="pct"/>
            <w:shd w:val="clear" w:color="auto" w:fill="auto"/>
            <w:noWrap/>
            <w:vAlign w:val="center"/>
            <w:hideMark/>
          </w:tcPr>
          <w:p w:rsidR="00F016AB" w:rsidRPr="00A22B8D" w:rsidRDefault="00F016AB" w:rsidP="006850EB">
            <w:pPr>
              <w:spacing w:before="40" w:after="40" w:line="252" w:lineRule="auto"/>
              <w:jc w:val="center"/>
              <w:rPr>
                <w:b w:val="0"/>
                <w:bCs w:val="0"/>
                <w:kern w:val="0"/>
                <w:sz w:val="24"/>
                <w:szCs w:val="24"/>
              </w:rPr>
            </w:pPr>
            <w:r w:rsidRPr="00A22B8D">
              <w:rPr>
                <w:b w:val="0"/>
                <w:bCs w:val="0"/>
                <w:kern w:val="0"/>
                <w:sz w:val="24"/>
                <w:szCs w:val="24"/>
              </w:rPr>
              <w:t>55,39</w:t>
            </w:r>
          </w:p>
        </w:tc>
        <w:tc>
          <w:tcPr>
            <w:tcW w:w="974" w:type="pct"/>
            <w:shd w:val="clear" w:color="auto" w:fill="auto"/>
            <w:noWrap/>
            <w:vAlign w:val="center"/>
            <w:hideMark/>
          </w:tcPr>
          <w:p w:rsidR="00F016AB" w:rsidRPr="00A22B8D" w:rsidRDefault="00F016AB" w:rsidP="006850EB">
            <w:pPr>
              <w:spacing w:before="40" w:after="40" w:line="252" w:lineRule="auto"/>
              <w:jc w:val="center"/>
              <w:rPr>
                <w:b w:val="0"/>
                <w:bCs w:val="0"/>
                <w:kern w:val="0"/>
                <w:sz w:val="24"/>
                <w:szCs w:val="24"/>
              </w:rPr>
            </w:pPr>
            <w:r w:rsidRPr="00A22B8D">
              <w:rPr>
                <w:b w:val="0"/>
                <w:bCs w:val="0"/>
                <w:kern w:val="0"/>
                <w:sz w:val="24"/>
                <w:szCs w:val="24"/>
              </w:rPr>
              <w:t>-74,81</w:t>
            </w:r>
          </w:p>
        </w:tc>
      </w:tr>
      <w:tr w:rsidR="00F016AB" w:rsidRPr="00A22B8D" w:rsidTr="002B4E2E">
        <w:trPr>
          <w:trHeight w:val="312"/>
        </w:trPr>
        <w:tc>
          <w:tcPr>
            <w:tcW w:w="367" w:type="pct"/>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2</w:t>
            </w:r>
          </w:p>
        </w:tc>
        <w:tc>
          <w:tcPr>
            <w:tcW w:w="1670" w:type="pct"/>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Mai Phụ</w:t>
            </w:r>
          </w:p>
        </w:tc>
        <w:tc>
          <w:tcPr>
            <w:tcW w:w="1148" w:type="pct"/>
            <w:shd w:val="clear" w:color="auto" w:fill="auto"/>
            <w:noWrap/>
            <w:vAlign w:val="center"/>
            <w:hideMark/>
          </w:tcPr>
          <w:p w:rsidR="00F016AB" w:rsidRPr="00A22B8D" w:rsidRDefault="00F016AB" w:rsidP="006850EB">
            <w:pPr>
              <w:spacing w:before="40" w:after="40" w:line="252" w:lineRule="auto"/>
              <w:jc w:val="center"/>
              <w:rPr>
                <w:b w:val="0"/>
                <w:bCs w:val="0"/>
                <w:kern w:val="0"/>
                <w:sz w:val="24"/>
                <w:szCs w:val="24"/>
              </w:rPr>
            </w:pPr>
            <w:r w:rsidRPr="00A22B8D">
              <w:rPr>
                <w:b w:val="0"/>
                <w:bCs w:val="0"/>
                <w:kern w:val="0"/>
                <w:sz w:val="24"/>
                <w:szCs w:val="24"/>
              </w:rPr>
              <w:t>43,96</w:t>
            </w:r>
          </w:p>
        </w:tc>
        <w:tc>
          <w:tcPr>
            <w:tcW w:w="842" w:type="pct"/>
            <w:shd w:val="clear" w:color="auto" w:fill="auto"/>
            <w:noWrap/>
            <w:vAlign w:val="center"/>
            <w:hideMark/>
          </w:tcPr>
          <w:p w:rsidR="00F016AB" w:rsidRPr="00A22B8D" w:rsidRDefault="0099792F" w:rsidP="006850EB">
            <w:pPr>
              <w:spacing w:before="40" w:after="40" w:line="252" w:lineRule="auto"/>
              <w:jc w:val="center"/>
              <w:rPr>
                <w:b w:val="0"/>
                <w:bCs w:val="0"/>
                <w:kern w:val="0"/>
                <w:sz w:val="24"/>
                <w:szCs w:val="24"/>
              </w:rPr>
            </w:pPr>
            <w:r w:rsidRPr="00A22B8D">
              <w:rPr>
                <w:b w:val="0"/>
                <w:bCs w:val="0"/>
                <w:kern w:val="0"/>
                <w:sz w:val="24"/>
                <w:szCs w:val="24"/>
              </w:rPr>
              <w:t xml:space="preserve">  </w:t>
            </w:r>
            <w:r w:rsidR="00F016AB" w:rsidRPr="00A22B8D">
              <w:rPr>
                <w:b w:val="0"/>
                <w:bCs w:val="0"/>
                <w:kern w:val="0"/>
                <w:sz w:val="24"/>
                <w:szCs w:val="24"/>
              </w:rPr>
              <w:t>1,46</w:t>
            </w:r>
          </w:p>
        </w:tc>
        <w:tc>
          <w:tcPr>
            <w:tcW w:w="974" w:type="pct"/>
            <w:shd w:val="clear" w:color="auto" w:fill="auto"/>
            <w:noWrap/>
            <w:vAlign w:val="center"/>
            <w:hideMark/>
          </w:tcPr>
          <w:p w:rsidR="00F016AB" w:rsidRPr="00A22B8D" w:rsidRDefault="00F016AB" w:rsidP="006850EB">
            <w:pPr>
              <w:spacing w:before="40" w:after="40" w:line="252" w:lineRule="auto"/>
              <w:jc w:val="center"/>
              <w:rPr>
                <w:b w:val="0"/>
                <w:bCs w:val="0"/>
                <w:kern w:val="0"/>
                <w:sz w:val="24"/>
                <w:szCs w:val="24"/>
              </w:rPr>
            </w:pPr>
            <w:r w:rsidRPr="00A22B8D">
              <w:rPr>
                <w:b w:val="0"/>
                <w:bCs w:val="0"/>
                <w:kern w:val="0"/>
                <w:sz w:val="24"/>
                <w:szCs w:val="24"/>
              </w:rPr>
              <w:t>-42,5</w:t>
            </w:r>
            <w:r w:rsidR="0099792F" w:rsidRPr="00A22B8D">
              <w:rPr>
                <w:b w:val="0"/>
                <w:bCs w:val="0"/>
                <w:kern w:val="0"/>
                <w:sz w:val="24"/>
                <w:szCs w:val="24"/>
              </w:rPr>
              <w:t>0</w:t>
            </w:r>
          </w:p>
        </w:tc>
      </w:tr>
      <w:tr w:rsidR="00F016AB" w:rsidRPr="00A22B8D" w:rsidTr="002B4E2E">
        <w:trPr>
          <w:trHeight w:val="270"/>
        </w:trPr>
        <w:tc>
          <w:tcPr>
            <w:tcW w:w="367" w:type="pct"/>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3</w:t>
            </w:r>
          </w:p>
        </w:tc>
        <w:tc>
          <w:tcPr>
            <w:tcW w:w="1670" w:type="pct"/>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Thạch Châu</w:t>
            </w:r>
          </w:p>
        </w:tc>
        <w:tc>
          <w:tcPr>
            <w:tcW w:w="1148" w:type="pct"/>
            <w:shd w:val="clear" w:color="auto" w:fill="auto"/>
            <w:noWrap/>
            <w:vAlign w:val="center"/>
            <w:hideMark/>
          </w:tcPr>
          <w:p w:rsidR="00F016AB" w:rsidRPr="00A22B8D" w:rsidRDefault="00F016AB" w:rsidP="006850EB">
            <w:pPr>
              <w:spacing w:before="40" w:after="40" w:line="252" w:lineRule="auto"/>
              <w:jc w:val="center"/>
              <w:rPr>
                <w:b w:val="0"/>
                <w:bCs w:val="0"/>
                <w:kern w:val="0"/>
                <w:sz w:val="24"/>
                <w:szCs w:val="24"/>
              </w:rPr>
            </w:pPr>
            <w:r w:rsidRPr="00A22B8D">
              <w:rPr>
                <w:b w:val="0"/>
                <w:bCs w:val="0"/>
                <w:kern w:val="0"/>
                <w:sz w:val="24"/>
                <w:szCs w:val="24"/>
              </w:rPr>
              <w:t>21,98</w:t>
            </w:r>
          </w:p>
        </w:tc>
        <w:tc>
          <w:tcPr>
            <w:tcW w:w="842" w:type="pct"/>
            <w:shd w:val="clear" w:color="auto" w:fill="auto"/>
            <w:noWrap/>
            <w:vAlign w:val="center"/>
            <w:hideMark/>
          </w:tcPr>
          <w:p w:rsidR="00F016AB" w:rsidRPr="00A22B8D" w:rsidRDefault="00F016AB" w:rsidP="006850EB">
            <w:pPr>
              <w:spacing w:before="40" w:after="40" w:line="252" w:lineRule="auto"/>
              <w:jc w:val="center"/>
              <w:rPr>
                <w:b w:val="0"/>
                <w:bCs w:val="0"/>
                <w:kern w:val="0"/>
                <w:sz w:val="24"/>
                <w:szCs w:val="24"/>
              </w:rPr>
            </w:pPr>
            <w:r w:rsidRPr="00A22B8D">
              <w:rPr>
                <w:b w:val="0"/>
                <w:bCs w:val="0"/>
                <w:kern w:val="0"/>
                <w:sz w:val="24"/>
                <w:szCs w:val="24"/>
              </w:rPr>
              <w:t>19,98</w:t>
            </w:r>
          </w:p>
        </w:tc>
        <w:tc>
          <w:tcPr>
            <w:tcW w:w="974" w:type="pct"/>
            <w:shd w:val="clear" w:color="auto" w:fill="auto"/>
            <w:noWrap/>
            <w:vAlign w:val="center"/>
            <w:hideMark/>
          </w:tcPr>
          <w:p w:rsidR="00F016AB" w:rsidRPr="00A22B8D" w:rsidRDefault="0099792F" w:rsidP="006850EB">
            <w:pPr>
              <w:spacing w:before="40" w:after="40" w:line="252" w:lineRule="auto"/>
              <w:jc w:val="center"/>
              <w:rPr>
                <w:b w:val="0"/>
                <w:bCs w:val="0"/>
                <w:kern w:val="0"/>
                <w:sz w:val="24"/>
                <w:szCs w:val="24"/>
              </w:rPr>
            </w:pPr>
            <w:r w:rsidRPr="00A22B8D">
              <w:rPr>
                <w:b w:val="0"/>
                <w:bCs w:val="0"/>
                <w:kern w:val="0"/>
                <w:sz w:val="24"/>
                <w:szCs w:val="24"/>
              </w:rPr>
              <w:t xml:space="preserve">  </w:t>
            </w:r>
            <w:r w:rsidR="00F016AB" w:rsidRPr="00A22B8D">
              <w:rPr>
                <w:b w:val="0"/>
                <w:bCs w:val="0"/>
                <w:kern w:val="0"/>
                <w:sz w:val="24"/>
                <w:szCs w:val="24"/>
              </w:rPr>
              <w:t>-2</w:t>
            </w:r>
            <w:r w:rsidRPr="00A22B8D">
              <w:rPr>
                <w:b w:val="0"/>
                <w:bCs w:val="0"/>
                <w:kern w:val="0"/>
                <w:sz w:val="24"/>
                <w:szCs w:val="24"/>
              </w:rPr>
              <w:t>,00</w:t>
            </w:r>
          </w:p>
        </w:tc>
      </w:tr>
      <w:tr w:rsidR="00F016AB" w:rsidRPr="00A22B8D" w:rsidTr="002B4E2E">
        <w:trPr>
          <w:trHeight w:val="312"/>
        </w:trPr>
        <w:tc>
          <w:tcPr>
            <w:tcW w:w="2037" w:type="pct"/>
            <w:gridSpan w:val="2"/>
            <w:shd w:val="clear" w:color="auto" w:fill="auto"/>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Toàn huyện</w:t>
            </w:r>
          </w:p>
        </w:tc>
        <w:tc>
          <w:tcPr>
            <w:tcW w:w="1148" w:type="pct"/>
            <w:shd w:val="clear" w:color="auto" w:fill="auto"/>
            <w:noWrap/>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196,14</w:t>
            </w:r>
          </w:p>
        </w:tc>
        <w:tc>
          <w:tcPr>
            <w:tcW w:w="842" w:type="pct"/>
            <w:shd w:val="clear" w:color="auto" w:fill="auto"/>
            <w:noWrap/>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76,83</w:t>
            </w:r>
          </w:p>
        </w:tc>
        <w:tc>
          <w:tcPr>
            <w:tcW w:w="974" w:type="pct"/>
            <w:shd w:val="clear" w:color="auto" w:fill="auto"/>
            <w:noWrap/>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-119,31</w:t>
            </w:r>
          </w:p>
        </w:tc>
      </w:tr>
    </w:tbl>
    <w:p w:rsidR="00F016AB" w:rsidRPr="00A22B8D" w:rsidRDefault="00F016AB" w:rsidP="006850EB">
      <w:pPr>
        <w:widowControl w:val="0"/>
        <w:spacing w:before="40" w:after="40" w:line="252" w:lineRule="auto"/>
        <w:ind w:firstLine="720"/>
        <w:jc w:val="both"/>
        <w:rPr>
          <w:b w:val="0"/>
        </w:rPr>
      </w:pPr>
      <w:r w:rsidRPr="00A22B8D">
        <w:rPr>
          <w:b w:val="0"/>
        </w:rPr>
        <w:t>h) Đất nông nghiệp khác</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2021 - 2030, đất </w:t>
      </w:r>
      <w:r w:rsidR="00DD7C4A" w:rsidRPr="00A22B8D">
        <w:rPr>
          <w:b w:val="0"/>
        </w:rPr>
        <w:t>nông nghiệp khác biến động</w:t>
      </w:r>
      <w:r w:rsidRPr="00A22B8D">
        <w:rPr>
          <w:b w:val="0"/>
        </w:rPr>
        <w:t xml:space="preserve"> giảm </w:t>
      </w:r>
      <w:r w:rsidR="00DD7C4A" w:rsidRPr="00A22B8D">
        <w:rPr>
          <w:b w:val="0"/>
        </w:rPr>
        <w:t>0,31</w:t>
      </w:r>
      <w:r w:rsidRPr="00A22B8D">
        <w:rPr>
          <w:b w:val="0"/>
        </w:rPr>
        <w:t xml:space="preserve"> ha do chuyển sang đất </w:t>
      </w:r>
      <w:r w:rsidR="00DD7C4A" w:rsidRPr="00A22B8D">
        <w:rPr>
          <w:b w:val="0"/>
        </w:rPr>
        <w:t>phi nông nghiệp</w:t>
      </w:r>
      <w:r w:rsidRPr="00A22B8D">
        <w:rPr>
          <w:b w:val="0"/>
        </w:rPr>
        <w:t xml:space="preserve">. </w:t>
      </w:r>
    </w:p>
    <w:p w:rsidR="00FE2ED0" w:rsidRPr="00A22B8D" w:rsidRDefault="00FE2ED0" w:rsidP="006850EB">
      <w:pPr>
        <w:widowControl w:val="0"/>
        <w:spacing w:before="40" w:after="40" w:line="252" w:lineRule="auto"/>
        <w:ind w:firstLine="720"/>
        <w:jc w:val="both"/>
        <w:rPr>
          <w:b w:val="0"/>
        </w:rPr>
      </w:pPr>
      <w:r w:rsidRPr="00A22B8D">
        <w:rPr>
          <w:b w:val="0"/>
        </w:rPr>
        <w:t xml:space="preserve">* Đến năm 2030, </w:t>
      </w:r>
      <w:r w:rsidR="001244F6" w:rsidRPr="00A22B8D">
        <w:rPr>
          <w:b w:val="0"/>
        </w:rPr>
        <w:t>huyện</w:t>
      </w:r>
      <w:r w:rsidRPr="00A22B8D">
        <w:rPr>
          <w:b w:val="0"/>
        </w:rPr>
        <w:t xml:space="preserve"> có </w:t>
      </w:r>
      <w:r w:rsidR="00DD7C4A" w:rsidRPr="00A22B8D">
        <w:rPr>
          <w:b w:val="0"/>
        </w:rPr>
        <w:t>486,31</w:t>
      </w:r>
      <w:r w:rsidRPr="00A22B8D">
        <w:rPr>
          <w:b w:val="0"/>
        </w:rPr>
        <w:t xml:space="preserve"> ha đất nông nghiệp khác, cao hơn </w:t>
      </w:r>
      <w:r w:rsidR="00DD7C4A" w:rsidRPr="00A22B8D">
        <w:rPr>
          <w:b w:val="0"/>
        </w:rPr>
        <w:t>357,68</w:t>
      </w:r>
      <w:r w:rsidRPr="00A22B8D">
        <w:rPr>
          <w:b w:val="0"/>
        </w:rPr>
        <w:t xml:space="preserve"> ha so với hiện trạng năm 2020. Diện tích đất nông nghiệp khác được phân bổ đến từng đơn vị hành chính cấp xã, </w:t>
      </w:r>
      <w:r w:rsidR="00DD7C4A" w:rsidRPr="00A22B8D">
        <w:rPr>
          <w:b w:val="0"/>
        </w:rPr>
        <w:t>thị trấn</w:t>
      </w:r>
      <w:r w:rsidRPr="00A22B8D">
        <w:rPr>
          <w:b w:val="0"/>
        </w:rPr>
        <w:t xml:space="preserve"> như sau:</w:t>
      </w:r>
    </w:p>
    <w:p w:rsidR="00DD7C4A" w:rsidRPr="00A22B8D" w:rsidRDefault="00FE2ED0" w:rsidP="006850EB">
      <w:pPr>
        <w:widowControl w:val="0"/>
        <w:spacing w:before="40" w:after="40" w:line="252" w:lineRule="auto"/>
        <w:jc w:val="center"/>
        <w:rPr>
          <w:bCs w:val="0"/>
          <w:spacing w:val="-1"/>
          <w:szCs w:val="28"/>
        </w:rPr>
      </w:pPr>
      <w:r w:rsidRPr="00A22B8D">
        <w:rPr>
          <w:bCs w:val="0"/>
          <w:spacing w:val="-1"/>
          <w:szCs w:val="28"/>
        </w:rPr>
        <w:t>Bảng 1</w:t>
      </w:r>
      <w:r w:rsidR="00BE37E2" w:rsidRPr="00A22B8D">
        <w:rPr>
          <w:bCs w:val="0"/>
          <w:spacing w:val="-1"/>
          <w:szCs w:val="28"/>
        </w:rPr>
        <w:t>4</w:t>
      </w:r>
      <w:r w:rsidRPr="00A22B8D">
        <w:rPr>
          <w:bCs w:val="0"/>
          <w:spacing w:val="-1"/>
          <w:szCs w:val="28"/>
        </w:rPr>
        <w:t>. Chỉ tiêu quy hoạch đất nông nghiệp khác</w:t>
      </w:r>
    </w:p>
    <w:tbl>
      <w:tblPr>
        <w:tblW w:w="4971" w:type="pct"/>
        <w:tblLook w:val="04A0" w:firstRow="1" w:lastRow="0" w:firstColumn="1" w:lastColumn="0" w:noHBand="0" w:noVBand="1"/>
      </w:tblPr>
      <w:tblGrid>
        <w:gridCol w:w="683"/>
        <w:gridCol w:w="3116"/>
        <w:gridCol w:w="2140"/>
        <w:gridCol w:w="1570"/>
        <w:gridCol w:w="1725"/>
      </w:tblGrid>
      <w:tr w:rsidR="00F016AB" w:rsidRPr="00A22B8D" w:rsidTr="0099792F">
        <w:trPr>
          <w:trHeight w:val="312"/>
        </w:trPr>
        <w:tc>
          <w:tcPr>
            <w:tcW w:w="3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STT</w:t>
            </w:r>
          </w:p>
        </w:tc>
        <w:tc>
          <w:tcPr>
            <w:tcW w:w="16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Đơn vị hành chính</w:t>
            </w:r>
          </w:p>
        </w:tc>
        <w:tc>
          <w:tcPr>
            <w:tcW w:w="11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Diện tích hiện trạng (ha)</w:t>
            </w:r>
          </w:p>
        </w:tc>
        <w:tc>
          <w:tcPr>
            <w:tcW w:w="1784" w:type="pct"/>
            <w:gridSpan w:val="2"/>
            <w:tcBorders>
              <w:top w:val="single" w:sz="4" w:space="0" w:color="auto"/>
              <w:left w:val="nil"/>
              <w:bottom w:val="single" w:sz="4" w:space="0" w:color="auto"/>
              <w:right w:val="single" w:sz="4" w:space="0" w:color="auto"/>
            </w:tcBorders>
            <w:shd w:val="clear" w:color="auto" w:fill="auto"/>
            <w:vAlign w:val="center"/>
            <w:hideMark/>
          </w:tcPr>
          <w:p w:rsidR="0099792F" w:rsidRPr="00A22B8D" w:rsidRDefault="00F016AB" w:rsidP="006850EB">
            <w:pPr>
              <w:spacing w:before="40" w:after="40" w:line="252" w:lineRule="auto"/>
              <w:jc w:val="center"/>
              <w:rPr>
                <w:kern w:val="0"/>
                <w:sz w:val="24"/>
                <w:szCs w:val="24"/>
              </w:rPr>
            </w:pPr>
            <w:r w:rsidRPr="00A22B8D">
              <w:rPr>
                <w:kern w:val="0"/>
                <w:sz w:val="24"/>
                <w:szCs w:val="24"/>
              </w:rPr>
              <w:t xml:space="preserve">Phương án </w:t>
            </w:r>
          </w:p>
          <w:p w:rsidR="00F016AB" w:rsidRPr="00A22B8D" w:rsidRDefault="00F016AB" w:rsidP="006850EB">
            <w:pPr>
              <w:spacing w:before="40" w:after="40" w:line="252" w:lineRule="auto"/>
              <w:jc w:val="center"/>
              <w:rPr>
                <w:kern w:val="0"/>
                <w:sz w:val="24"/>
                <w:szCs w:val="24"/>
              </w:rPr>
            </w:pPr>
            <w:r w:rsidRPr="00A22B8D">
              <w:rPr>
                <w:kern w:val="0"/>
                <w:sz w:val="24"/>
                <w:szCs w:val="24"/>
              </w:rPr>
              <w:t>quy hoạch đến năm 2030</w:t>
            </w:r>
          </w:p>
        </w:tc>
      </w:tr>
      <w:tr w:rsidR="00F016AB" w:rsidRPr="00A22B8D" w:rsidTr="0099792F">
        <w:trPr>
          <w:trHeight w:val="624"/>
        </w:trPr>
        <w:tc>
          <w:tcPr>
            <w:tcW w:w="370" w:type="pct"/>
            <w:vMerge/>
            <w:tcBorders>
              <w:top w:val="single" w:sz="4" w:space="0" w:color="auto"/>
              <w:left w:val="single" w:sz="4" w:space="0" w:color="auto"/>
              <w:bottom w:val="single" w:sz="4" w:space="0" w:color="auto"/>
              <w:right w:val="single" w:sz="4" w:space="0" w:color="auto"/>
            </w:tcBorders>
            <w:vAlign w:val="center"/>
            <w:hideMark/>
          </w:tcPr>
          <w:p w:rsidR="00F016AB" w:rsidRPr="00A22B8D" w:rsidRDefault="00F016AB" w:rsidP="006850EB">
            <w:pPr>
              <w:spacing w:before="40" w:after="40" w:line="252" w:lineRule="auto"/>
              <w:rPr>
                <w:kern w:val="0"/>
                <w:sz w:val="24"/>
                <w:szCs w:val="24"/>
              </w:rPr>
            </w:pPr>
          </w:p>
        </w:tc>
        <w:tc>
          <w:tcPr>
            <w:tcW w:w="1686" w:type="pct"/>
            <w:vMerge/>
            <w:tcBorders>
              <w:top w:val="single" w:sz="4" w:space="0" w:color="auto"/>
              <w:left w:val="single" w:sz="4" w:space="0" w:color="auto"/>
              <w:bottom w:val="single" w:sz="4" w:space="0" w:color="auto"/>
              <w:right w:val="single" w:sz="4" w:space="0" w:color="auto"/>
            </w:tcBorders>
            <w:vAlign w:val="center"/>
            <w:hideMark/>
          </w:tcPr>
          <w:p w:rsidR="00F016AB" w:rsidRPr="00A22B8D" w:rsidRDefault="00F016AB" w:rsidP="006850EB">
            <w:pPr>
              <w:spacing w:before="40" w:after="40" w:line="252" w:lineRule="auto"/>
              <w:rPr>
                <w:kern w:val="0"/>
                <w:sz w:val="24"/>
                <w:szCs w:val="24"/>
              </w:rPr>
            </w:pPr>
          </w:p>
        </w:tc>
        <w:tc>
          <w:tcPr>
            <w:tcW w:w="1159" w:type="pct"/>
            <w:vMerge/>
            <w:tcBorders>
              <w:top w:val="single" w:sz="4" w:space="0" w:color="auto"/>
              <w:left w:val="single" w:sz="4" w:space="0" w:color="auto"/>
              <w:bottom w:val="single" w:sz="4" w:space="0" w:color="auto"/>
              <w:right w:val="single" w:sz="4" w:space="0" w:color="auto"/>
            </w:tcBorders>
            <w:vAlign w:val="center"/>
            <w:hideMark/>
          </w:tcPr>
          <w:p w:rsidR="00F016AB" w:rsidRPr="00A22B8D" w:rsidRDefault="00F016AB" w:rsidP="006850EB">
            <w:pPr>
              <w:spacing w:before="40" w:after="40" w:line="252" w:lineRule="auto"/>
              <w:rPr>
                <w:kern w:val="0"/>
                <w:sz w:val="24"/>
                <w:szCs w:val="24"/>
              </w:rPr>
            </w:pPr>
          </w:p>
        </w:tc>
        <w:tc>
          <w:tcPr>
            <w:tcW w:w="850"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Diện tích (ha)</w:t>
            </w:r>
          </w:p>
        </w:tc>
        <w:tc>
          <w:tcPr>
            <w:tcW w:w="935" w:type="pct"/>
            <w:tcBorders>
              <w:top w:val="nil"/>
              <w:left w:val="nil"/>
              <w:bottom w:val="single" w:sz="4" w:space="0" w:color="auto"/>
              <w:right w:val="single" w:sz="4" w:space="0" w:color="auto"/>
            </w:tcBorders>
            <w:shd w:val="clear" w:color="auto" w:fill="auto"/>
            <w:vAlign w:val="center"/>
            <w:hideMark/>
          </w:tcPr>
          <w:p w:rsidR="0099792F" w:rsidRPr="00A22B8D" w:rsidRDefault="0099792F" w:rsidP="006850EB">
            <w:pPr>
              <w:spacing w:before="40" w:after="40" w:line="252" w:lineRule="auto"/>
              <w:jc w:val="center"/>
              <w:rPr>
                <w:kern w:val="0"/>
                <w:sz w:val="24"/>
                <w:szCs w:val="24"/>
              </w:rPr>
            </w:pPr>
            <w:r w:rsidRPr="00A22B8D">
              <w:rPr>
                <w:kern w:val="0"/>
                <w:sz w:val="24"/>
                <w:szCs w:val="24"/>
              </w:rPr>
              <w:t>Diện tích</w:t>
            </w:r>
          </w:p>
          <w:p w:rsidR="00F016AB" w:rsidRPr="00A22B8D" w:rsidRDefault="00F016AB" w:rsidP="006850EB">
            <w:pPr>
              <w:spacing w:before="40" w:after="40" w:line="252" w:lineRule="auto"/>
              <w:jc w:val="center"/>
              <w:rPr>
                <w:kern w:val="0"/>
                <w:sz w:val="24"/>
                <w:szCs w:val="24"/>
              </w:rPr>
            </w:pPr>
            <w:r w:rsidRPr="00A22B8D">
              <w:rPr>
                <w:kern w:val="0"/>
                <w:sz w:val="24"/>
                <w:szCs w:val="24"/>
              </w:rPr>
              <w:t>Biến động</w:t>
            </w:r>
          </w:p>
        </w:tc>
      </w:tr>
      <w:tr w:rsidR="00F016AB" w:rsidRPr="00A22B8D" w:rsidTr="0099792F">
        <w:trPr>
          <w:trHeight w:val="312"/>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lastRenderedPageBreak/>
              <w:t>1</w:t>
            </w:r>
          </w:p>
        </w:tc>
        <w:tc>
          <w:tcPr>
            <w:tcW w:w="1686"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Bình An</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8,33</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39,13</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30,8</w:t>
            </w:r>
          </w:p>
        </w:tc>
      </w:tr>
      <w:tr w:rsidR="00F016AB" w:rsidRPr="00A22B8D" w:rsidTr="0099792F">
        <w:trPr>
          <w:trHeight w:val="312"/>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2</w:t>
            </w:r>
          </w:p>
        </w:tc>
        <w:tc>
          <w:tcPr>
            <w:tcW w:w="1686"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Hộ Độ</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1,25</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1,25</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0</w:t>
            </w:r>
          </w:p>
        </w:tc>
      </w:tr>
      <w:tr w:rsidR="00F016AB" w:rsidRPr="00A22B8D" w:rsidTr="0099792F">
        <w:trPr>
          <w:trHeight w:val="312"/>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3</w:t>
            </w:r>
          </w:p>
        </w:tc>
        <w:tc>
          <w:tcPr>
            <w:tcW w:w="1686"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Hồng Lộc</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8,39</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113,39</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105</w:t>
            </w:r>
          </w:p>
        </w:tc>
      </w:tr>
      <w:tr w:rsidR="00F016AB" w:rsidRPr="00A22B8D" w:rsidTr="0099792F">
        <w:trPr>
          <w:trHeight w:val="312"/>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4</w:t>
            </w:r>
          </w:p>
        </w:tc>
        <w:tc>
          <w:tcPr>
            <w:tcW w:w="1686"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Ích Hậu</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45,84</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120,41</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74,57</w:t>
            </w:r>
          </w:p>
        </w:tc>
      </w:tr>
      <w:tr w:rsidR="00F016AB" w:rsidRPr="00A22B8D" w:rsidTr="0099792F">
        <w:trPr>
          <w:trHeight w:val="312"/>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5</w:t>
            </w:r>
          </w:p>
        </w:tc>
        <w:tc>
          <w:tcPr>
            <w:tcW w:w="1686"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Mai Phụ</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0</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10,2</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10,2</w:t>
            </w:r>
          </w:p>
        </w:tc>
      </w:tr>
      <w:tr w:rsidR="00F016AB" w:rsidRPr="00A22B8D" w:rsidTr="0099792F">
        <w:trPr>
          <w:trHeight w:val="312"/>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6</w:t>
            </w:r>
          </w:p>
        </w:tc>
        <w:tc>
          <w:tcPr>
            <w:tcW w:w="1686"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Phù Lưu</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15,64</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64,91</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49,27</w:t>
            </w:r>
          </w:p>
        </w:tc>
      </w:tr>
      <w:tr w:rsidR="00F016AB" w:rsidRPr="00A22B8D" w:rsidTr="0099792F">
        <w:trPr>
          <w:trHeight w:val="312"/>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7</w:t>
            </w:r>
          </w:p>
        </w:tc>
        <w:tc>
          <w:tcPr>
            <w:tcW w:w="1686"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Tân Lộc</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12,92</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13,32</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0,4</w:t>
            </w:r>
          </w:p>
        </w:tc>
      </w:tr>
      <w:tr w:rsidR="00F016AB" w:rsidRPr="00A22B8D" w:rsidTr="0099792F">
        <w:trPr>
          <w:trHeight w:val="364"/>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8</w:t>
            </w:r>
          </w:p>
        </w:tc>
        <w:tc>
          <w:tcPr>
            <w:tcW w:w="1686"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Thạch Châu</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0,11</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1,3</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1,19</w:t>
            </w:r>
          </w:p>
        </w:tc>
      </w:tr>
      <w:tr w:rsidR="00F016AB" w:rsidRPr="00A22B8D" w:rsidTr="0099792F">
        <w:trPr>
          <w:trHeight w:val="312"/>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9</w:t>
            </w:r>
          </w:p>
        </w:tc>
        <w:tc>
          <w:tcPr>
            <w:tcW w:w="1686"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Thạch Mỹ</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14,52</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89,87</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75,35</w:t>
            </w:r>
          </w:p>
        </w:tc>
      </w:tr>
      <w:tr w:rsidR="00F016AB" w:rsidRPr="00A22B8D" w:rsidTr="0099792F">
        <w:trPr>
          <w:trHeight w:val="373"/>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10</w:t>
            </w:r>
          </w:p>
        </w:tc>
        <w:tc>
          <w:tcPr>
            <w:tcW w:w="1686"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11,08</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11,08</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0</w:t>
            </w:r>
          </w:p>
        </w:tc>
      </w:tr>
      <w:tr w:rsidR="00F016AB" w:rsidRPr="00A22B8D" w:rsidTr="0099792F">
        <w:trPr>
          <w:trHeight w:val="312"/>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016AB" w:rsidRPr="00A22B8D" w:rsidRDefault="00F016AB" w:rsidP="0099792F">
            <w:pPr>
              <w:spacing w:before="40" w:after="40" w:line="252" w:lineRule="auto"/>
              <w:jc w:val="center"/>
              <w:rPr>
                <w:b w:val="0"/>
                <w:bCs w:val="0"/>
                <w:kern w:val="0"/>
                <w:sz w:val="24"/>
                <w:szCs w:val="24"/>
              </w:rPr>
            </w:pPr>
            <w:r w:rsidRPr="00A22B8D">
              <w:rPr>
                <w:b w:val="0"/>
                <w:bCs w:val="0"/>
                <w:kern w:val="0"/>
                <w:sz w:val="24"/>
                <w:szCs w:val="24"/>
              </w:rPr>
              <w:t>11</w:t>
            </w:r>
          </w:p>
        </w:tc>
        <w:tc>
          <w:tcPr>
            <w:tcW w:w="1686" w:type="pct"/>
            <w:tcBorders>
              <w:top w:val="nil"/>
              <w:left w:val="nil"/>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rPr>
                <w:b w:val="0"/>
                <w:bCs w:val="0"/>
                <w:kern w:val="0"/>
                <w:sz w:val="24"/>
                <w:szCs w:val="24"/>
              </w:rPr>
            </w:pPr>
            <w:r w:rsidRPr="00A22B8D">
              <w:rPr>
                <w:b w:val="0"/>
                <w:bCs w:val="0"/>
                <w:kern w:val="0"/>
                <w:sz w:val="24"/>
                <w:szCs w:val="24"/>
              </w:rPr>
              <w:t>Xã Thịnh Lộc</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10,55</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21,45</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b w:val="0"/>
                <w:bCs w:val="0"/>
                <w:kern w:val="0"/>
                <w:sz w:val="24"/>
                <w:szCs w:val="24"/>
              </w:rPr>
            </w:pPr>
            <w:r w:rsidRPr="00A22B8D">
              <w:rPr>
                <w:b w:val="0"/>
                <w:bCs w:val="0"/>
                <w:kern w:val="0"/>
                <w:sz w:val="24"/>
                <w:szCs w:val="24"/>
              </w:rPr>
              <w:t>10,9</w:t>
            </w:r>
          </w:p>
        </w:tc>
      </w:tr>
      <w:tr w:rsidR="00F016AB" w:rsidRPr="00A22B8D" w:rsidTr="0099792F">
        <w:trPr>
          <w:trHeight w:val="312"/>
        </w:trPr>
        <w:tc>
          <w:tcPr>
            <w:tcW w:w="2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16AB" w:rsidRPr="00A22B8D" w:rsidRDefault="00F016AB" w:rsidP="006850EB">
            <w:pPr>
              <w:spacing w:before="40" w:after="40" w:line="252" w:lineRule="auto"/>
              <w:jc w:val="center"/>
              <w:rPr>
                <w:kern w:val="0"/>
                <w:sz w:val="24"/>
                <w:szCs w:val="24"/>
              </w:rPr>
            </w:pPr>
            <w:r w:rsidRPr="00A22B8D">
              <w:rPr>
                <w:kern w:val="0"/>
                <w:sz w:val="24"/>
                <w:szCs w:val="24"/>
              </w:rPr>
              <w:t>Toàn huyện</w:t>
            </w:r>
          </w:p>
        </w:tc>
        <w:tc>
          <w:tcPr>
            <w:tcW w:w="1159"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kern w:val="0"/>
                <w:sz w:val="24"/>
                <w:szCs w:val="24"/>
              </w:rPr>
            </w:pPr>
            <w:r w:rsidRPr="00A22B8D">
              <w:rPr>
                <w:kern w:val="0"/>
                <w:sz w:val="24"/>
                <w:szCs w:val="24"/>
              </w:rPr>
              <w:t>128,63</w:t>
            </w:r>
          </w:p>
        </w:tc>
        <w:tc>
          <w:tcPr>
            <w:tcW w:w="850"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kern w:val="0"/>
                <w:sz w:val="24"/>
                <w:szCs w:val="24"/>
              </w:rPr>
            </w:pPr>
            <w:r w:rsidRPr="00A22B8D">
              <w:rPr>
                <w:kern w:val="0"/>
                <w:sz w:val="24"/>
                <w:szCs w:val="24"/>
              </w:rPr>
              <w:t>486,31</w:t>
            </w:r>
          </w:p>
        </w:tc>
        <w:tc>
          <w:tcPr>
            <w:tcW w:w="935" w:type="pct"/>
            <w:tcBorders>
              <w:top w:val="nil"/>
              <w:left w:val="nil"/>
              <w:bottom w:val="single" w:sz="4" w:space="0" w:color="auto"/>
              <w:right w:val="single" w:sz="4" w:space="0" w:color="auto"/>
            </w:tcBorders>
            <w:shd w:val="clear" w:color="auto" w:fill="auto"/>
            <w:noWrap/>
            <w:vAlign w:val="bottom"/>
            <w:hideMark/>
          </w:tcPr>
          <w:p w:rsidR="00F016AB" w:rsidRPr="00A22B8D" w:rsidRDefault="00F016AB" w:rsidP="0099792F">
            <w:pPr>
              <w:spacing w:before="40" w:after="40" w:line="252" w:lineRule="auto"/>
              <w:ind w:right="325"/>
              <w:jc w:val="right"/>
              <w:rPr>
                <w:kern w:val="0"/>
                <w:sz w:val="24"/>
                <w:szCs w:val="24"/>
              </w:rPr>
            </w:pPr>
            <w:r w:rsidRPr="00A22B8D">
              <w:rPr>
                <w:kern w:val="0"/>
                <w:sz w:val="24"/>
                <w:szCs w:val="24"/>
              </w:rPr>
              <w:t>357,68</w:t>
            </w:r>
          </w:p>
        </w:tc>
      </w:tr>
    </w:tbl>
    <w:p w:rsidR="00F016AB" w:rsidRPr="00A22B8D" w:rsidRDefault="00F016AB" w:rsidP="006850EB">
      <w:pPr>
        <w:pStyle w:val="4"/>
        <w:spacing w:before="40" w:after="40" w:line="252" w:lineRule="auto"/>
        <w:rPr>
          <w:color w:val="auto"/>
        </w:rPr>
      </w:pPr>
    </w:p>
    <w:p w:rsidR="00FE2ED0" w:rsidRPr="00A22B8D" w:rsidRDefault="00FE2ED0" w:rsidP="006850EB">
      <w:pPr>
        <w:pStyle w:val="4"/>
        <w:spacing w:before="40" w:after="40" w:line="252" w:lineRule="auto"/>
        <w:ind w:firstLine="720"/>
        <w:rPr>
          <w:color w:val="auto"/>
        </w:rPr>
      </w:pPr>
      <w:r w:rsidRPr="00A22B8D">
        <w:rPr>
          <w:color w:val="auto"/>
        </w:rPr>
        <w:t>2.3.2.2. Đất phi nông nghiệp</w:t>
      </w:r>
    </w:p>
    <w:p w:rsidR="00FE2ED0" w:rsidRPr="00A22B8D" w:rsidRDefault="00FE2ED0" w:rsidP="006850EB">
      <w:pPr>
        <w:widowControl w:val="0"/>
        <w:spacing w:before="40" w:after="40" w:line="252" w:lineRule="auto"/>
        <w:ind w:firstLine="720"/>
        <w:jc w:val="both"/>
        <w:rPr>
          <w:b w:val="0"/>
        </w:rPr>
      </w:pPr>
      <w:r w:rsidRPr="00A22B8D">
        <w:rPr>
          <w:b w:val="0"/>
        </w:rPr>
        <w:t>Trong giai đoạn 2021 -2030, đất phi nông nghiệp tăng 1.</w:t>
      </w:r>
      <w:r w:rsidR="001929B5" w:rsidRPr="00A22B8D">
        <w:rPr>
          <w:b w:val="0"/>
        </w:rPr>
        <w:t>179,41</w:t>
      </w:r>
      <w:r w:rsidRPr="00A22B8D">
        <w:rPr>
          <w:b w:val="0"/>
        </w:rPr>
        <w:t xml:space="preserve"> ha so với hiện trạng năm 2021. Đến năm 2030, </w:t>
      </w:r>
      <w:r w:rsidR="001244F6" w:rsidRPr="00A22B8D">
        <w:rPr>
          <w:b w:val="0"/>
        </w:rPr>
        <w:t>huyện</w:t>
      </w:r>
      <w:r w:rsidRPr="00A22B8D">
        <w:rPr>
          <w:b w:val="0"/>
        </w:rPr>
        <w:t xml:space="preserve"> có </w:t>
      </w:r>
      <w:r w:rsidR="001929B5" w:rsidRPr="00A22B8D">
        <w:rPr>
          <w:b w:val="0"/>
        </w:rPr>
        <w:t>4.228,89</w:t>
      </w:r>
      <w:r w:rsidRPr="00A22B8D">
        <w:rPr>
          <w:b w:val="0"/>
        </w:rPr>
        <w:t xml:space="preserve"> ha đất phi nông nghiệp. Diện tích đất phi nông nghiệp được phân bổ đến từng đơn vị hành chính như sau:</w:t>
      </w:r>
    </w:p>
    <w:p w:rsidR="00FE2ED0" w:rsidRPr="00A22B8D" w:rsidRDefault="00FE2ED0" w:rsidP="002B4E2E">
      <w:pPr>
        <w:widowControl w:val="0"/>
        <w:spacing w:before="40" w:after="40" w:line="252" w:lineRule="auto"/>
        <w:jc w:val="center"/>
        <w:rPr>
          <w:bCs w:val="0"/>
          <w:spacing w:val="-1"/>
          <w:szCs w:val="28"/>
        </w:rPr>
      </w:pPr>
      <w:r w:rsidRPr="00A22B8D">
        <w:rPr>
          <w:bCs w:val="0"/>
          <w:spacing w:val="-1"/>
          <w:szCs w:val="28"/>
        </w:rPr>
        <w:t>Bảng 1</w:t>
      </w:r>
      <w:r w:rsidR="00AD0EEB" w:rsidRPr="00A22B8D">
        <w:rPr>
          <w:bCs w:val="0"/>
          <w:spacing w:val="-1"/>
          <w:szCs w:val="28"/>
        </w:rPr>
        <w:t>5</w:t>
      </w:r>
      <w:r w:rsidRPr="00A22B8D">
        <w:rPr>
          <w:bCs w:val="0"/>
          <w:spacing w:val="-1"/>
          <w:szCs w:val="28"/>
        </w:rPr>
        <w:t>. Chỉ tiêu quy hoạch đất phi nông nghiệp</w:t>
      </w:r>
    </w:p>
    <w:tbl>
      <w:tblPr>
        <w:tblW w:w="90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025"/>
        <w:gridCol w:w="1843"/>
        <w:gridCol w:w="1701"/>
        <w:gridCol w:w="1843"/>
      </w:tblGrid>
      <w:tr w:rsidR="00BE37E2" w:rsidRPr="00A22B8D" w:rsidTr="002B4E2E">
        <w:trPr>
          <w:trHeight w:val="312"/>
          <w:tblHeader/>
        </w:trPr>
        <w:tc>
          <w:tcPr>
            <w:tcW w:w="680" w:type="dxa"/>
            <w:vMerge w:val="restart"/>
            <w:shd w:val="clear" w:color="auto" w:fill="auto"/>
            <w:vAlign w:val="center"/>
            <w:hideMark/>
          </w:tcPr>
          <w:p w:rsidR="00BE37E2" w:rsidRPr="00A22B8D" w:rsidRDefault="00BE37E2" w:rsidP="002B4E2E">
            <w:pPr>
              <w:spacing w:before="40" w:after="40" w:line="252" w:lineRule="auto"/>
              <w:jc w:val="center"/>
              <w:rPr>
                <w:kern w:val="0"/>
                <w:sz w:val="24"/>
                <w:szCs w:val="24"/>
              </w:rPr>
            </w:pPr>
            <w:r w:rsidRPr="00A22B8D">
              <w:rPr>
                <w:kern w:val="0"/>
                <w:sz w:val="24"/>
                <w:szCs w:val="24"/>
              </w:rPr>
              <w:t>STT</w:t>
            </w:r>
          </w:p>
        </w:tc>
        <w:tc>
          <w:tcPr>
            <w:tcW w:w="3025" w:type="dxa"/>
            <w:vMerge w:val="restart"/>
            <w:shd w:val="clear" w:color="auto" w:fill="auto"/>
            <w:noWrap/>
            <w:vAlign w:val="center"/>
            <w:hideMark/>
          </w:tcPr>
          <w:p w:rsidR="00BE37E2" w:rsidRPr="00A22B8D" w:rsidRDefault="00BE37E2" w:rsidP="002B4E2E">
            <w:pPr>
              <w:spacing w:before="40" w:after="40" w:line="252" w:lineRule="auto"/>
              <w:jc w:val="center"/>
              <w:rPr>
                <w:kern w:val="0"/>
                <w:sz w:val="24"/>
                <w:szCs w:val="24"/>
              </w:rPr>
            </w:pPr>
            <w:r w:rsidRPr="00A22B8D">
              <w:rPr>
                <w:kern w:val="0"/>
                <w:sz w:val="24"/>
                <w:szCs w:val="24"/>
              </w:rPr>
              <w:t>Đơn vị hành chính</w:t>
            </w:r>
          </w:p>
        </w:tc>
        <w:tc>
          <w:tcPr>
            <w:tcW w:w="1843" w:type="dxa"/>
            <w:vMerge w:val="restart"/>
            <w:shd w:val="clear" w:color="auto" w:fill="auto"/>
            <w:vAlign w:val="center"/>
            <w:hideMark/>
          </w:tcPr>
          <w:p w:rsidR="00BE37E2" w:rsidRPr="00A22B8D" w:rsidRDefault="00BE37E2" w:rsidP="002B4E2E">
            <w:pPr>
              <w:spacing w:before="40" w:after="40" w:line="252" w:lineRule="auto"/>
              <w:jc w:val="center"/>
              <w:rPr>
                <w:kern w:val="0"/>
                <w:sz w:val="24"/>
                <w:szCs w:val="24"/>
              </w:rPr>
            </w:pPr>
            <w:r w:rsidRPr="00A22B8D">
              <w:rPr>
                <w:kern w:val="0"/>
                <w:sz w:val="24"/>
                <w:szCs w:val="24"/>
              </w:rPr>
              <w:t>Diện tích hiện trạng (ha)</w:t>
            </w:r>
          </w:p>
        </w:tc>
        <w:tc>
          <w:tcPr>
            <w:tcW w:w="3544" w:type="dxa"/>
            <w:gridSpan w:val="2"/>
            <w:shd w:val="clear" w:color="auto" w:fill="auto"/>
            <w:vAlign w:val="center"/>
            <w:hideMark/>
          </w:tcPr>
          <w:p w:rsidR="002B4E2E" w:rsidRPr="00A22B8D" w:rsidRDefault="00BE37E2" w:rsidP="002B4E2E">
            <w:pPr>
              <w:spacing w:before="40" w:after="40" w:line="252" w:lineRule="auto"/>
              <w:jc w:val="center"/>
              <w:rPr>
                <w:kern w:val="0"/>
                <w:sz w:val="24"/>
                <w:szCs w:val="24"/>
              </w:rPr>
            </w:pPr>
            <w:r w:rsidRPr="00A22B8D">
              <w:rPr>
                <w:kern w:val="0"/>
                <w:sz w:val="24"/>
                <w:szCs w:val="24"/>
              </w:rPr>
              <w:t>Phương án</w:t>
            </w:r>
          </w:p>
          <w:p w:rsidR="00BE37E2" w:rsidRPr="00A22B8D" w:rsidRDefault="00BE37E2" w:rsidP="002B4E2E">
            <w:pPr>
              <w:spacing w:before="40" w:after="40" w:line="252" w:lineRule="auto"/>
              <w:jc w:val="center"/>
              <w:rPr>
                <w:kern w:val="0"/>
                <w:sz w:val="24"/>
                <w:szCs w:val="24"/>
              </w:rPr>
            </w:pPr>
            <w:r w:rsidRPr="00A22B8D">
              <w:rPr>
                <w:kern w:val="0"/>
                <w:sz w:val="24"/>
                <w:szCs w:val="24"/>
              </w:rPr>
              <w:t>quy hoạch đến năm 2030</w:t>
            </w:r>
          </w:p>
        </w:tc>
      </w:tr>
      <w:tr w:rsidR="00BE37E2" w:rsidRPr="00A22B8D" w:rsidTr="002B4E2E">
        <w:trPr>
          <w:trHeight w:val="624"/>
          <w:tblHeader/>
        </w:trPr>
        <w:tc>
          <w:tcPr>
            <w:tcW w:w="680" w:type="dxa"/>
            <w:vMerge/>
            <w:vAlign w:val="center"/>
            <w:hideMark/>
          </w:tcPr>
          <w:p w:rsidR="00BE37E2" w:rsidRPr="00A22B8D" w:rsidRDefault="00BE37E2" w:rsidP="002B4E2E">
            <w:pPr>
              <w:spacing w:before="40" w:after="40" w:line="252" w:lineRule="auto"/>
              <w:jc w:val="center"/>
              <w:rPr>
                <w:kern w:val="0"/>
                <w:sz w:val="24"/>
                <w:szCs w:val="24"/>
              </w:rPr>
            </w:pPr>
          </w:p>
        </w:tc>
        <w:tc>
          <w:tcPr>
            <w:tcW w:w="3025" w:type="dxa"/>
            <w:vMerge/>
            <w:vAlign w:val="center"/>
            <w:hideMark/>
          </w:tcPr>
          <w:p w:rsidR="00BE37E2" w:rsidRPr="00A22B8D" w:rsidRDefault="00BE37E2" w:rsidP="002B4E2E">
            <w:pPr>
              <w:spacing w:before="40" w:after="40" w:line="252" w:lineRule="auto"/>
              <w:jc w:val="center"/>
              <w:rPr>
                <w:kern w:val="0"/>
                <w:sz w:val="24"/>
                <w:szCs w:val="24"/>
              </w:rPr>
            </w:pPr>
          </w:p>
        </w:tc>
        <w:tc>
          <w:tcPr>
            <w:tcW w:w="1843" w:type="dxa"/>
            <w:vMerge/>
            <w:vAlign w:val="center"/>
            <w:hideMark/>
          </w:tcPr>
          <w:p w:rsidR="00BE37E2" w:rsidRPr="00A22B8D" w:rsidRDefault="00BE37E2" w:rsidP="002B4E2E">
            <w:pPr>
              <w:spacing w:before="40" w:after="40" w:line="252" w:lineRule="auto"/>
              <w:jc w:val="center"/>
              <w:rPr>
                <w:kern w:val="0"/>
                <w:sz w:val="24"/>
                <w:szCs w:val="24"/>
              </w:rPr>
            </w:pPr>
          </w:p>
        </w:tc>
        <w:tc>
          <w:tcPr>
            <w:tcW w:w="1701" w:type="dxa"/>
            <w:shd w:val="clear" w:color="auto" w:fill="auto"/>
            <w:vAlign w:val="center"/>
            <w:hideMark/>
          </w:tcPr>
          <w:p w:rsidR="002B4E2E" w:rsidRPr="00A22B8D" w:rsidRDefault="00BE37E2" w:rsidP="002B4E2E">
            <w:pPr>
              <w:spacing w:before="40" w:after="40" w:line="252" w:lineRule="auto"/>
              <w:jc w:val="center"/>
              <w:rPr>
                <w:kern w:val="0"/>
                <w:sz w:val="24"/>
                <w:szCs w:val="24"/>
              </w:rPr>
            </w:pPr>
            <w:r w:rsidRPr="00A22B8D">
              <w:rPr>
                <w:kern w:val="0"/>
                <w:sz w:val="24"/>
                <w:szCs w:val="24"/>
              </w:rPr>
              <w:t>Diện tích</w:t>
            </w:r>
          </w:p>
          <w:p w:rsidR="00BE37E2" w:rsidRPr="00A22B8D" w:rsidRDefault="00BE37E2" w:rsidP="002B4E2E">
            <w:pPr>
              <w:spacing w:before="40" w:after="40" w:line="252" w:lineRule="auto"/>
              <w:jc w:val="center"/>
              <w:rPr>
                <w:kern w:val="0"/>
                <w:sz w:val="24"/>
                <w:szCs w:val="24"/>
              </w:rPr>
            </w:pPr>
            <w:r w:rsidRPr="00A22B8D">
              <w:rPr>
                <w:kern w:val="0"/>
                <w:sz w:val="24"/>
                <w:szCs w:val="24"/>
              </w:rPr>
              <w:t>(ha)</w:t>
            </w:r>
          </w:p>
        </w:tc>
        <w:tc>
          <w:tcPr>
            <w:tcW w:w="1843" w:type="dxa"/>
            <w:shd w:val="clear" w:color="auto" w:fill="auto"/>
            <w:vAlign w:val="center"/>
            <w:hideMark/>
          </w:tcPr>
          <w:p w:rsidR="002B4E2E" w:rsidRPr="00A22B8D" w:rsidRDefault="002B4E2E" w:rsidP="002B4E2E">
            <w:pPr>
              <w:spacing w:before="40" w:after="40" w:line="252" w:lineRule="auto"/>
              <w:jc w:val="center"/>
              <w:rPr>
                <w:kern w:val="0"/>
                <w:sz w:val="24"/>
                <w:szCs w:val="24"/>
              </w:rPr>
            </w:pPr>
            <w:r w:rsidRPr="00A22B8D">
              <w:rPr>
                <w:kern w:val="0"/>
                <w:sz w:val="24"/>
                <w:szCs w:val="24"/>
              </w:rPr>
              <w:t>Diện tích</w:t>
            </w:r>
          </w:p>
          <w:p w:rsidR="00BE37E2" w:rsidRPr="00A22B8D" w:rsidRDefault="002B4E2E" w:rsidP="002B4E2E">
            <w:pPr>
              <w:spacing w:before="40" w:after="40" w:line="252" w:lineRule="auto"/>
              <w:jc w:val="center"/>
              <w:rPr>
                <w:kern w:val="0"/>
                <w:sz w:val="24"/>
                <w:szCs w:val="24"/>
              </w:rPr>
            </w:pPr>
            <w:r w:rsidRPr="00A22B8D">
              <w:rPr>
                <w:kern w:val="0"/>
                <w:sz w:val="24"/>
                <w:szCs w:val="24"/>
              </w:rPr>
              <w:t>Biến động</w:t>
            </w:r>
          </w:p>
        </w:tc>
      </w:tr>
      <w:tr w:rsidR="00BE37E2" w:rsidRPr="00A22B8D" w:rsidTr="002B4E2E">
        <w:trPr>
          <w:trHeight w:val="312"/>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1</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Bình An</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197,54</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291,54</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94</w:t>
            </w:r>
          </w:p>
        </w:tc>
      </w:tr>
      <w:tr w:rsidR="00BE37E2" w:rsidRPr="00A22B8D" w:rsidTr="002B4E2E">
        <w:trPr>
          <w:trHeight w:val="312"/>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2</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Hộ Độ</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273,51</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329,61</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56,1</w:t>
            </w:r>
          </w:p>
        </w:tc>
      </w:tr>
      <w:tr w:rsidR="00BE37E2" w:rsidRPr="00A22B8D" w:rsidTr="002B4E2E">
        <w:trPr>
          <w:trHeight w:val="312"/>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3</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Hồng Lộc</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299,72</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608,56</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308,84</w:t>
            </w:r>
          </w:p>
        </w:tc>
      </w:tr>
      <w:tr w:rsidR="00BE37E2" w:rsidRPr="00A22B8D" w:rsidTr="002B4E2E">
        <w:trPr>
          <w:trHeight w:val="312"/>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4</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Ích Hậu</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283,92</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299,41</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15,49</w:t>
            </w:r>
          </w:p>
        </w:tc>
      </w:tr>
      <w:tr w:rsidR="00BE37E2" w:rsidRPr="00A22B8D" w:rsidTr="002B4E2E">
        <w:trPr>
          <w:trHeight w:val="312"/>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5</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Mai Phụ</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251</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254,42</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3,42</w:t>
            </w:r>
          </w:p>
        </w:tc>
      </w:tr>
      <w:tr w:rsidR="00BE37E2" w:rsidRPr="00A22B8D" w:rsidTr="002B4E2E">
        <w:trPr>
          <w:trHeight w:val="312"/>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6</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Phù Lưu</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262,07</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316,565</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54,495</w:t>
            </w:r>
          </w:p>
        </w:tc>
      </w:tr>
      <w:tr w:rsidR="00BE37E2" w:rsidRPr="00A22B8D" w:rsidTr="002B4E2E">
        <w:trPr>
          <w:trHeight w:val="312"/>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7</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Tân Lộc</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258,9</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304,49</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45,59</w:t>
            </w:r>
          </w:p>
        </w:tc>
      </w:tr>
      <w:tr w:rsidR="00BE37E2" w:rsidRPr="00A22B8D" w:rsidTr="002B4E2E">
        <w:trPr>
          <w:trHeight w:val="404"/>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8</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Thạch Châu</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224,79</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259,12</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34,33</w:t>
            </w:r>
          </w:p>
        </w:tc>
      </w:tr>
      <w:tr w:rsidR="00BE37E2" w:rsidRPr="00A22B8D" w:rsidTr="002B4E2E">
        <w:trPr>
          <w:trHeight w:val="370"/>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9</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Thạch Kim</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67,93</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81,96</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14,03</w:t>
            </w:r>
          </w:p>
        </w:tc>
      </w:tr>
      <w:tr w:rsidR="00BE37E2" w:rsidRPr="00A22B8D" w:rsidTr="002B4E2E">
        <w:trPr>
          <w:trHeight w:val="312"/>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10</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Thạch Mỹ</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265,46</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347,3</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81,84</w:t>
            </w:r>
          </w:p>
        </w:tc>
      </w:tr>
      <w:tr w:rsidR="00BE37E2" w:rsidRPr="00A22B8D" w:rsidTr="002B4E2E">
        <w:trPr>
          <w:trHeight w:val="379"/>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11</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377,24</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580,69</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203,45</w:t>
            </w:r>
          </w:p>
        </w:tc>
      </w:tr>
      <w:tr w:rsidR="00BE37E2" w:rsidRPr="00A22B8D" w:rsidTr="002B4E2E">
        <w:trPr>
          <w:trHeight w:val="312"/>
        </w:trPr>
        <w:tc>
          <w:tcPr>
            <w:tcW w:w="680" w:type="dxa"/>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12</w:t>
            </w:r>
          </w:p>
        </w:tc>
        <w:tc>
          <w:tcPr>
            <w:tcW w:w="3025" w:type="dxa"/>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Thịnh Lộc</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287,4</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b w:val="0"/>
                <w:bCs w:val="0"/>
                <w:kern w:val="0"/>
                <w:sz w:val="24"/>
                <w:szCs w:val="24"/>
              </w:rPr>
            </w:pPr>
            <w:r w:rsidRPr="00A22B8D">
              <w:rPr>
                <w:b w:val="0"/>
                <w:bCs w:val="0"/>
                <w:kern w:val="0"/>
                <w:sz w:val="24"/>
                <w:szCs w:val="24"/>
              </w:rPr>
              <w:t>555,22</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b w:val="0"/>
                <w:bCs w:val="0"/>
                <w:kern w:val="0"/>
                <w:sz w:val="24"/>
                <w:szCs w:val="24"/>
              </w:rPr>
            </w:pPr>
            <w:r w:rsidRPr="00A22B8D">
              <w:rPr>
                <w:b w:val="0"/>
                <w:bCs w:val="0"/>
                <w:kern w:val="0"/>
                <w:sz w:val="24"/>
                <w:szCs w:val="24"/>
              </w:rPr>
              <w:t>267,82</w:t>
            </w:r>
          </w:p>
        </w:tc>
      </w:tr>
      <w:tr w:rsidR="00BE37E2" w:rsidRPr="00A22B8D" w:rsidTr="002B4E2E">
        <w:trPr>
          <w:trHeight w:val="312"/>
        </w:trPr>
        <w:tc>
          <w:tcPr>
            <w:tcW w:w="3705" w:type="dxa"/>
            <w:gridSpan w:val="2"/>
            <w:shd w:val="clear" w:color="auto" w:fill="auto"/>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Toàn huyện</w:t>
            </w:r>
          </w:p>
        </w:tc>
        <w:tc>
          <w:tcPr>
            <w:tcW w:w="1843" w:type="dxa"/>
            <w:shd w:val="clear" w:color="auto" w:fill="auto"/>
            <w:noWrap/>
            <w:vAlign w:val="center"/>
            <w:hideMark/>
          </w:tcPr>
          <w:p w:rsidR="00BE37E2" w:rsidRPr="00A22B8D" w:rsidRDefault="00BE37E2" w:rsidP="002B4E2E">
            <w:pPr>
              <w:spacing w:before="40" w:after="40" w:line="252" w:lineRule="auto"/>
              <w:ind w:right="376"/>
              <w:jc w:val="right"/>
              <w:rPr>
                <w:kern w:val="0"/>
                <w:sz w:val="24"/>
                <w:szCs w:val="24"/>
              </w:rPr>
            </w:pPr>
            <w:r w:rsidRPr="00A22B8D">
              <w:rPr>
                <w:kern w:val="0"/>
                <w:sz w:val="24"/>
                <w:szCs w:val="24"/>
              </w:rPr>
              <w:t>3.049,48</w:t>
            </w:r>
          </w:p>
        </w:tc>
        <w:tc>
          <w:tcPr>
            <w:tcW w:w="1701" w:type="dxa"/>
            <w:shd w:val="clear" w:color="auto" w:fill="auto"/>
            <w:noWrap/>
            <w:vAlign w:val="center"/>
            <w:hideMark/>
          </w:tcPr>
          <w:p w:rsidR="00BE37E2" w:rsidRPr="00A22B8D" w:rsidRDefault="00BE37E2" w:rsidP="002B4E2E">
            <w:pPr>
              <w:spacing w:before="40" w:after="40" w:line="252" w:lineRule="auto"/>
              <w:ind w:right="376"/>
              <w:jc w:val="right"/>
              <w:rPr>
                <w:kern w:val="0"/>
                <w:sz w:val="24"/>
                <w:szCs w:val="24"/>
              </w:rPr>
            </w:pPr>
            <w:r w:rsidRPr="00A22B8D">
              <w:rPr>
                <w:kern w:val="0"/>
                <w:sz w:val="24"/>
                <w:szCs w:val="24"/>
              </w:rPr>
              <w:t>4.228,89</w:t>
            </w:r>
          </w:p>
        </w:tc>
        <w:tc>
          <w:tcPr>
            <w:tcW w:w="1843" w:type="dxa"/>
            <w:shd w:val="clear" w:color="auto" w:fill="auto"/>
            <w:noWrap/>
            <w:vAlign w:val="center"/>
            <w:hideMark/>
          </w:tcPr>
          <w:p w:rsidR="00BE37E2" w:rsidRPr="00A22B8D" w:rsidRDefault="00BE37E2" w:rsidP="002B4E2E">
            <w:pPr>
              <w:tabs>
                <w:tab w:val="left" w:pos="1208"/>
              </w:tabs>
              <w:spacing w:before="40" w:after="40" w:line="252" w:lineRule="auto"/>
              <w:ind w:right="286"/>
              <w:jc w:val="right"/>
              <w:rPr>
                <w:kern w:val="0"/>
                <w:sz w:val="24"/>
                <w:szCs w:val="24"/>
              </w:rPr>
            </w:pPr>
            <w:r w:rsidRPr="00A22B8D">
              <w:rPr>
                <w:kern w:val="0"/>
                <w:sz w:val="24"/>
                <w:szCs w:val="24"/>
              </w:rPr>
              <w:t>1.179,41</w:t>
            </w:r>
          </w:p>
        </w:tc>
      </w:tr>
    </w:tbl>
    <w:p w:rsidR="00FE2ED0" w:rsidRPr="00A22B8D" w:rsidRDefault="002B4E2E" w:rsidP="006850EB">
      <w:pPr>
        <w:widowControl w:val="0"/>
        <w:spacing w:before="40" w:after="40" w:line="252" w:lineRule="auto"/>
        <w:ind w:firstLine="720"/>
        <w:jc w:val="both"/>
        <w:rPr>
          <w:b w:val="0"/>
        </w:rPr>
      </w:pPr>
      <w:r w:rsidRPr="00A22B8D">
        <w:rPr>
          <w:b w:val="0"/>
        </w:rPr>
        <w:lastRenderedPageBreak/>
        <w:t>Trong đó được phân bổ cho các loại đất trong nhóm đất phi nông nghiệp cụ thể như sau:</w:t>
      </w:r>
    </w:p>
    <w:p w:rsidR="00FE2ED0" w:rsidRPr="00A22B8D" w:rsidRDefault="00FE2ED0" w:rsidP="006850EB">
      <w:pPr>
        <w:widowControl w:val="0"/>
        <w:spacing w:before="40" w:after="40" w:line="252" w:lineRule="auto"/>
        <w:ind w:firstLine="720"/>
        <w:jc w:val="both"/>
        <w:rPr>
          <w:b w:val="0"/>
        </w:rPr>
      </w:pPr>
      <w:r w:rsidRPr="00A22B8D">
        <w:rPr>
          <w:b w:val="0"/>
        </w:rPr>
        <w:t>a) Đất quốc phòng</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2021-2030, đất quốc phòng tăng thêm </w:t>
      </w:r>
      <w:r w:rsidR="00A55950" w:rsidRPr="00A22B8D">
        <w:rPr>
          <w:b w:val="0"/>
        </w:rPr>
        <w:t>100</w:t>
      </w:r>
      <w:r w:rsidRPr="00A22B8D">
        <w:rPr>
          <w:b w:val="0"/>
        </w:rPr>
        <w:t xml:space="preserve"> ha do </w:t>
      </w:r>
      <w:r w:rsidR="00A55950" w:rsidRPr="00A22B8D">
        <w:rPr>
          <w:b w:val="0"/>
        </w:rPr>
        <w:t>lấy từ đất nông nghiệp.</w:t>
      </w:r>
      <w:r w:rsidRPr="00A22B8D">
        <w:rPr>
          <w:b w:val="0"/>
        </w:rPr>
        <w:t xml:space="preserve"> Đến năm 2020, </w:t>
      </w:r>
      <w:r w:rsidR="001244F6" w:rsidRPr="00A22B8D">
        <w:rPr>
          <w:b w:val="0"/>
        </w:rPr>
        <w:t>huyện</w:t>
      </w:r>
      <w:r w:rsidRPr="00A22B8D">
        <w:rPr>
          <w:b w:val="0"/>
        </w:rPr>
        <w:t xml:space="preserve"> có </w:t>
      </w:r>
      <w:r w:rsidR="00A55950" w:rsidRPr="00A22B8D">
        <w:rPr>
          <w:b w:val="0"/>
        </w:rPr>
        <w:t>135,01</w:t>
      </w:r>
      <w:r w:rsidRPr="00A22B8D">
        <w:rPr>
          <w:b w:val="0"/>
        </w:rPr>
        <w:t xml:space="preserve"> ha đất quốc phòng tăng </w:t>
      </w:r>
      <w:r w:rsidR="00A55950" w:rsidRPr="00A22B8D">
        <w:rPr>
          <w:b w:val="0"/>
        </w:rPr>
        <w:t>100</w:t>
      </w:r>
      <w:r w:rsidRPr="00A22B8D">
        <w:rPr>
          <w:b w:val="0"/>
        </w:rPr>
        <w:t xml:space="preserve"> ha so với hiện trạng. Diện tích đất quốc phòng được phân bổ đến từng đơn vị hành chính như bảng sau:</w:t>
      </w:r>
    </w:p>
    <w:p w:rsidR="00FE2ED0" w:rsidRPr="00A22B8D" w:rsidRDefault="00FE2ED0" w:rsidP="002B4E2E">
      <w:pPr>
        <w:widowControl w:val="0"/>
        <w:spacing w:before="40" w:after="40" w:line="252" w:lineRule="auto"/>
        <w:jc w:val="center"/>
        <w:rPr>
          <w:bCs w:val="0"/>
          <w:spacing w:val="-1"/>
          <w:szCs w:val="28"/>
        </w:rPr>
      </w:pPr>
      <w:r w:rsidRPr="00A22B8D">
        <w:rPr>
          <w:bCs w:val="0"/>
          <w:spacing w:val="-1"/>
          <w:szCs w:val="28"/>
        </w:rPr>
        <w:t>Bảng 1</w:t>
      </w:r>
      <w:r w:rsidR="00AD0EEB" w:rsidRPr="00A22B8D">
        <w:rPr>
          <w:bCs w:val="0"/>
          <w:spacing w:val="-1"/>
          <w:szCs w:val="28"/>
        </w:rPr>
        <w:t>6</w:t>
      </w:r>
      <w:r w:rsidRPr="00A22B8D">
        <w:rPr>
          <w:bCs w:val="0"/>
          <w:spacing w:val="-1"/>
          <w:szCs w:val="28"/>
        </w:rPr>
        <w:t>. Chỉ tiêu quy hoạch đất quốc phòng</w:t>
      </w:r>
    </w:p>
    <w:tbl>
      <w:tblPr>
        <w:tblW w:w="9071" w:type="dxa"/>
        <w:tblInd w:w="93" w:type="dxa"/>
        <w:tblLook w:val="04A0" w:firstRow="1" w:lastRow="0" w:firstColumn="1" w:lastColumn="0" w:noHBand="0" w:noVBand="1"/>
      </w:tblPr>
      <w:tblGrid>
        <w:gridCol w:w="680"/>
        <w:gridCol w:w="3115"/>
        <w:gridCol w:w="1985"/>
        <w:gridCol w:w="1417"/>
        <w:gridCol w:w="1874"/>
      </w:tblGrid>
      <w:tr w:rsidR="00BE37E2" w:rsidRPr="00A22B8D" w:rsidTr="002B4E2E">
        <w:trPr>
          <w:trHeight w:val="312"/>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STT</w:t>
            </w:r>
          </w:p>
        </w:tc>
        <w:tc>
          <w:tcPr>
            <w:tcW w:w="31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Đơn vị hành chính</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Diện tích hiện trạng (ha)</w:t>
            </w:r>
          </w:p>
        </w:tc>
        <w:tc>
          <w:tcPr>
            <w:tcW w:w="3291" w:type="dxa"/>
            <w:gridSpan w:val="2"/>
            <w:tcBorders>
              <w:top w:val="single" w:sz="4" w:space="0" w:color="auto"/>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Phương án quy hoạch đến năm 2030</w:t>
            </w:r>
          </w:p>
        </w:tc>
      </w:tr>
      <w:tr w:rsidR="00BE37E2" w:rsidRPr="00A22B8D" w:rsidTr="002B4E2E">
        <w:trPr>
          <w:trHeight w:val="624"/>
        </w:trPr>
        <w:tc>
          <w:tcPr>
            <w:tcW w:w="680" w:type="dxa"/>
            <w:vMerge/>
            <w:tcBorders>
              <w:top w:val="single" w:sz="4" w:space="0" w:color="auto"/>
              <w:left w:val="single" w:sz="4" w:space="0" w:color="auto"/>
              <w:bottom w:val="single" w:sz="4" w:space="0" w:color="auto"/>
              <w:right w:val="single" w:sz="4" w:space="0" w:color="auto"/>
            </w:tcBorders>
            <w:vAlign w:val="center"/>
            <w:hideMark/>
          </w:tcPr>
          <w:p w:rsidR="00BE37E2" w:rsidRPr="00A22B8D" w:rsidRDefault="00BE37E2" w:rsidP="006850EB">
            <w:pPr>
              <w:spacing w:before="40" w:after="40" w:line="252" w:lineRule="auto"/>
              <w:rPr>
                <w:kern w:val="0"/>
                <w:sz w:val="24"/>
                <w:szCs w:val="24"/>
              </w:rPr>
            </w:pPr>
          </w:p>
        </w:tc>
        <w:tc>
          <w:tcPr>
            <w:tcW w:w="3115" w:type="dxa"/>
            <w:vMerge/>
            <w:tcBorders>
              <w:top w:val="single" w:sz="4" w:space="0" w:color="auto"/>
              <w:left w:val="single" w:sz="4" w:space="0" w:color="auto"/>
              <w:bottom w:val="single" w:sz="4" w:space="0" w:color="auto"/>
              <w:right w:val="single" w:sz="4" w:space="0" w:color="auto"/>
            </w:tcBorders>
            <w:vAlign w:val="center"/>
            <w:hideMark/>
          </w:tcPr>
          <w:p w:rsidR="00BE37E2" w:rsidRPr="00A22B8D" w:rsidRDefault="00BE37E2" w:rsidP="006850EB">
            <w:pPr>
              <w:spacing w:before="40" w:after="40" w:line="252" w:lineRule="auto"/>
              <w:rPr>
                <w:kern w:val="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E37E2" w:rsidRPr="00A22B8D" w:rsidRDefault="00BE37E2" w:rsidP="006850EB">
            <w:pPr>
              <w:spacing w:before="40" w:after="40" w:line="252" w:lineRule="auto"/>
              <w:rPr>
                <w:kern w:val="0"/>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kern w:val="0"/>
                <w:sz w:val="24"/>
                <w:szCs w:val="24"/>
              </w:rPr>
            </w:pPr>
            <w:r w:rsidRPr="00A22B8D">
              <w:rPr>
                <w:kern w:val="0"/>
                <w:sz w:val="24"/>
                <w:szCs w:val="24"/>
              </w:rPr>
              <w:t>Diện tích (ha)</w:t>
            </w:r>
          </w:p>
        </w:tc>
        <w:tc>
          <w:tcPr>
            <w:tcW w:w="1874" w:type="dxa"/>
            <w:tcBorders>
              <w:top w:val="nil"/>
              <w:left w:val="nil"/>
              <w:bottom w:val="single" w:sz="4" w:space="0" w:color="auto"/>
              <w:right w:val="single" w:sz="4" w:space="0" w:color="auto"/>
            </w:tcBorders>
            <w:shd w:val="clear" w:color="auto" w:fill="auto"/>
            <w:vAlign w:val="center"/>
            <w:hideMark/>
          </w:tcPr>
          <w:p w:rsidR="002B4E2E" w:rsidRPr="00A22B8D" w:rsidRDefault="002B4E2E" w:rsidP="002B4E2E">
            <w:pPr>
              <w:spacing w:before="40" w:after="40" w:line="252" w:lineRule="auto"/>
              <w:jc w:val="center"/>
              <w:rPr>
                <w:kern w:val="0"/>
                <w:sz w:val="24"/>
                <w:szCs w:val="24"/>
              </w:rPr>
            </w:pPr>
            <w:r w:rsidRPr="00A22B8D">
              <w:rPr>
                <w:kern w:val="0"/>
                <w:sz w:val="24"/>
                <w:szCs w:val="24"/>
              </w:rPr>
              <w:t>Diện tích</w:t>
            </w:r>
          </w:p>
          <w:p w:rsidR="00BE37E2" w:rsidRPr="00A22B8D" w:rsidRDefault="002B4E2E" w:rsidP="002B4E2E">
            <w:pPr>
              <w:spacing w:before="40" w:after="40" w:line="252" w:lineRule="auto"/>
              <w:jc w:val="center"/>
              <w:rPr>
                <w:kern w:val="0"/>
                <w:sz w:val="24"/>
                <w:szCs w:val="24"/>
              </w:rPr>
            </w:pPr>
            <w:r w:rsidRPr="00A22B8D">
              <w:rPr>
                <w:kern w:val="0"/>
                <w:sz w:val="24"/>
                <w:szCs w:val="24"/>
              </w:rPr>
              <w:t>Biến động</w:t>
            </w:r>
          </w:p>
        </w:tc>
      </w:tr>
      <w:tr w:rsidR="00BE37E2" w:rsidRPr="00A22B8D" w:rsidTr="002B4E2E">
        <w:trPr>
          <w:trHeight w:val="31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1</w:t>
            </w:r>
          </w:p>
        </w:tc>
        <w:tc>
          <w:tcPr>
            <w:tcW w:w="3115"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Hồng Lộc</w:t>
            </w:r>
          </w:p>
        </w:tc>
        <w:tc>
          <w:tcPr>
            <w:tcW w:w="1985"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22,96</w:t>
            </w:r>
          </w:p>
        </w:tc>
        <w:tc>
          <w:tcPr>
            <w:tcW w:w="1417"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72,96</w:t>
            </w:r>
          </w:p>
        </w:tc>
        <w:tc>
          <w:tcPr>
            <w:tcW w:w="1874"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50</w:t>
            </w:r>
            <w:r w:rsidR="002B4E2E" w:rsidRPr="00A22B8D">
              <w:rPr>
                <w:b w:val="0"/>
                <w:bCs w:val="0"/>
                <w:kern w:val="0"/>
                <w:sz w:val="24"/>
                <w:szCs w:val="24"/>
              </w:rPr>
              <w:t>,00</w:t>
            </w:r>
          </w:p>
        </w:tc>
      </w:tr>
      <w:tr w:rsidR="00BE37E2" w:rsidRPr="00A22B8D" w:rsidTr="002B4E2E">
        <w:trPr>
          <w:trHeight w:val="31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2</w:t>
            </w:r>
          </w:p>
        </w:tc>
        <w:tc>
          <w:tcPr>
            <w:tcW w:w="3115"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Tân Lộc</w:t>
            </w:r>
          </w:p>
        </w:tc>
        <w:tc>
          <w:tcPr>
            <w:tcW w:w="1985"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6,39</w:t>
            </w:r>
          </w:p>
        </w:tc>
        <w:tc>
          <w:tcPr>
            <w:tcW w:w="1417"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6,39</w:t>
            </w:r>
          </w:p>
        </w:tc>
        <w:tc>
          <w:tcPr>
            <w:tcW w:w="1874"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0</w:t>
            </w:r>
          </w:p>
        </w:tc>
      </w:tr>
      <w:tr w:rsidR="00BE37E2" w:rsidRPr="00A22B8D" w:rsidTr="002B4E2E">
        <w:trPr>
          <w:trHeight w:val="27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3</w:t>
            </w:r>
          </w:p>
        </w:tc>
        <w:tc>
          <w:tcPr>
            <w:tcW w:w="3115"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985"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5,66</w:t>
            </w:r>
          </w:p>
        </w:tc>
        <w:tc>
          <w:tcPr>
            <w:tcW w:w="1417"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5,66</w:t>
            </w:r>
          </w:p>
        </w:tc>
        <w:tc>
          <w:tcPr>
            <w:tcW w:w="1874"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0</w:t>
            </w:r>
          </w:p>
        </w:tc>
      </w:tr>
      <w:tr w:rsidR="00BE37E2" w:rsidRPr="00A22B8D" w:rsidTr="002B4E2E">
        <w:trPr>
          <w:trHeight w:val="31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4</w:t>
            </w:r>
          </w:p>
        </w:tc>
        <w:tc>
          <w:tcPr>
            <w:tcW w:w="3115"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Thịnh Lộc</w:t>
            </w:r>
          </w:p>
        </w:tc>
        <w:tc>
          <w:tcPr>
            <w:tcW w:w="1985"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50</w:t>
            </w:r>
            <w:r w:rsidR="002B4E2E" w:rsidRPr="00A22B8D">
              <w:rPr>
                <w:b w:val="0"/>
                <w:bCs w:val="0"/>
                <w:kern w:val="0"/>
                <w:sz w:val="24"/>
                <w:szCs w:val="24"/>
              </w:rPr>
              <w:t>,00</w:t>
            </w:r>
          </w:p>
        </w:tc>
        <w:tc>
          <w:tcPr>
            <w:tcW w:w="1874"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2B4E2E">
            <w:pPr>
              <w:spacing w:before="40" w:after="40" w:line="252" w:lineRule="auto"/>
              <w:ind w:right="347"/>
              <w:jc w:val="right"/>
              <w:rPr>
                <w:b w:val="0"/>
                <w:bCs w:val="0"/>
                <w:kern w:val="0"/>
                <w:sz w:val="24"/>
                <w:szCs w:val="24"/>
              </w:rPr>
            </w:pPr>
            <w:r w:rsidRPr="00A22B8D">
              <w:rPr>
                <w:b w:val="0"/>
                <w:bCs w:val="0"/>
                <w:kern w:val="0"/>
                <w:sz w:val="24"/>
                <w:szCs w:val="24"/>
              </w:rPr>
              <w:t>50</w:t>
            </w:r>
            <w:r w:rsidR="002B4E2E" w:rsidRPr="00A22B8D">
              <w:rPr>
                <w:b w:val="0"/>
                <w:bCs w:val="0"/>
                <w:kern w:val="0"/>
                <w:sz w:val="24"/>
                <w:szCs w:val="24"/>
              </w:rPr>
              <w:t>,00</w:t>
            </w:r>
          </w:p>
        </w:tc>
      </w:tr>
      <w:tr w:rsidR="00BE37E2" w:rsidRPr="00A22B8D" w:rsidTr="002B4E2E">
        <w:trPr>
          <w:trHeight w:val="312"/>
        </w:trPr>
        <w:tc>
          <w:tcPr>
            <w:tcW w:w="37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Toàn huyện</w:t>
            </w:r>
          </w:p>
        </w:tc>
        <w:tc>
          <w:tcPr>
            <w:tcW w:w="1985"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35,01</w:t>
            </w:r>
          </w:p>
        </w:tc>
        <w:tc>
          <w:tcPr>
            <w:tcW w:w="1417"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135,01</w:t>
            </w:r>
          </w:p>
        </w:tc>
        <w:tc>
          <w:tcPr>
            <w:tcW w:w="1874" w:type="dxa"/>
            <w:tcBorders>
              <w:top w:val="nil"/>
              <w:left w:val="nil"/>
              <w:bottom w:val="single" w:sz="4" w:space="0" w:color="auto"/>
              <w:right w:val="single" w:sz="4" w:space="0" w:color="auto"/>
            </w:tcBorders>
            <w:shd w:val="clear" w:color="auto" w:fill="auto"/>
            <w:noWrap/>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100</w:t>
            </w:r>
          </w:p>
        </w:tc>
      </w:tr>
    </w:tbl>
    <w:p w:rsidR="00FE2ED0" w:rsidRPr="00A22B8D" w:rsidRDefault="00FE2ED0" w:rsidP="006850EB">
      <w:pPr>
        <w:widowControl w:val="0"/>
        <w:spacing w:before="40" w:after="40" w:line="252" w:lineRule="auto"/>
        <w:ind w:firstLine="720"/>
        <w:jc w:val="both"/>
        <w:rPr>
          <w:b w:val="0"/>
        </w:rPr>
      </w:pPr>
      <w:r w:rsidRPr="00A22B8D">
        <w:rPr>
          <w:b w:val="0"/>
        </w:rPr>
        <w:t>b) Đất an ninh</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2021-2030, đất an ninh tăng thêm </w:t>
      </w:r>
      <w:r w:rsidR="00A55950" w:rsidRPr="00A22B8D">
        <w:rPr>
          <w:b w:val="0"/>
        </w:rPr>
        <w:t>2,01</w:t>
      </w:r>
      <w:r w:rsidRPr="00A22B8D">
        <w:rPr>
          <w:b w:val="0"/>
        </w:rPr>
        <w:t xml:space="preserve">  ha do </w:t>
      </w:r>
      <w:r w:rsidR="00A55950" w:rsidRPr="00A22B8D">
        <w:rPr>
          <w:b w:val="0"/>
        </w:rPr>
        <w:t>lấy trên đất nông nghiệp 1,43 ha và lấy trong nội bộ đất nông nghiệp 0,46 ha, đất chưa sử dụng 0,12 ha.</w:t>
      </w:r>
    </w:p>
    <w:p w:rsidR="00FE2ED0" w:rsidRPr="00A22B8D" w:rsidRDefault="00FE2ED0" w:rsidP="006850EB">
      <w:pPr>
        <w:widowControl w:val="0"/>
        <w:spacing w:before="40" w:after="40" w:line="252" w:lineRule="auto"/>
        <w:ind w:firstLine="720"/>
        <w:jc w:val="both"/>
        <w:rPr>
          <w:b w:val="0"/>
        </w:rPr>
      </w:pPr>
      <w:r w:rsidRPr="00A22B8D">
        <w:rPr>
          <w:b w:val="0"/>
        </w:rPr>
        <w:t xml:space="preserve">* Đến năm 2020, </w:t>
      </w:r>
      <w:r w:rsidR="001244F6" w:rsidRPr="00A22B8D">
        <w:rPr>
          <w:b w:val="0"/>
        </w:rPr>
        <w:t>huyện</w:t>
      </w:r>
      <w:r w:rsidRPr="00A22B8D">
        <w:rPr>
          <w:b w:val="0"/>
        </w:rPr>
        <w:t xml:space="preserve"> có </w:t>
      </w:r>
      <w:r w:rsidR="00A55950" w:rsidRPr="00A22B8D">
        <w:rPr>
          <w:b w:val="0"/>
        </w:rPr>
        <w:t>3,56</w:t>
      </w:r>
      <w:r w:rsidRPr="00A22B8D">
        <w:rPr>
          <w:b w:val="0"/>
        </w:rPr>
        <w:t xml:space="preserve"> ha đất an ninh tăng </w:t>
      </w:r>
      <w:r w:rsidR="00A55950" w:rsidRPr="00A22B8D">
        <w:rPr>
          <w:b w:val="0"/>
        </w:rPr>
        <w:t xml:space="preserve">2,01 </w:t>
      </w:r>
      <w:r w:rsidRPr="00A22B8D">
        <w:rPr>
          <w:b w:val="0"/>
        </w:rPr>
        <w:t>ha so với hiện trạng. Diện tích đất an ninh được phân bổ đến từng đơn vị hành chính như bảng sau:</w:t>
      </w:r>
    </w:p>
    <w:p w:rsidR="00FE2ED0" w:rsidRPr="00A22B8D" w:rsidRDefault="00FE2ED0" w:rsidP="00F12947">
      <w:pPr>
        <w:widowControl w:val="0"/>
        <w:spacing w:before="40" w:after="40" w:line="252" w:lineRule="auto"/>
        <w:jc w:val="center"/>
        <w:rPr>
          <w:bCs w:val="0"/>
          <w:spacing w:val="-1"/>
          <w:szCs w:val="28"/>
        </w:rPr>
      </w:pPr>
      <w:r w:rsidRPr="00A22B8D">
        <w:rPr>
          <w:bCs w:val="0"/>
          <w:spacing w:val="-1"/>
          <w:szCs w:val="28"/>
        </w:rPr>
        <w:t>Bảng 1</w:t>
      </w:r>
      <w:r w:rsidR="00AD0EEB" w:rsidRPr="00A22B8D">
        <w:rPr>
          <w:bCs w:val="0"/>
          <w:spacing w:val="-1"/>
          <w:szCs w:val="28"/>
        </w:rPr>
        <w:t>7</w:t>
      </w:r>
      <w:r w:rsidRPr="00A22B8D">
        <w:rPr>
          <w:bCs w:val="0"/>
          <w:spacing w:val="-1"/>
          <w:szCs w:val="28"/>
        </w:rPr>
        <w:t>. Chỉ tiêu quy hoạch đất an ninh</w:t>
      </w:r>
    </w:p>
    <w:tbl>
      <w:tblPr>
        <w:tblW w:w="9105" w:type="dxa"/>
        <w:tblInd w:w="93" w:type="dxa"/>
        <w:tblLook w:val="04A0" w:firstRow="1" w:lastRow="0" w:firstColumn="1" w:lastColumn="0" w:noHBand="0" w:noVBand="1"/>
      </w:tblPr>
      <w:tblGrid>
        <w:gridCol w:w="866"/>
        <w:gridCol w:w="2693"/>
        <w:gridCol w:w="2126"/>
        <w:gridCol w:w="1418"/>
        <w:gridCol w:w="2002"/>
      </w:tblGrid>
      <w:tr w:rsidR="00BE37E2" w:rsidRPr="00A22B8D" w:rsidTr="002B4E2E">
        <w:trPr>
          <w:trHeight w:val="312"/>
          <w:tblHeader/>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STT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Đơn vị hành chính</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Diện tích hiện trạng (ha)</w:t>
            </w:r>
          </w:p>
        </w:tc>
        <w:tc>
          <w:tcPr>
            <w:tcW w:w="3420" w:type="dxa"/>
            <w:gridSpan w:val="2"/>
            <w:tcBorders>
              <w:top w:val="single" w:sz="4" w:space="0" w:color="auto"/>
              <w:left w:val="nil"/>
              <w:bottom w:val="single" w:sz="4" w:space="0" w:color="auto"/>
              <w:right w:val="single" w:sz="4" w:space="0" w:color="auto"/>
            </w:tcBorders>
            <w:shd w:val="clear" w:color="auto" w:fill="auto"/>
            <w:vAlign w:val="center"/>
            <w:hideMark/>
          </w:tcPr>
          <w:p w:rsidR="002B4E2E" w:rsidRPr="00A22B8D" w:rsidRDefault="00BE37E2" w:rsidP="006850EB">
            <w:pPr>
              <w:spacing w:before="40" w:after="40" w:line="252" w:lineRule="auto"/>
              <w:jc w:val="center"/>
              <w:rPr>
                <w:kern w:val="0"/>
                <w:sz w:val="24"/>
                <w:szCs w:val="24"/>
              </w:rPr>
            </w:pPr>
            <w:r w:rsidRPr="00A22B8D">
              <w:rPr>
                <w:kern w:val="0"/>
                <w:sz w:val="24"/>
                <w:szCs w:val="24"/>
              </w:rPr>
              <w:t xml:space="preserve">Phương án </w:t>
            </w:r>
          </w:p>
          <w:p w:rsidR="00BE37E2" w:rsidRPr="00A22B8D" w:rsidRDefault="00BE37E2" w:rsidP="006850EB">
            <w:pPr>
              <w:spacing w:before="40" w:after="40" w:line="252" w:lineRule="auto"/>
              <w:jc w:val="center"/>
              <w:rPr>
                <w:kern w:val="0"/>
                <w:sz w:val="24"/>
                <w:szCs w:val="24"/>
              </w:rPr>
            </w:pPr>
            <w:r w:rsidRPr="00A22B8D">
              <w:rPr>
                <w:kern w:val="0"/>
                <w:sz w:val="24"/>
                <w:szCs w:val="24"/>
              </w:rPr>
              <w:t>quy hoạch đến năm 2030</w:t>
            </w:r>
          </w:p>
        </w:tc>
      </w:tr>
      <w:tr w:rsidR="00BE37E2" w:rsidRPr="00A22B8D" w:rsidTr="002B4E2E">
        <w:trPr>
          <w:trHeight w:val="624"/>
          <w:tblHeader/>
        </w:trPr>
        <w:tc>
          <w:tcPr>
            <w:tcW w:w="866" w:type="dxa"/>
            <w:vMerge/>
            <w:tcBorders>
              <w:top w:val="single" w:sz="4" w:space="0" w:color="auto"/>
              <w:left w:val="single" w:sz="4" w:space="0" w:color="auto"/>
              <w:bottom w:val="single" w:sz="4" w:space="0" w:color="auto"/>
              <w:right w:val="single" w:sz="4" w:space="0" w:color="auto"/>
            </w:tcBorders>
            <w:vAlign w:val="center"/>
            <w:hideMark/>
          </w:tcPr>
          <w:p w:rsidR="00BE37E2" w:rsidRPr="00A22B8D" w:rsidRDefault="00BE37E2" w:rsidP="006850EB">
            <w:pPr>
              <w:spacing w:before="40" w:after="40" w:line="252" w:lineRule="auto"/>
              <w:rPr>
                <w:kern w:val="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E37E2" w:rsidRPr="00A22B8D" w:rsidRDefault="00BE37E2" w:rsidP="006850EB">
            <w:pPr>
              <w:spacing w:before="40" w:after="40" w:line="252" w:lineRule="auto"/>
              <w:rPr>
                <w:kern w:val="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E37E2" w:rsidRPr="00A22B8D" w:rsidRDefault="00BE37E2" w:rsidP="006850EB">
            <w:pPr>
              <w:spacing w:before="40" w:after="40" w:line="252" w:lineRule="auto"/>
              <w:rPr>
                <w:kern w:val="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Diện tích (ha)</w:t>
            </w:r>
          </w:p>
        </w:tc>
        <w:tc>
          <w:tcPr>
            <w:tcW w:w="2002" w:type="dxa"/>
            <w:tcBorders>
              <w:top w:val="nil"/>
              <w:left w:val="nil"/>
              <w:bottom w:val="single" w:sz="4" w:space="0" w:color="auto"/>
              <w:right w:val="single" w:sz="4" w:space="0" w:color="auto"/>
            </w:tcBorders>
            <w:shd w:val="clear" w:color="auto" w:fill="auto"/>
            <w:vAlign w:val="center"/>
            <w:hideMark/>
          </w:tcPr>
          <w:p w:rsidR="002B4E2E" w:rsidRPr="00A22B8D" w:rsidRDefault="002B4E2E" w:rsidP="002B4E2E">
            <w:pPr>
              <w:spacing w:before="40" w:after="40" w:line="252" w:lineRule="auto"/>
              <w:jc w:val="center"/>
              <w:rPr>
                <w:kern w:val="0"/>
                <w:sz w:val="24"/>
                <w:szCs w:val="24"/>
              </w:rPr>
            </w:pPr>
            <w:r w:rsidRPr="00A22B8D">
              <w:rPr>
                <w:kern w:val="0"/>
                <w:sz w:val="24"/>
                <w:szCs w:val="24"/>
              </w:rPr>
              <w:t>Diện tích</w:t>
            </w:r>
          </w:p>
          <w:p w:rsidR="00BE37E2" w:rsidRPr="00A22B8D" w:rsidRDefault="002B4E2E" w:rsidP="002B4E2E">
            <w:pPr>
              <w:spacing w:before="40" w:after="40" w:line="252" w:lineRule="auto"/>
              <w:jc w:val="center"/>
              <w:rPr>
                <w:kern w:val="0"/>
                <w:sz w:val="24"/>
                <w:szCs w:val="24"/>
              </w:rPr>
            </w:pPr>
            <w:r w:rsidRPr="00A22B8D">
              <w:rPr>
                <w:kern w:val="0"/>
                <w:sz w:val="24"/>
                <w:szCs w:val="24"/>
              </w:rPr>
              <w:t>Biến động</w:t>
            </w:r>
          </w:p>
        </w:tc>
      </w:tr>
      <w:tr w:rsidR="00BE37E2" w:rsidRPr="00A22B8D" w:rsidTr="002B4E2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1</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Bình An</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0,13</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0,13</w:t>
            </w:r>
          </w:p>
        </w:tc>
      </w:tr>
      <w:tr w:rsidR="00BE37E2" w:rsidRPr="00A22B8D" w:rsidTr="002B4E2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2</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Hộ Độ</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0,2</w:t>
            </w:r>
            <w:r w:rsidR="002B4E2E" w:rsidRPr="00A22B8D">
              <w:rPr>
                <w:b w:val="0"/>
                <w:bCs w:val="0"/>
                <w:kern w:val="0"/>
                <w:sz w:val="24"/>
                <w:szCs w:val="24"/>
              </w:rPr>
              <w:t>0</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0,2</w:t>
            </w:r>
            <w:r w:rsidR="002B4E2E" w:rsidRPr="00A22B8D">
              <w:rPr>
                <w:b w:val="0"/>
                <w:bCs w:val="0"/>
                <w:kern w:val="0"/>
                <w:sz w:val="24"/>
                <w:szCs w:val="24"/>
              </w:rPr>
              <w:t>0</w:t>
            </w:r>
          </w:p>
        </w:tc>
      </w:tr>
      <w:tr w:rsidR="00BE37E2" w:rsidRPr="00A22B8D" w:rsidTr="002B4E2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3</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Hồng Lộc</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0,2</w:t>
            </w:r>
            <w:r w:rsidR="002B4E2E" w:rsidRPr="00A22B8D">
              <w:rPr>
                <w:b w:val="0"/>
                <w:bCs w:val="0"/>
                <w:kern w:val="0"/>
                <w:sz w:val="24"/>
                <w:szCs w:val="24"/>
              </w:rPr>
              <w:t>0</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0,2</w:t>
            </w:r>
            <w:r w:rsidR="002B4E2E" w:rsidRPr="00A22B8D">
              <w:rPr>
                <w:b w:val="0"/>
                <w:bCs w:val="0"/>
                <w:kern w:val="0"/>
                <w:sz w:val="24"/>
                <w:szCs w:val="24"/>
              </w:rPr>
              <w:t>0</w:t>
            </w:r>
          </w:p>
        </w:tc>
      </w:tr>
      <w:tr w:rsidR="00BE37E2" w:rsidRPr="00A22B8D" w:rsidTr="002B4E2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4</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Ích Hậu</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0,2</w:t>
            </w:r>
            <w:r w:rsidR="002B4E2E" w:rsidRPr="00A22B8D">
              <w:rPr>
                <w:b w:val="0"/>
                <w:bCs w:val="0"/>
                <w:kern w:val="0"/>
                <w:sz w:val="24"/>
                <w:szCs w:val="24"/>
              </w:rPr>
              <w:t>0</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0,2</w:t>
            </w:r>
            <w:r w:rsidR="002B4E2E" w:rsidRPr="00A22B8D">
              <w:rPr>
                <w:b w:val="0"/>
                <w:bCs w:val="0"/>
                <w:kern w:val="0"/>
                <w:sz w:val="24"/>
                <w:szCs w:val="24"/>
              </w:rPr>
              <w:t>0</w:t>
            </w:r>
          </w:p>
        </w:tc>
      </w:tr>
      <w:tr w:rsidR="00BE37E2" w:rsidRPr="00A22B8D" w:rsidTr="002B4E2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5</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Mai Phụ</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0,21</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0,21</w:t>
            </w:r>
          </w:p>
        </w:tc>
      </w:tr>
      <w:tr w:rsidR="00BE37E2" w:rsidRPr="00A22B8D" w:rsidTr="002B4E2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6</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Phù Lưu</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0,18</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0,18</w:t>
            </w:r>
          </w:p>
        </w:tc>
      </w:tr>
      <w:tr w:rsidR="00BE37E2" w:rsidRPr="00A22B8D" w:rsidTr="002B4E2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7</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Tân Lộc</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0,12</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0,12</w:t>
            </w:r>
          </w:p>
        </w:tc>
      </w:tr>
      <w:tr w:rsidR="00BE37E2" w:rsidRPr="00A22B8D" w:rsidTr="002B4E2E">
        <w:trPr>
          <w:trHeight w:val="30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8</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Thạch Châu</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0,2</w:t>
            </w:r>
            <w:r w:rsidR="002B4E2E" w:rsidRPr="00A22B8D">
              <w:rPr>
                <w:b w:val="0"/>
                <w:bCs w:val="0"/>
                <w:kern w:val="0"/>
                <w:sz w:val="24"/>
                <w:szCs w:val="24"/>
              </w:rPr>
              <w:t>0</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0,2</w:t>
            </w:r>
            <w:r w:rsidR="002B4E2E" w:rsidRPr="00A22B8D">
              <w:rPr>
                <w:b w:val="0"/>
                <w:bCs w:val="0"/>
                <w:kern w:val="0"/>
                <w:sz w:val="24"/>
                <w:szCs w:val="24"/>
              </w:rPr>
              <w:t>0</w:t>
            </w:r>
          </w:p>
        </w:tc>
      </w:tr>
      <w:tr w:rsidR="00BE37E2" w:rsidRPr="00A22B8D" w:rsidTr="002B4E2E">
        <w:trPr>
          <w:trHeight w:val="36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9</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Thạch Kim</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0,12</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0,12</w:t>
            </w:r>
          </w:p>
        </w:tc>
      </w:tr>
      <w:tr w:rsidR="00BE37E2" w:rsidRPr="00A22B8D" w:rsidTr="002B4E2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10</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Thạch Mỹ</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0,13</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0,13</w:t>
            </w:r>
          </w:p>
        </w:tc>
      </w:tr>
      <w:tr w:rsidR="00BE37E2" w:rsidRPr="00A22B8D" w:rsidTr="002B4E2E">
        <w:trPr>
          <w:trHeight w:val="36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lastRenderedPageBreak/>
              <w:t>11</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1,55</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1,75</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0,2</w:t>
            </w:r>
            <w:r w:rsidR="002B4E2E" w:rsidRPr="00A22B8D">
              <w:rPr>
                <w:b w:val="0"/>
                <w:bCs w:val="0"/>
                <w:kern w:val="0"/>
                <w:sz w:val="24"/>
                <w:szCs w:val="24"/>
              </w:rPr>
              <w:t>0</w:t>
            </w:r>
          </w:p>
        </w:tc>
      </w:tr>
      <w:tr w:rsidR="00BE37E2" w:rsidRPr="00A22B8D" w:rsidTr="002B4E2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BE37E2" w:rsidRPr="00A22B8D" w:rsidRDefault="00BE37E2" w:rsidP="002B4E2E">
            <w:pPr>
              <w:spacing w:before="40" w:after="40" w:line="252" w:lineRule="auto"/>
              <w:jc w:val="center"/>
              <w:rPr>
                <w:b w:val="0"/>
                <w:bCs w:val="0"/>
                <w:kern w:val="0"/>
                <w:sz w:val="24"/>
                <w:szCs w:val="24"/>
              </w:rPr>
            </w:pPr>
            <w:r w:rsidRPr="00A22B8D">
              <w:rPr>
                <w:b w:val="0"/>
                <w:bCs w:val="0"/>
                <w:kern w:val="0"/>
                <w:sz w:val="24"/>
                <w:szCs w:val="24"/>
              </w:rPr>
              <w:t>12</w:t>
            </w:r>
          </w:p>
        </w:tc>
        <w:tc>
          <w:tcPr>
            <w:tcW w:w="2693" w:type="dxa"/>
            <w:tcBorders>
              <w:top w:val="nil"/>
              <w:left w:val="nil"/>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rPr>
                <w:b w:val="0"/>
                <w:bCs w:val="0"/>
                <w:kern w:val="0"/>
                <w:sz w:val="24"/>
                <w:szCs w:val="24"/>
              </w:rPr>
            </w:pPr>
            <w:r w:rsidRPr="00A22B8D">
              <w:rPr>
                <w:b w:val="0"/>
                <w:bCs w:val="0"/>
                <w:kern w:val="0"/>
                <w:sz w:val="24"/>
                <w:szCs w:val="24"/>
              </w:rPr>
              <w:t>Xã Thịnh Lộc</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0,12</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b w:val="0"/>
                <w:bCs w:val="0"/>
                <w:kern w:val="0"/>
                <w:sz w:val="24"/>
                <w:szCs w:val="24"/>
              </w:rPr>
            </w:pPr>
            <w:r w:rsidRPr="00A22B8D">
              <w:rPr>
                <w:b w:val="0"/>
                <w:bCs w:val="0"/>
                <w:kern w:val="0"/>
                <w:sz w:val="24"/>
                <w:szCs w:val="24"/>
              </w:rPr>
              <w:t>0,12</w:t>
            </w:r>
          </w:p>
        </w:tc>
      </w:tr>
      <w:tr w:rsidR="00BE37E2" w:rsidRPr="00A22B8D" w:rsidTr="002B4E2E">
        <w:trPr>
          <w:trHeight w:val="312"/>
        </w:trPr>
        <w:tc>
          <w:tcPr>
            <w:tcW w:w="3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37E2" w:rsidRPr="00A22B8D" w:rsidRDefault="00BE37E2" w:rsidP="006850EB">
            <w:pPr>
              <w:spacing w:before="40" w:after="40" w:line="252" w:lineRule="auto"/>
              <w:jc w:val="center"/>
              <w:rPr>
                <w:kern w:val="0"/>
                <w:sz w:val="24"/>
                <w:szCs w:val="24"/>
              </w:rPr>
            </w:pPr>
            <w:r w:rsidRPr="00A22B8D">
              <w:rPr>
                <w:kern w:val="0"/>
                <w:sz w:val="24"/>
                <w:szCs w:val="24"/>
              </w:rPr>
              <w:t>Toàn huyện</w:t>
            </w:r>
          </w:p>
        </w:tc>
        <w:tc>
          <w:tcPr>
            <w:tcW w:w="2126"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kern w:val="0"/>
                <w:sz w:val="24"/>
                <w:szCs w:val="24"/>
              </w:rPr>
            </w:pPr>
            <w:r w:rsidRPr="00A22B8D">
              <w:rPr>
                <w:kern w:val="0"/>
                <w:sz w:val="24"/>
                <w:szCs w:val="24"/>
              </w:rPr>
              <w:t>1,55</w:t>
            </w:r>
          </w:p>
        </w:tc>
        <w:tc>
          <w:tcPr>
            <w:tcW w:w="1418"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kern w:val="0"/>
                <w:sz w:val="24"/>
                <w:szCs w:val="24"/>
              </w:rPr>
            </w:pPr>
            <w:r w:rsidRPr="00A22B8D">
              <w:rPr>
                <w:kern w:val="0"/>
                <w:sz w:val="24"/>
                <w:szCs w:val="24"/>
              </w:rPr>
              <w:t>3,56</w:t>
            </w:r>
          </w:p>
        </w:tc>
        <w:tc>
          <w:tcPr>
            <w:tcW w:w="2002" w:type="dxa"/>
            <w:tcBorders>
              <w:top w:val="nil"/>
              <w:left w:val="nil"/>
              <w:bottom w:val="single" w:sz="4" w:space="0" w:color="auto"/>
              <w:right w:val="single" w:sz="4" w:space="0" w:color="auto"/>
            </w:tcBorders>
            <w:shd w:val="clear" w:color="auto" w:fill="auto"/>
            <w:noWrap/>
            <w:vAlign w:val="bottom"/>
            <w:hideMark/>
          </w:tcPr>
          <w:p w:rsidR="00BE37E2" w:rsidRPr="00A22B8D" w:rsidRDefault="00BE37E2" w:rsidP="006850EB">
            <w:pPr>
              <w:spacing w:before="40" w:after="40" w:line="252" w:lineRule="auto"/>
              <w:jc w:val="center"/>
              <w:rPr>
                <w:kern w:val="0"/>
                <w:sz w:val="24"/>
                <w:szCs w:val="24"/>
              </w:rPr>
            </w:pPr>
            <w:r w:rsidRPr="00A22B8D">
              <w:rPr>
                <w:kern w:val="0"/>
                <w:sz w:val="24"/>
                <w:szCs w:val="24"/>
              </w:rPr>
              <w:t>2,01</w:t>
            </w:r>
          </w:p>
        </w:tc>
      </w:tr>
    </w:tbl>
    <w:p w:rsidR="00FE2ED0" w:rsidRPr="00A22B8D" w:rsidRDefault="00FE2ED0" w:rsidP="006850EB">
      <w:pPr>
        <w:widowControl w:val="0"/>
        <w:spacing w:before="40" w:after="40" w:line="252" w:lineRule="auto"/>
        <w:ind w:firstLine="720"/>
        <w:jc w:val="both"/>
        <w:rPr>
          <w:b w:val="0"/>
        </w:rPr>
      </w:pPr>
      <w:r w:rsidRPr="00A22B8D">
        <w:rPr>
          <w:b w:val="0"/>
        </w:rPr>
        <w:t>c) Đất cụm công nghiệp</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2021-2030, đất cụm công nghiệp tăng thêm </w:t>
      </w:r>
      <w:r w:rsidR="00864A28" w:rsidRPr="00A22B8D">
        <w:rPr>
          <w:b w:val="0"/>
        </w:rPr>
        <w:t>190,48</w:t>
      </w:r>
      <w:r w:rsidRPr="00A22B8D">
        <w:rPr>
          <w:b w:val="0"/>
        </w:rPr>
        <w:t xml:space="preserve">  ha do </w:t>
      </w:r>
      <w:r w:rsidR="00864A28" w:rsidRPr="00A22B8D">
        <w:rPr>
          <w:b w:val="0"/>
        </w:rPr>
        <w:t>lấy trên các loại đất: đất nông nghiệp 153,51 ha và đất chưa sử dụng 36,97 ha.</w:t>
      </w:r>
    </w:p>
    <w:p w:rsidR="00E44247" w:rsidRDefault="00FE2ED0" w:rsidP="006850EB">
      <w:pPr>
        <w:widowControl w:val="0"/>
        <w:spacing w:before="40" w:after="40" w:line="252" w:lineRule="auto"/>
        <w:ind w:firstLine="720"/>
        <w:jc w:val="both"/>
        <w:rPr>
          <w:b w:val="0"/>
        </w:rPr>
      </w:pPr>
      <w:r w:rsidRPr="00A22B8D">
        <w:rPr>
          <w:b w:val="0"/>
        </w:rPr>
        <w:t>* Đến năm 20</w:t>
      </w:r>
      <w:r w:rsidR="00864A28" w:rsidRPr="00A22B8D">
        <w:rPr>
          <w:b w:val="0"/>
        </w:rPr>
        <w:t>3</w:t>
      </w:r>
      <w:r w:rsidRPr="00A22B8D">
        <w:rPr>
          <w:b w:val="0"/>
        </w:rPr>
        <w:t xml:space="preserve">0, </w:t>
      </w:r>
      <w:r w:rsidR="001244F6" w:rsidRPr="00A22B8D">
        <w:rPr>
          <w:b w:val="0"/>
        </w:rPr>
        <w:t>huyện</w:t>
      </w:r>
      <w:r w:rsidRPr="00A22B8D">
        <w:rPr>
          <w:b w:val="0"/>
        </w:rPr>
        <w:t xml:space="preserve"> có </w:t>
      </w:r>
      <w:r w:rsidR="00864A28" w:rsidRPr="00A22B8D">
        <w:rPr>
          <w:b w:val="0"/>
        </w:rPr>
        <w:t>190,48</w:t>
      </w:r>
      <w:r w:rsidRPr="00A22B8D">
        <w:rPr>
          <w:b w:val="0"/>
        </w:rPr>
        <w:t xml:space="preserve"> ha đất cụm công nghiệp tăng </w:t>
      </w:r>
      <w:r w:rsidR="00864A28" w:rsidRPr="00A22B8D">
        <w:rPr>
          <w:b w:val="0"/>
        </w:rPr>
        <w:t>190,48</w:t>
      </w:r>
      <w:r w:rsidRPr="00A22B8D">
        <w:rPr>
          <w:b w:val="0"/>
        </w:rPr>
        <w:t xml:space="preserve"> ha so với hiện trạng. </w:t>
      </w:r>
    </w:p>
    <w:p w:rsidR="00E44247" w:rsidRDefault="00E44247" w:rsidP="006850EB">
      <w:pPr>
        <w:widowControl w:val="0"/>
        <w:spacing w:before="40" w:after="40" w:line="252" w:lineRule="auto"/>
        <w:ind w:firstLine="720"/>
        <w:jc w:val="both"/>
        <w:rPr>
          <w:b w:val="0"/>
        </w:rPr>
      </w:pPr>
      <w:r w:rsidRPr="00E44247">
        <w:rPr>
          <w:b w:val="0"/>
          <w:highlight w:val="yellow"/>
        </w:rPr>
        <w:t>'- Đất cụm công nghiệp quy hoạch đến cuối năm 2030 là 190,48 ha, tăng hơn so với diện tích nhu cầu đăng ký đến năm 2030 của Sở Công Thương là 50 ha, nguyên nhân do quy hoạch khép kín cụm công nghiệp Hồng Tân và cụm công nghiệp Bình An từ 50 ha lên 75 ha theo định hướng đến năm 2035.</w:t>
      </w:r>
    </w:p>
    <w:p w:rsidR="00FE2ED0" w:rsidRPr="00A22B8D" w:rsidRDefault="00FE2ED0" w:rsidP="006850EB">
      <w:pPr>
        <w:widowControl w:val="0"/>
        <w:spacing w:before="40" w:after="40" w:line="252" w:lineRule="auto"/>
        <w:ind w:firstLine="720"/>
        <w:jc w:val="both"/>
        <w:rPr>
          <w:b w:val="0"/>
        </w:rPr>
      </w:pPr>
      <w:r w:rsidRPr="00A22B8D">
        <w:rPr>
          <w:b w:val="0"/>
        </w:rPr>
        <w:t>Diện tích đất cụm công nghiệp được phân bổ đến từng đơn vị hành chính như bảng sau:</w:t>
      </w:r>
    </w:p>
    <w:p w:rsidR="00FE2ED0" w:rsidRPr="00A22B8D" w:rsidRDefault="00FE2ED0" w:rsidP="006850EB">
      <w:pPr>
        <w:widowControl w:val="0"/>
        <w:spacing w:before="40" w:after="40" w:line="252" w:lineRule="auto"/>
        <w:ind w:firstLine="720"/>
        <w:jc w:val="center"/>
        <w:rPr>
          <w:bCs w:val="0"/>
          <w:spacing w:val="-1"/>
          <w:szCs w:val="28"/>
        </w:rPr>
      </w:pPr>
      <w:r w:rsidRPr="00A22B8D">
        <w:rPr>
          <w:bCs w:val="0"/>
          <w:spacing w:val="-1"/>
          <w:szCs w:val="28"/>
        </w:rPr>
        <w:t>Bảng 1</w:t>
      </w:r>
      <w:r w:rsidR="00AD0EEB" w:rsidRPr="00A22B8D">
        <w:rPr>
          <w:bCs w:val="0"/>
          <w:spacing w:val="-1"/>
          <w:szCs w:val="28"/>
        </w:rPr>
        <w:t>8</w:t>
      </w:r>
      <w:r w:rsidRPr="00A22B8D">
        <w:rPr>
          <w:bCs w:val="0"/>
          <w:spacing w:val="-1"/>
          <w:szCs w:val="28"/>
        </w:rPr>
        <w:t>. Chỉ tiêu quy hoạch đất cụm công nghiệp</w:t>
      </w:r>
    </w:p>
    <w:tbl>
      <w:tblPr>
        <w:tblW w:w="9054" w:type="dxa"/>
        <w:tblInd w:w="93" w:type="dxa"/>
        <w:tblLook w:val="04A0" w:firstRow="1" w:lastRow="0" w:firstColumn="1" w:lastColumn="0" w:noHBand="0" w:noVBand="1"/>
      </w:tblPr>
      <w:tblGrid>
        <w:gridCol w:w="866"/>
        <w:gridCol w:w="2659"/>
        <w:gridCol w:w="2127"/>
        <w:gridCol w:w="1701"/>
        <w:gridCol w:w="1701"/>
      </w:tblGrid>
      <w:tr w:rsidR="00864A28" w:rsidRPr="00A22B8D" w:rsidTr="00F12947">
        <w:trPr>
          <w:trHeight w:val="312"/>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STT</w:t>
            </w:r>
          </w:p>
        </w:tc>
        <w:tc>
          <w:tcPr>
            <w:tcW w:w="2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Đơn vị hành chính</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Diện tích hiện trạng (ha)</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12947" w:rsidRPr="00A22B8D" w:rsidRDefault="00864A28" w:rsidP="006850EB">
            <w:pPr>
              <w:spacing w:before="40" w:after="40" w:line="252" w:lineRule="auto"/>
              <w:jc w:val="center"/>
              <w:rPr>
                <w:kern w:val="0"/>
                <w:sz w:val="24"/>
                <w:szCs w:val="24"/>
              </w:rPr>
            </w:pPr>
            <w:r w:rsidRPr="00A22B8D">
              <w:rPr>
                <w:kern w:val="0"/>
                <w:sz w:val="24"/>
                <w:szCs w:val="24"/>
              </w:rPr>
              <w:t xml:space="preserve">Phương án </w:t>
            </w:r>
          </w:p>
          <w:p w:rsidR="00864A28" w:rsidRPr="00A22B8D" w:rsidRDefault="00864A28" w:rsidP="006850EB">
            <w:pPr>
              <w:spacing w:before="40" w:after="40" w:line="252" w:lineRule="auto"/>
              <w:jc w:val="center"/>
              <w:rPr>
                <w:kern w:val="0"/>
                <w:sz w:val="24"/>
                <w:szCs w:val="24"/>
              </w:rPr>
            </w:pPr>
            <w:r w:rsidRPr="00A22B8D">
              <w:rPr>
                <w:kern w:val="0"/>
                <w:sz w:val="24"/>
                <w:szCs w:val="24"/>
              </w:rPr>
              <w:t>quy hoạch đến năm 2030</w:t>
            </w:r>
          </w:p>
        </w:tc>
      </w:tr>
      <w:tr w:rsidR="00864A28" w:rsidRPr="00A22B8D" w:rsidTr="00F12947">
        <w:trPr>
          <w:trHeight w:val="624"/>
        </w:trPr>
        <w:tc>
          <w:tcPr>
            <w:tcW w:w="866" w:type="dxa"/>
            <w:vMerge/>
            <w:tcBorders>
              <w:top w:val="single" w:sz="4" w:space="0" w:color="auto"/>
              <w:left w:val="single" w:sz="4" w:space="0" w:color="auto"/>
              <w:bottom w:val="single" w:sz="4" w:space="0" w:color="auto"/>
              <w:right w:val="single" w:sz="4" w:space="0" w:color="auto"/>
            </w:tcBorders>
            <w:vAlign w:val="center"/>
            <w:hideMark/>
          </w:tcPr>
          <w:p w:rsidR="00864A28" w:rsidRPr="00A22B8D" w:rsidRDefault="00864A28" w:rsidP="006850EB">
            <w:pPr>
              <w:spacing w:before="40" w:after="40" w:line="252" w:lineRule="auto"/>
              <w:rPr>
                <w:kern w:val="0"/>
                <w:sz w:val="24"/>
                <w:szCs w:val="24"/>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rsidR="00864A28" w:rsidRPr="00A22B8D" w:rsidRDefault="00864A28" w:rsidP="006850EB">
            <w:pPr>
              <w:spacing w:before="40" w:after="40" w:line="252" w:lineRule="auto"/>
              <w:rPr>
                <w:kern w:val="0"/>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864A28" w:rsidRPr="00A22B8D" w:rsidRDefault="00864A28" w:rsidP="006850EB">
            <w:pPr>
              <w:spacing w:before="40" w:after="40" w:line="252" w:lineRule="auto"/>
              <w:jc w:val="center"/>
              <w:rPr>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Diện tích</w:t>
            </w:r>
          </w:p>
          <w:p w:rsidR="00864A28" w:rsidRPr="00A22B8D" w:rsidRDefault="00864A28" w:rsidP="006850EB">
            <w:pPr>
              <w:spacing w:before="40" w:after="40" w:line="252" w:lineRule="auto"/>
              <w:jc w:val="center"/>
              <w:rPr>
                <w:kern w:val="0"/>
                <w:sz w:val="24"/>
                <w:szCs w:val="24"/>
              </w:rPr>
            </w:pPr>
            <w:r w:rsidRPr="00A22B8D">
              <w:rPr>
                <w:kern w:val="0"/>
                <w:sz w:val="24"/>
                <w:szCs w:val="24"/>
              </w:rPr>
              <w:t>(ha)</w:t>
            </w:r>
          </w:p>
        </w:tc>
        <w:tc>
          <w:tcPr>
            <w:tcW w:w="1701"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Biến động  (ha)</w:t>
            </w:r>
          </w:p>
        </w:tc>
      </w:tr>
      <w:tr w:rsidR="00864A28" w:rsidRPr="00A22B8D" w:rsidTr="00F12947">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F12947">
            <w:pPr>
              <w:spacing w:before="40" w:after="40" w:line="252" w:lineRule="auto"/>
              <w:jc w:val="center"/>
              <w:rPr>
                <w:b w:val="0"/>
                <w:bCs w:val="0"/>
                <w:kern w:val="0"/>
                <w:sz w:val="24"/>
                <w:szCs w:val="24"/>
              </w:rPr>
            </w:pPr>
            <w:r w:rsidRPr="00A22B8D">
              <w:rPr>
                <w:b w:val="0"/>
                <w:bCs w:val="0"/>
                <w:kern w:val="0"/>
                <w:sz w:val="24"/>
                <w:szCs w:val="24"/>
              </w:rPr>
              <w:t>1</w:t>
            </w:r>
          </w:p>
        </w:tc>
        <w:tc>
          <w:tcPr>
            <w:tcW w:w="265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Bình An</w:t>
            </w:r>
          </w:p>
        </w:tc>
        <w:tc>
          <w:tcPr>
            <w:tcW w:w="2127"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30,5</w:t>
            </w:r>
            <w:r w:rsidR="00F12947"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30,5</w:t>
            </w:r>
            <w:r w:rsidR="00F12947" w:rsidRPr="00A22B8D">
              <w:rPr>
                <w:b w:val="0"/>
                <w:bCs w:val="0"/>
                <w:kern w:val="0"/>
                <w:sz w:val="24"/>
                <w:szCs w:val="24"/>
              </w:rPr>
              <w:t>0</w:t>
            </w:r>
          </w:p>
        </w:tc>
      </w:tr>
      <w:tr w:rsidR="00864A28" w:rsidRPr="00A22B8D" w:rsidTr="00F12947">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F12947">
            <w:pPr>
              <w:spacing w:before="40" w:after="40" w:line="252" w:lineRule="auto"/>
              <w:jc w:val="center"/>
              <w:rPr>
                <w:b w:val="0"/>
                <w:bCs w:val="0"/>
                <w:kern w:val="0"/>
                <w:sz w:val="24"/>
                <w:szCs w:val="24"/>
              </w:rPr>
            </w:pPr>
            <w:r w:rsidRPr="00A22B8D">
              <w:rPr>
                <w:b w:val="0"/>
                <w:bCs w:val="0"/>
                <w:kern w:val="0"/>
                <w:sz w:val="24"/>
                <w:szCs w:val="24"/>
              </w:rPr>
              <w:t>2</w:t>
            </w:r>
          </w:p>
        </w:tc>
        <w:tc>
          <w:tcPr>
            <w:tcW w:w="265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Hồng Lộc</w:t>
            </w:r>
          </w:p>
        </w:tc>
        <w:tc>
          <w:tcPr>
            <w:tcW w:w="2127"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75</w:t>
            </w:r>
            <w:r w:rsidR="00F12947" w:rsidRPr="00A22B8D">
              <w:rPr>
                <w:b w:val="0"/>
                <w:bCs w:val="0"/>
                <w:kern w:val="0"/>
                <w:sz w:val="24"/>
                <w:szCs w:val="24"/>
              </w:rPr>
              <w:t>,00</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75</w:t>
            </w:r>
            <w:r w:rsidR="00F12947" w:rsidRPr="00A22B8D">
              <w:rPr>
                <w:b w:val="0"/>
                <w:bCs w:val="0"/>
                <w:kern w:val="0"/>
                <w:sz w:val="24"/>
                <w:szCs w:val="24"/>
              </w:rPr>
              <w:t>,00</w:t>
            </w:r>
          </w:p>
        </w:tc>
      </w:tr>
      <w:tr w:rsidR="00864A28" w:rsidRPr="00A22B8D" w:rsidTr="00F12947">
        <w:trPr>
          <w:trHeight w:val="32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F12947">
            <w:pPr>
              <w:spacing w:before="40" w:after="40" w:line="252" w:lineRule="auto"/>
              <w:jc w:val="center"/>
              <w:rPr>
                <w:b w:val="0"/>
                <w:bCs w:val="0"/>
                <w:kern w:val="0"/>
                <w:sz w:val="24"/>
                <w:szCs w:val="24"/>
              </w:rPr>
            </w:pPr>
            <w:r w:rsidRPr="00A22B8D">
              <w:rPr>
                <w:b w:val="0"/>
                <w:bCs w:val="0"/>
                <w:kern w:val="0"/>
                <w:sz w:val="24"/>
                <w:szCs w:val="24"/>
              </w:rPr>
              <w:t>3</w:t>
            </w:r>
          </w:p>
        </w:tc>
        <w:tc>
          <w:tcPr>
            <w:tcW w:w="265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2127"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40,48</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40,48</w:t>
            </w:r>
          </w:p>
        </w:tc>
      </w:tr>
      <w:tr w:rsidR="00864A28" w:rsidRPr="00A22B8D" w:rsidTr="00F12947">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F12947">
            <w:pPr>
              <w:spacing w:before="40" w:after="40" w:line="252" w:lineRule="auto"/>
              <w:jc w:val="center"/>
              <w:rPr>
                <w:b w:val="0"/>
                <w:bCs w:val="0"/>
                <w:kern w:val="0"/>
                <w:sz w:val="24"/>
                <w:szCs w:val="24"/>
              </w:rPr>
            </w:pPr>
            <w:r w:rsidRPr="00A22B8D">
              <w:rPr>
                <w:b w:val="0"/>
                <w:bCs w:val="0"/>
                <w:kern w:val="0"/>
                <w:sz w:val="24"/>
                <w:szCs w:val="24"/>
              </w:rPr>
              <w:t>4</w:t>
            </w:r>
          </w:p>
        </w:tc>
        <w:tc>
          <w:tcPr>
            <w:tcW w:w="265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Thịnh Lộc</w:t>
            </w:r>
          </w:p>
        </w:tc>
        <w:tc>
          <w:tcPr>
            <w:tcW w:w="2127"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44,5</w:t>
            </w:r>
            <w:r w:rsidR="00F12947"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44,5</w:t>
            </w:r>
            <w:r w:rsidR="00F12947" w:rsidRPr="00A22B8D">
              <w:rPr>
                <w:b w:val="0"/>
                <w:bCs w:val="0"/>
                <w:kern w:val="0"/>
                <w:sz w:val="24"/>
                <w:szCs w:val="24"/>
              </w:rPr>
              <w:t>0</w:t>
            </w:r>
          </w:p>
        </w:tc>
      </w:tr>
      <w:tr w:rsidR="00864A28" w:rsidRPr="00A22B8D" w:rsidTr="00F12947">
        <w:trPr>
          <w:trHeight w:val="312"/>
        </w:trPr>
        <w:tc>
          <w:tcPr>
            <w:tcW w:w="35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Toàn huyện</w:t>
            </w:r>
          </w:p>
        </w:tc>
        <w:tc>
          <w:tcPr>
            <w:tcW w:w="2127"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190,48</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190,48</w:t>
            </w:r>
          </w:p>
        </w:tc>
      </w:tr>
    </w:tbl>
    <w:p w:rsidR="00FE2ED0" w:rsidRPr="00A22B8D" w:rsidRDefault="00FE2ED0" w:rsidP="006850EB">
      <w:pPr>
        <w:widowControl w:val="0"/>
        <w:spacing w:before="40" w:after="40" w:line="252" w:lineRule="auto"/>
        <w:ind w:firstLine="720"/>
        <w:jc w:val="both"/>
        <w:rPr>
          <w:b w:val="0"/>
        </w:rPr>
      </w:pPr>
      <w:r w:rsidRPr="00A22B8D">
        <w:rPr>
          <w:b w:val="0"/>
        </w:rPr>
        <w:t>d) Đất thương mại dịch vụ</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2021-2030, đất thương mại dịch vụ tăng thêm </w:t>
      </w:r>
      <w:r w:rsidR="00864A28" w:rsidRPr="00A22B8D">
        <w:rPr>
          <w:b w:val="0"/>
        </w:rPr>
        <w:t>144,89</w:t>
      </w:r>
      <w:r w:rsidRPr="00A22B8D">
        <w:rPr>
          <w:b w:val="0"/>
        </w:rPr>
        <w:t xml:space="preserve"> ha do </w:t>
      </w:r>
      <w:r w:rsidR="00543769" w:rsidRPr="00A22B8D">
        <w:rPr>
          <w:b w:val="0"/>
        </w:rPr>
        <w:t>lấy trên các loại đất 114,51 ha và đất chưa sử dụng 8,14 ha.</w:t>
      </w:r>
    </w:p>
    <w:p w:rsidR="00FE2ED0" w:rsidRPr="00A22B8D" w:rsidRDefault="00FE2ED0" w:rsidP="006850EB">
      <w:pPr>
        <w:widowControl w:val="0"/>
        <w:spacing w:before="40" w:after="40" w:line="252" w:lineRule="auto"/>
        <w:ind w:firstLine="720"/>
        <w:jc w:val="both"/>
        <w:rPr>
          <w:b w:val="0"/>
        </w:rPr>
      </w:pPr>
      <w:r w:rsidRPr="00A22B8D">
        <w:rPr>
          <w:b w:val="0"/>
        </w:rPr>
        <w:t xml:space="preserve">* Đến năm 2020, </w:t>
      </w:r>
      <w:r w:rsidR="001244F6" w:rsidRPr="00A22B8D">
        <w:rPr>
          <w:b w:val="0"/>
        </w:rPr>
        <w:t>huyện</w:t>
      </w:r>
      <w:r w:rsidRPr="00A22B8D">
        <w:rPr>
          <w:b w:val="0"/>
        </w:rPr>
        <w:t xml:space="preserve"> có </w:t>
      </w:r>
      <w:r w:rsidR="00543769" w:rsidRPr="00A22B8D">
        <w:rPr>
          <w:b w:val="0"/>
        </w:rPr>
        <w:t>186,66</w:t>
      </w:r>
      <w:r w:rsidRPr="00A22B8D">
        <w:rPr>
          <w:b w:val="0"/>
        </w:rPr>
        <w:t xml:space="preserve"> ha đất thương mại dịch vụ tăng </w:t>
      </w:r>
      <w:r w:rsidR="00543769" w:rsidRPr="00A22B8D">
        <w:rPr>
          <w:b w:val="0"/>
        </w:rPr>
        <w:t xml:space="preserve">144,89 </w:t>
      </w:r>
      <w:r w:rsidRPr="00A22B8D">
        <w:rPr>
          <w:b w:val="0"/>
        </w:rPr>
        <w:t>ha so với hiện trạng. Diện tích đất thương mại dịch vụ được phân bổ đến từng đơn vị hành chính như bảng sau:</w:t>
      </w:r>
    </w:p>
    <w:p w:rsidR="00FE2ED0" w:rsidRPr="00A22B8D" w:rsidRDefault="00FE2ED0" w:rsidP="006850EB">
      <w:pPr>
        <w:widowControl w:val="0"/>
        <w:spacing w:before="40" w:after="40" w:line="252" w:lineRule="auto"/>
        <w:ind w:firstLine="720"/>
        <w:jc w:val="center"/>
        <w:rPr>
          <w:bCs w:val="0"/>
          <w:spacing w:val="-1"/>
          <w:szCs w:val="28"/>
        </w:rPr>
      </w:pPr>
      <w:r w:rsidRPr="00A22B8D">
        <w:rPr>
          <w:bCs w:val="0"/>
          <w:spacing w:val="-1"/>
          <w:szCs w:val="28"/>
        </w:rPr>
        <w:t>Bảng 1</w:t>
      </w:r>
      <w:r w:rsidR="00347D69" w:rsidRPr="00A22B8D">
        <w:rPr>
          <w:bCs w:val="0"/>
          <w:spacing w:val="-1"/>
          <w:szCs w:val="28"/>
        </w:rPr>
        <w:t>9</w:t>
      </w:r>
      <w:r w:rsidRPr="00A22B8D">
        <w:rPr>
          <w:bCs w:val="0"/>
          <w:spacing w:val="-1"/>
          <w:szCs w:val="28"/>
        </w:rPr>
        <w:t>. Chỉ tiêu quy hoạch đất thương mại, dịch vụ</w:t>
      </w:r>
    </w:p>
    <w:tbl>
      <w:tblPr>
        <w:tblW w:w="9100" w:type="dxa"/>
        <w:tblInd w:w="93" w:type="dxa"/>
        <w:tblLook w:val="04A0" w:firstRow="1" w:lastRow="0" w:firstColumn="1" w:lastColumn="0" w:noHBand="0" w:noVBand="1"/>
      </w:tblPr>
      <w:tblGrid>
        <w:gridCol w:w="866"/>
        <w:gridCol w:w="2839"/>
        <w:gridCol w:w="1890"/>
        <w:gridCol w:w="1701"/>
        <w:gridCol w:w="1804"/>
      </w:tblGrid>
      <w:tr w:rsidR="00864A28" w:rsidRPr="00A22B8D" w:rsidTr="004D1EE0">
        <w:trPr>
          <w:trHeight w:val="312"/>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STT</w:t>
            </w:r>
          </w:p>
        </w:tc>
        <w:tc>
          <w:tcPr>
            <w:tcW w:w="2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Đơn vị hành chính</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Diện tích hiện trạng (ha)</w:t>
            </w:r>
          </w:p>
        </w:tc>
        <w:tc>
          <w:tcPr>
            <w:tcW w:w="3505" w:type="dxa"/>
            <w:gridSpan w:val="2"/>
            <w:tcBorders>
              <w:top w:val="single" w:sz="4" w:space="0" w:color="auto"/>
              <w:left w:val="nil"/>
              <w:bottom w:val="single" w:sz="4" w:space="0" w:color="auto"/>
              <w:right w:val="single" w:sz="4" w:space="0" w:color="auto"/>
            </w:tcBorders>
            <w:shd w:val="clear" w:color="auto" w:fill="auto"/>
            <w:vAlign w:val="center"/>
            <w:hideMark/>
          </w:tcPr>
          <w:p w:rsidR="004D1EE0" w:rsidRPr="00A22B8D" w:rsidRDefault="00864A28" w:rsidP="006850EB">
            <w:pPr>
              <w:spacing w:before="40" w:after="40" w:line="252" w:lineRule="auto"/>
              <w:jc w:val="center"/>
              <w:rPr>
                <w:kern w:val="0"/>
                <w:sz w:val="24"/>
                <w:szCs w:val="24"/>
              </w:rPr>
            </w:pPr>
            <w:r w:rsidRPr="00A22B8D">
              <w:rPr>
                <w:kern w:val="0"/>
                <w:sz w:val="24"/>
                <w:szCs w:val="24"/>
              </w:rPr>
              <w:t xml:space="preserve">Phương án </w:t>
            </w:r>
          </w:p>
          <w:p w:rsidR="00864A28" w:rsidRPr="00A22B8D" w:rsidRDefault="00864A28" w:rsidP="006850EB">
            <w:pPr>
              <w:spacing w:before="40" w:after="40" w:line="252" w:lineRule="auto"/>
              <w:jc w:val="center"/>
              <w:rPr>
                <w:kern w:val="0"/>
                <w:sz w:val="24"/>
                <w:szCs w:val="24"/>
              </w:rPr>
            </w:pPr>
            <w:r w:rsidRPr="00A22B8D">
              <w:rPr>
                <w:kern w:val="0"/>
                <w:sz w:val="24"/>
                <w:szCs w:val="24"/>
              </w:rPr>
              <w:t>quy hoạch đến năm 2030</w:t>
            </w:r>
          </w:p>
        </w:tc>
      </w:tr>
      <w:tr w:rsidR="00864A28" w:rsidRPr="00A22B8D" w:rsidTr="004D1EE0">
        <w:trPr>
          <w:trHeight w:val="624"/>
        </w:trPr>
        <w:tc>
          <w:tcPr>
            <w:tcW w:w="866" w:type="dxa"/>
            <w:vMerge/>
            <w:tcBorders>
              <w:top w:val="single" w:sz="4" w:space="0" w:color="auto"/>
              <w:left w:val="single" w:sz="4" w:space="0" w:color="auto"/>
              <w:bottom w:val="single" w:sz="4" w:space="0" w:color="auto"/>
              <w:right w:val="single" w:sz="4" w:space="0" w:color="auto"/>
            </w:tcBorders>
            <w:vAlign w:val="center"/>
            <w:hideMark/>
          </w:tcPr>
          <w:p w:rsidR="00864A28" w:rsidRPr="00A22B8D" w:rsidRDefault="00864A28" w:rsidP="006850EB">
            <w:pPr>
              <w:spacing w:before="40" w:after="40" w:line="252" w:lineRule="auto"/>
              <w:rPr>
                <w:kern w:val="0"/>
                <w:sz w:val="24"/>
                <w:szCs w:val="24"/>
              </w:rPr>
            </w:pPr>
          </w:p>
        </w:tc>
        <w:tc>
          <w:tcPr>
            <w:tcW w:w="2839" w:type="dxa"/>
            <w:vMerge/>
            <w:tcBorders>
              <w:top w:val="single" w:sz="4" w:space="0" w:color="auto"/>
              <w:left w:val="single" w:sz="4" w:space="0" w:color="auto"/>
              <w:bottom w:val="single" w:sz="4" w:space="0" w:color="auto"/>
              <w:right w:val="single" w:sz="4" w:space="0" w:color="auto"/>
            </w:tcBorders>
            <w:vAlign w:val="center"/>
            <w:hideMark/>
          </w:tcPr>
          <w:p w:rsidR="00864A28" w:rsidRPr="00A22B8D" w:rsidRDefault="00864A28" w:rsidP="006850EB">
            <w:pPr>
              <w:spacing w:before="40" w:after="40" w:line="252" w:lineRule="auto"/>
              <w:rPr>
                <w:kern w:val="0"/>
                <w:sz w:val="24"/>
                <w:szCs w:val="2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864A28" w:rsidRPr="00A22B8D" w:rsidRDefault="00864A28" w:rsidP="006850EB">
            <w:pPr>
              <w:spacing w:before="40" w:after="40" w:line="252" w:lineRule="auto"/>
              <w:rPr>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Diện tích</w:t>
            </w:r>
          </w:p>
          <w:p w:rsidR="00864A28" w:rsidRPr="00A22B8D" w:rsidRDefault="00864A28" w:rsidP="006850EB">
            <w:pPr>
              <w:spacing w:before="40" w:after="40" w:line="252" w:lineRule="auto"/>
              <w:jc w:val="center"/>
              <w:rPr>
                <w:kern w:val="0"/>
                <w:sz w:val="24"/>
                <w:szCs w:val="24"/>
              </w:rPr>
            </w:pPr>
            <w:r w:rsidRPr="00A22B8D">
              <w:rPr>
                <w:kern w:val="0"/>
                <w:sz w:val="24"/>
                <w:szCs w:val="24"/>
              </w:rPr>
              <w:t>(ha)</w:t>
            </w:r>
          </w:p>
        </w:tc>
        <w:tc>
          <w:tcPr>
            <w:tcW w:w="1804" w:type="dxa"/>
            <w:tcBorders>
              <w:top w:val="nil"/>
              <w:left w:val="nil"/>
              <w:bottom w:val="single" w:sz="4" w:space="0" w:color="auto"/>
              <w:right w:val="single" w:sz="4" w:space="0" w:color="auto"/>
            </w:tcBorders>
            <w:shd w:val="clear" w:color="auto" w:fill="auto"/>
            <w:vAlign w:val="center"/>
            <w:hideMark/>
          </w:tcPr>
          <w:p w:rsidR="004D1EE0" w:rsidRPr="00A22B8D" w:rsidRDefault="004D1EE0" w:rsidP="004D1EE0">
            <w:pPr>
              <w:spacing w:before="40" w:after="40" w:line="252" w:lineRule="auto"/>
              <w:jc w:val="center"/>
              <w:rPr>
                <w:kern w:val="0"/>
                <w:sz w:val="24"/>
                <w:szCs w:val="24"/>
              </w:rPr>
            </w:pPr>
            <w:r w:rsidRPr="00A22B8D">
              <w:rPr>
                <w:kern w:val="0"/>
                <w:sz w:val="24"/>
                <w:szCs w:val="24"/>
              </w:rPr>
              <w:t>Diện tích</w:t>
            </w:r>
          </w:p>
          <w:p w:rsidR="00864A28" w:rsidRPr="00A22B8D" w:rsidRDefault="004D1EE0" w:rsidP="004D1EE0">
            <w:pPr>
              <w:spacing w:before="40" w:after="40" w:line="252" w:lineRule="auto"/>
              <w:jc w:val="center"/>
              <w:rPr>
                <w:kern w:val="0"/>
                <w:sz w:val="24"/>
                <w:szCs w:val="24"/>
              </w:rPr>
            </w:pPr>
            <w:r w:rsidRPr="00A22B8D">
              <w:rPr>
                <w:kern w:val="0"/>
                <w:sz w:val="24"/>
                <w:szCs w:val="24"/>
              </w:rPr>
              <w:t>Biến động (ha)</w:t>
            </w:r>
          </w:p>
        </w:tc>
      </w:tr>
      <w:tr w:rsidR="00864A28" w:rsidRPr="00A22B8D" w:rsidTr="004D1E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lastRenderedPageBreak/>
              <w:t>1</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Bình An</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0,05</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8,35</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8,3</w:t>
            </w:r>
            <w:r w:rsidR="004D1EE0" w:rsidRPr="00A22B8D">
              <w:rPr>
                <w:b w:val="0"/>
                <w:bCs w:val="0"/>
                <w:kern w:val="0"/>
                <w:sz w:val="24"/>
                <w:szCs w:val="24"/>
              </w:rPr>
              <w:t>0</w:t>
            </w:r>
          </w:p>
        </w:tc>
      </w:tr>
      <w:tr w:rsidR="00864A28" w:rsidRPr="00A22B8D" w:rsidTr="004D1E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t>2</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Hộ Độ</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0,15</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20,78</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20,63</w:t>
            </w:r>
          </w:p>
        </w:tc>
      </w:tr>
      <w:tr w:rsidR="00864A28" w:rsidRPr="00A22B8D" w:rsidTr="004D1E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t>3</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Hồng Lộc</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0,3</w:t>
            </w:r>
            <w:r w:rsidR="004D1EE0"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7,52</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7,22</w:t>
            </w:r>
          </w:p>
        </w:tc>
      </w:tr>
      <w:tr w:rsidR="00864A28" w:rsidRPr="00A22B8D" w:rsidTr="004D1E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t>4</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Ích Hậu</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0,28</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6,26</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5,98</w:t>
            </w:r>
          </w:p>
        </w:tc>
      </w:tr>
      <w:tr w:rsidR="00864A28" w:rsidRPr="00A22B8D" w:rsidTr="004D1E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t>5</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Mai Phụ</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10,65</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10,65</w:t>
            </w:r>
          </w:p>
        </w:tc>
      </w:tr>
      <w:tr w:rsidR="00864A28" w:rsidRPr="00A22B8D" w:rsidTr="004D1E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t>6</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Phù Lưu</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0,08</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4,13</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4,05</w:t>
            </w:r>
          </w:p>
        </w:tc>
      </w:tr>
      <w:tr w:rsidR="00864A28" w:rsidRPr="00A22B8D" w:rsidTr="004D1E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t>7</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Tân Lộc</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0,11</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0,38</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0,27</w:t>
            </w:r>
          </w:p>
        </w:tc>
      </w:tr>
      <w:tr w:rsidR="00864A28" w:rsidRPr="00A22B8D" w:rsidTr="004D1EE0">
        <w:trPr>
          <w:trHeight w:val="29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t>8</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Thạch Châu</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0,91</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9,91</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9</w:t>
            </w:r>
            <w:r w:rsidR="004D1EE0" w:rsidRPr="00A22B8D">
              <w:rPr>
                <w:b w:val="0"/>
                <w:bCs w:val="0"/>
                <w:kern w:val="0"/>
                <w:sz w:val="24"/>
                <w:szCs w:val="24"/>
              </w:rPr>
              <w:t>,00</w:t>
            </w:r>
          </w:p>
        </w:tc>
      </w:tr>
      <w:tr w:rsidR="00864A28" w:rsidRPr="00A22B8D" w:rsidTr="004D1EE0">
        <w:trPr>
          <w:trHeight w:val="35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t>9</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Thạch Kim</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4</w:t>
            </w:r>
            <w:r w:rsidR="004D1EE0" w:rsidRPr="00A22B8D">
              <w:rPr>
                <w:b w:val="0"/>
                <w:bCs w:val="0"/>
                <w:kern w:val="0"/>
                <w:sz w:val="24"/>
                <w:szCs w:val="24"/>
              </w:rPr>
              <w:t>,00</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4</w:t>
            </w:r>
            <w:r w:rsidR="004D1EE0" w:rsidRPr="00A22B8D">
              <w:rPr>
                <w:b w:val="0"/>
                <w:bCs w:val="0"/>
                <w:kern w:val="0"/>
                <w:sz w:val="24"/>
                <w:szCs w:val="24"/>
              </w:rPr>
              <w:t>,00</w:t>
            </w:r>
          </w:p>
        </w:tc>
      </w:tr>
      <w:tr w:rsidR="00864A28" w:rsidRPr="00A22B8D" w:rsidTr="004D1E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t>10</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Thạch Mỹ</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0,15</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7,75</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7,6</w:t>
            </w:r>
            <w:r w:rsidR="004D1EE0" w:rsidRPr="00A22B8D">
              <w:rPr>
                <w:b w:val="0"/>
                <w:bCs w:val="0"/>
                <w:kern w:val="0"/>
                <w:sz w:val="24"/>
                <w:szCs w:val="24"/>
              </w:rPr>
              <w:t>0</w:t>
            </w:r>
          </w:p>
        </w:tc>
      </w:tr>
      <w:tr w:rsidR="00864A28" w:rsidRPr="00A22B8D" w:rsidTr="004D1EE0">
        <w:trPr>
          <w:trHeight w:val="46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t>11</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4,57</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35,78</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31,21</w:t>
            </w:r>
          </w:p>
        </w:tc>
      </w:tr>
      <w:tr w:rsidR="00864A28" w:rsidRPr="00A22B8D" w:rsidTr="004D1E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64A28" w:rsidRPr="00A22B8D" w:rsidRDefault="00864A28" w:rsidP="004D1EE0">
            <w:pPr>
              <w:spacing w:before="40" w:after="40" w:line="252" w:lineRule="auto"/>
              <w:jc w:val="center"/>
              <w:rPr>
                <w:b w:val="0"/>
                <w:bCs w:val="0"/>
                <w:kern w:val="0"/>
                <w:sz w:val="24"/>
                <w:szCs w:val="24"/>
              </w:rPr>
            </w:pPr>
            <w:r w:rsidRPr="00A22B8D">
              <w:rPr>
                <w:b w:val="0"/>
                <w:bCs w:val="0"/>
                <w:kern w:val="0"/>
                <w:sz w:val="24"/>
                <w:szCs w:val="24"/>
              </w:rPr>
              <w:t>12</w:t>
            </w:r>
          </w:p>
        </w:tc>
        <w:tc>
          <w:tcPr>
            <w:tcW w:w="2839" w:type="dxa"/>
            <w:tcBorders>
              <w:top w:val="nil"/>
              <w:left w:val="nil"/>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rPr>
                <w:b w:val="0"/>
                <w:bCs w:val="0"/>
                <w:kern w:val="0"/>
                <w:sz w:val="24"/>
                <w:szCs w:val="24"/>
              </w:rPr>
            </w:pPr>
            <w:r w:rsidRPr="00A22B8D">
              <w:rPr>
                <w:b w:val="0"/>
                <w:bCs w:val="0"/>
                <w:kern w:val="0"/>
                <w:sz w:val="24"/>
                <w:szCs w:val="24"/>
              </w:rPr>
              <w:t>Xã Thịnh Lộc</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527"/>
              <w:jc w:val="right"/>
              <w:rPr>
                <w:b w:val="0"/>
                <w:bCs w:val="0"/>
                <w:kern w:val="0"/>
                <w:sz w:val="24"/>
                <w:szCs w:val="24"/>
              </w:rPr>
            </w:pPr>
            <w:r w:rsidRPr="00A22B8D">
              <w:rPr>
                <w:b w:val="0"/>
                <w:bCs w:val="0"/>
                <w:kern w:val="0"/>
                <w:sz w:val="24"/>
                <w:szCs w:val="24"/>
              </w:rPr>
              <w:t>35,17</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71,15</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4D1EE0">
            <w:pPr>
              <w:spacing w:before="40" w:after="40" w:line="252" w:lineRule="auto"/>
              <w:ind w:right="437"/>
              <w:jc w:val="right"/>
              <w:rPr>
                <w:b w:val="0"/>
                <w:bCs w:val="0"/>
                <w:kern w:val="0"/>
                <w:sz w:val="24"/>
                <w:szCs w:val="24"/>
              </w:rPr>
            </w:pPr>
            <w:r w:rsidRPr="00A22B8D">
              <w:rPr>
                <w:b w:val="0"/>
                <w:bCs w:val="0"/>
                <w:kern w:val="0"/>
                <w:sz w:val="24"/>
                <w:szCs w:val="24"/>
              </w:rPr>
              <w:t>35,98</w:t>
            </w:r>
          </w:p>
        </w:tc>
      </w:tr>
      <w:tr w:rsidR="00864A28" w:rsidRPr="00A22B8D" w:rsidTr="004D1EE0">
        <w:trPr>
          <w:trHeight w:val="312"/>
        </w:trPr>
        <w:tc>
          <w:tcPr>
            <w:tcW w:w="37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Toàn huyện</w:t>
            </w:r>
          </w:p>
        </w:tc>
        <w:tc>
          <w:tcPr>
            <w:tcW w:w="1890" w:type="dxa"/>
            <w:tcBorders>
              <w:top w:val="nil"/>
              <w:left w:val="nil"/>
              <w:bottom w:val="single" w:sz="4" w:space="0" w:color="auto"/>
              <w:right w:val="single" w:sz="4" w:space="0" w:color="auto"/>
            </w:tcBorders>
            <w:shd w:val="clear" w:color="auto" w:fill="auto"/>
            <w:noWrap/>
            <w:vAlign w:val="center"/>
            <w:hideMark/>
          </w:tcPr>
          <w:p w:rsidR="00864A28" w:rsidRPr="00A22B8D" w:rsidRDefault="004D1EE0" w:rsidP="006850EB">
            <w:pPr>
              <w:spacing w:before="40" w:after="40" w:line="252" w:lineRule="auto"/>
              <w:jc w:val="center"/>
              <w:rPr>
                <w:kern w:val="0"/>
                <w:sz w:val="24"/>
                <w:szCs w:val="24"/>
              </w:rPr>
            </w:pPr>
            <w:r w:rsidRPr="00A22B8D">
              <w:rPr>
                <w:kern w:val="0"/>
                <w:sz w:val="24"/>
                <w:szCs w:val="24"/>
              </w:rPr>
              <w:t xml:space="preserve">    </w:t>
            </w:r>
            <w:r w:rsidR="00864A28" w:rsidRPr="00A22B8D">
              <w:rPr>
                <w:kern w:val="0"/>
                <w:sz w:val="24"/>
                <w:szCs w:val="24"/>
              </w:rPr>
              <w:t>41,77</w:t>
            </w:r>
          </w:p>
        </w:tc>
        <w:tc>
          <w:tcPr>
            <w:tcW w:w="1701"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186,66</w:t>
            </w:r>
          </w:p>
        </w:tc>
        <w:tc>
          <w:tcPr>
            <w:tcW w:w="1804" w:type="dxa"/>
            <w:tcBorders>
              <w:top w:val="nil"/>
              <w:left w:val="nil"/>
              <w:bottom w:val="single" w:sz="4" w:space="0" w:color="auto"/>
              <w:right w:val="single" w:sz="4" w:space="0" w:color="auto"/>
            </w:tcBorders>
            <w:shd w:val="clear" w:color="auto" w:fill="auto"/>
            <w:noWrap/>
            <w:vAlign w:val="center"/>
            <w:hideMark/>
          </w:tcPr>
          <w:p w:rsidR="00864A28" w:rsidRPr="00A22B8D" w:rsidRDefault="00864A28" w:rsidP="006850EB">
            <w:pPr>
              <w:spacing w:before="40" w:after="40" w:line="252" w:lineRule="auto"/>
              <w:jc w:val="center"/>
              <w:rPr>
                <w:kern w:val="0"/>
                <w:sz w:val="24"/>
                <w:szCs w:val="24"/>
              </w:rPr>
            </w:pPr>
            <w:r w:rsidRPr="00A22B8D">
              <w:rPr>
                <w:kern w:val="0"/>
                <w:sz w:val="24"/>
                <w:szCs w:val="24"/>
              </w:rPr>
              <w:t>144,89</w:t>
            </w:r>
          </w:p>
        </w:tc>
      </w:tr>
    </w:tbl>
    <w:p w:rsidR="00864A28" w:rsidRPr="00A22B8D" w:rsidRDefault="00864A28" w:rsidP="006850EB">
      <w:pPr>
        <w:widowControl w:val="0"/>
        <w:spacing w:before="40" w:after="40" w:line="252" w:lineRule="auto"/>
        <w:jc w:val="both"/>
        <w:rPr>
          <w:b w:val="0"/>
          <w:bCs w:val="0"/>
          <w:spacing w:val="-1"/>
          <w:sz w:val="10"/>
          <w:szCs w:val="28"/>
        </w:rPr>
      </w:pPr>
    </w:p>
    <w:p w:rsidR="00FE2ED0" w:rsidRPr="00A22B8D" w:rsidRDefault="00FE2ED0" w:rsidP="006850EB">
      <w:pPr>
        <w:widowControl w:val="0"/>
        <w:spacing w:before="40" w:after="40" w:line="252" w:lineRule="auto"/>
        <w:ind w:firstLine="720"/>
        <w:jc w:val="both"/>
        <w:rPr>
          <w:b w:val="0"/>
        </w:rPr>
      </w:pPr>
      <w:r w:rsidRPr="00A22B8D">
        <w:rPr>
          <w:b w:val="0"/>
        </w:rPr>
        <w:t>e) Đất cơ sở sản xuất phi nông nghiệp</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2021-2030, đất cơ sở sản xuất phi nông nghiệp tăng thêm </w:t>
      </w:r>
      <w:r w:rsidR="00543769" w:rsidRPr="00A22B8D">
        <w:rPr>
          <w:b w:val="0"/>
        </w:rPr>
        <w:t>28,49</w:t>
      </w:r>
      <w:r w:rsidRPr="00A22B8D">
        <w:rPr>
          <w:b w:val="0"/>
        </w:rPr>
        <w:t xml:space="preserve"> ha do </w:t>
      </w:r>
      <w:r w:rsidR="00543769" w:rsidRPr="00A22B8D">
        <w:rPr>
          <w:b w:val="0"/>
        </w:rPr>
        <w:t xml:space="preserve">lấy trên đất nông nghiệp </w:t>
      </w:r>
      <w:r w:rsidR="009E23C8" w:rsidRPr="00A22B8D">
        <w:rPr>
          <w:b w:val="0"/>
        </w:rPr>
        <w:t xml:space="preserve">25,54 </w:t>
      </w:r>
      <w:r w:rsidR="00543769" w:rsidRPr="00A22B8D">
        <w:rPr>
          <w:b w:val="0"/>
        </w:rPr>
        <w:t>ha</w:t>
      </w:r>
      <w:r w:rsidR="009E23C8" w:rsidRPr="00A22B8D">
        <w:rPr>
          <w:b w:val="0"/>
        </w:rPr>
        <w:t xml:space="preserve"> và đất chưa sử dụng 1,95 ha</w:t>
      </w:r>
    </w:p>
    <w:p w:rsidR="00FE2ED0" w:rsidRPr="00A22B8D" w:rsidRDefault="00FE2ED0" w:rsidP="006850EB">
      <w:pPr>
        <w:widowControl w:val="0"/>
        <w:spacing w:before="40" w:after="40" w:line="252" w:lineRule="auto"/>
        <w:ind w:firstLine="720"/>
        <w:jc w:val="both"/>
        <w:rPr>
          <w:b w:val="0"/>
        </w:rPr>
      </w:pPr>
      <w:r w:rsidRPr="00A22B8D">
        <w:rPr>
          <w:b w:val="0"/>
        </w:rPr>
        <w:t>* Đến năm 20</w:t>
      </w:r>
      <w:r w:rsidR="009E23C8" w:rsidRPr="00A22B8D">
        <w:rPr>
          <w:b w:val="0"/>
        </w:rPr>
        <w:t>3</w:t>
      </w:r>
      <w:r w:rsidRPr="00A22B8D">
        <w:rPr>
          <w:b w:val="0"/>
        </w:rPr>
        <w:t xml:space="preserve">0, </w:t>
      </w:r>
      <w:r w:rsidR="001244F6" w:rsidRPr="00A22B8D">
        <w:rPr>
          <w:b w:val="0"/>
        </w:rPr>
        <w:t>huyện</w:t>
      </w:r>
      <w:r w:rsidRPr="00A22B8D">
        <w:rPr>
          <w:b w:val="0"/>
        </w:rPr>
        <w:t xml:space="preserve"> có </w:t>
      </w:r>
      <w:r w:rsidR="009E23C8" w:rsidRPr="00A22B8D">
        <w:rPr>
          <w:b w:val="0"/>
        </w:rPr>
        <w:t>67,55</w:t>
      </w:r>
      <w:r w:rsidRPr="00A22B8D">
        <w:rPr>
          <w:b w:val="0"/>
        </w:rPr>
        <w:t xml:space="preserve"> ha đất cơ sở kinh doanh phi nông nghiệp tăng </w:t>
      </w:r>
      <w:r w:rsidR="009E23C8" w:rsidRPr="00A22B8D">
        <w:rPr>
          <w:b w:val="0"/>
        </w:rPr>
        <w:t>28,33</w:t>
      </w:r>
      <w:r w:rsidRPr="00A22B8D">
        <w:rPr>
          <w:b w:val="0"/>
        </w:rPr>
        <w:t xml:space="preserve"> ha so với hiện trạng. Diện tích đất cơ sở kinh doanh phi nông nghiệp được phân bổ đến từng đơn vị hành chính như bảng sau:</w:t>
      </w:r>
    </w:p>
    <w:p w:rsidR="00FE2ED0" w:rsidRPr="00A22B8D" w:rsidRDefault="00FE2ED0" w:rsidP="006850EB">
      <w:pPr>
        <w:widowControl w:val="0"/>
        <w:spacing w:before="40" w:after="40" w:line="252" w:lineRule="auto"/>
        <w:ind w:firstLine="720"/>
        <w:jc w:val="both"/>
        <w:rPr>
          <w:b w:val="0"/>
          <w:bCs w:val="0"/>
          <w:spacing w:val="-1"/>
          <w:szCs w:val="28"/>
        </w:rPr>
      </w:pPr>
      <w:r w:rsidRPr="00A22B8D">
        <w:rPr>
          <w:bCs w:val="0"/>
          <w:spacing w:val="-1"/>
          <w:szCs w:val="28"/>
        </w:rPr>
        <w:t xml:space="preserve">Bảng </w:t>
      </w:r>
      <w:r w:rsidR="00347D69" w:rsidRPr="00A22B8D">
        <w:rPr>
          <w:bCs w:val="0"/>
          <w:spacing w:val="-1"/>
          <w:szCs w:val="28"/>
        </w:rPr>
        <w:t>20</w:t>
      </w:r>
      <w:r w:rsidRPr="00A22B8D">
        <w:rPr>
          <w:bCs w:val="0"/>
          <w:spacing w:val="-1"/>
          <w:szCs w:val="28"/>
        </w:rPr>
        <w:t xml:space="preserve">. Chỉ tiêu quy hoạch đất cơ sở </w:t>
      </w:r>
      <w:r w:rsidR="00543769" w:rsidRPr="00A22B8D">
        <w:rPr>
          <w:bCs w:val="0"/>
          <w:spacing w:val="-1"/>
          <w:szCs w:val="28"/>
        </w:rPr>
        <w:t>sản xuất</w:t>
      </w:r>
      <w:r w:rsidRPr="00A22B8D">
        <w:rPr>
          <w:bCs w:val="0"/>
          <w:spacing w:val="-1"/>
          <w:szCs w:val="28"/>
        </w:rPr>
        <w:t xml:space="preserve"> phi nông nghiệp</w:t>
      </w:r>
    </w:p>
    <w:tbl>
      <w:tblPr>
        <w:tblW w:w="8997" w:type="dxa"/>
        <w:tblInd w:w="93" w:type="dxa"/>
        <w:tblLook w:val="04A0" w:firstRow="1" w:lastRow="0" w:firstColumn="1" w:lastColumn="0" w:noHBand="0" w:noVBand="1"/>
      </w:tblPr>
      <w:tblGrid>
        <w:gridCol w:w="825"/>
        <w:gridCol w:w="2790"/>
        <w:gridCol w:w="1980"/>
        <w:gridCol w:w="1560"/>
        <w:gridCol w:w="1842"/>
      </w:tblGrid>
      <w:tr w:rsidR="00543769" w:rsidRPr="00A22B8D" w:rsidTr="004D1EE0">
        <w:trPr>
          <w:trHeight w:val="312"/>
          <w:tblHeader/>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kern w:val="0"/>
                <w:sz w:val="24"/>
                <w:szCs w:val="24"/>
              </w:rPr>
            </w:pPr>
            <w:r w:rsidRPr="00A22B8D">
              <w:rPr>
                <w:kern w:val="0"/>
                <w:sz w:val="24"/>
                <w:szCs w:val="24"/>
              </w:rPr>
              <w:t>STT</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jc w:val="center"/>
              <w:rPr>
                <w:kern w:val="0"/>
                <w:sz w:val="24"/>
                <w:szCs w:val="24"/>
              </w:rPr>
            </w:pPr>
            <w:r w:rsidRPr="00A22B8D">
              <w:rPr>
                <w:kern w:val="0"/>
                <w:sz w:val="24"/>
                <w:szCs w:val="24"/>
              </w:rPr>
              <w:t>Đơn vị hành chính</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kern w:val="0"/>
                <w:sz w:val="24"/>
                <w:szCs w:val="24"/>
              </w:rPr>
            </w:pPr>
            <w:r w:rsidRPr="00A22B8D">
              <w:rPr>
                <w:kern w:val="0"/>
                <w:sz w:val="24"/>
                <w:szCs w:val="24"/>
              </w:rPr>
              <w:t>Diện tích hiện trạng (ha)</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4D1EE0" w:rsidRPr="00A22B8D" w:rsidRDefault="00543769" w:rsidP="004D1EE0">
            <w:pPr>
              <w:spacing w:before="40" w:after="40" w:line="252" w:lineRule="auto"/>
              <w:jc w:val="center"/>
              <w:rPr>
                <w:kern w:val="0"/>
                <w:sz w:val="24"/>
                <w:szCs w:val="24"/>
              </w:rPr>
            </w:pPr>
            <w:r w:rsidRPr="00A22B8D">
              <w:rPr>
                <w:kern w:val="0"/>
                <w:sz w:val="24"/>
                <w:szCs w:val="24"/>
              </w:rPr>
              <w:t xml:space="preserve">Phương án </w:t>
            </w:r>
          </w:p>
          <w:p w:rsidR="00543769" w:rsidRPr="00A22B8D" w:rsidRDefault="00543769" w:rsidP="004D1EE0">
            <w:pPr>
              <w:spacing w:before="40" w:after="40" w:line="252" w:lineRule="auto"/>
              <w:jc w:val="center"/>
              <w:rPr>
                <w:kern w:val="0"/>
                <w:sz w:val="24"/>
                <w:szCs w:val="24"/>
              </w:rPr>
            </w:pPr>
            <w:r w:rsidRPr="00A22B8D">
              <w:rPr>
                <w:kern w:val="0"/>
                <w:sz w:val="24"/>
                <w:szCs w:val="24"/>
              </w:rPr>
              <w:t>quy hoạch đến năm 2030</w:t>
            </w:r>
          </w:p>
        </w:tc>
      </w:tr>
      <w:tr w:rsidR="00543769" w:rsidRPr="00A22B8D" w:rsidTr="004D1EE0">
        <w:trPr>
          <w:trHeight w:val="624"/>
          <w:tblHeader/>
        </w:trPr>
        <w:tc>
          <w:tcPr>
            <w:tcW w:w="825" w:type="dxa"/>
            <w:vMerge/>
            <w:tcBorders>
              <w:top w:val="single" w:sz="4" w:space="0" w:color="auto"/>
              <w:left w:val="single" w:sz="4" w:space="0" w:color="auto"/>
              <w:bottom w:val="single" w:sz="4" w:space="0" w:color="auto"/>
              <w:right w:val="single" w:sz="4" w:space="0" w:color="auto"/>
            </w:tcBorders>
            <w:vAlign w:val="center"/>
            <w:hideMark/>
          </w:tcPr>
          <w:p w:rsidR="00543769" w:rsidRPr="00A22B8D" w:rsidRDefault="00543769" w:rsidP="004D1EE0">
            <w:pPr>
              <w:spacing w:before="40" w:after="40" w:line="252" w:lineRule="auto"/>
              <w:jc w:val="center"/>
              <w:rPr>
                <w:kern w:val="0"/>
                <w:sz w:val="24"/>
                <w:szCs w:val="24"/>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543769" w:rsidRPr="00A22B8D" w:rsidRDefault="00543769" w:rsidP="004D1EE0">
            <w:pPr>
              <w:spacing w:before="40" w:after="40" w:line="252" w:lineRule="auto"/>
              <w:jc w:val="center"/>
              <w:rPr>
                <w:kern w:val="0"/>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543769" w:rsidRPr="00A22B8D" w:rsidRDefault="00543769" w:rsidP="004D1EE0">
            <w:pPr>
              <w:spacing w:before="40" w:after="40" w:line="252" w:lineRule="auto"/>
              <w:jc w:val="center"/>
              <w:rPr>
                <w:kern w:val="0"/>
                <w:sz w:val="24"/>
                <w:szCs w:val="24"/>
              </w:rPr>
            </w:pPr>
          </w:p>
        </w:tc>
        <w:tc>
          <w:tcPr>
            <w:tcW w:w="156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kern w:val="0"/>
                <w:sz w:val="24"/>
                <w:szCs w:val="24"/>
              </w:rPr>
            </w:pPr>
            <w:r w:rsidRPr="00A22B8D">
              <w:rPr>
                <w:kern w:val="0"/>
                <w:sz w:val="24"/>
                <w:szCs w:val="24"/>
              </w:rPr>
              <w:t>Diện tích (ha)</w:t>
            </w:r>
          </w:p>
        </w:tc>
        <w:tc>
          <w:tcPr>
            <w:tcW w:w="1842" w:type="dxa"/>
            <w:tcBorders>
              <w:top w:val="nil"/>
              <w:left w:val="nil"/>
              <w:bottom w:val="single" w:sz="4" w:space="0" w:color="auto"/>
              <w:right w:val="single" w:sz="4" w:space="0" w:color="auto"/>
            </w:tcBorders>
            <w:shd w:val="clear" w:color="auto" w:fill="auto"/>
            <w:vAlign w:val="center"/>
            <w:hideMark/>
          </w:tcPr>
          <w:p w:rsidR="004D1EE0" w:rsidRPr="00A22B8D" w:rsidRDefault="004D1EE0" w:rsidP="004D1EE0">
            <w:pPr>
              <w:spacing w:before="40" w:after="40" w:line="252" w:lineRule="auto"/>
              <w:jc w:val="center"/>
              <w:rPr>
                <w:kern w:val="0"/>
                <w:sz w:val="24"/>
                <w:szCs w:val="24"/>
              </w:rPr>
            </w:pPr>
            <w:r w:rsidRPr="00A22B8D">
              <w:rPr>
                <w:kern w:val="0"/>
                <w:sz w:val="24"/>
                <w:szCs w:val="24"/>
              </w:rPr>
              <w:t>Diện tích</w:t>
            </w:r>
          </w:p>
          <w:p w:rsidR="00543769" w:rsidRPr="00A22B8D" w:rsidRDefault="004D1EE0" w:rsidP="004D1EE0">
            <w:pPr>
              <w:spacing w:before="40" w:after="40" w:line="252" w:lineRule="auto"/>
              <w:jc w:val="center"/>
              <w:rPr>
                <w:kern w:val="0"/>
                <w:sz w:val="24"/>
                <w:szCs w:val="24"/>
              </w:rPr>
            </w:pPr>
            <w:r w:rsidRPr="00A22B8D">
              <w:rPr>
                <w:kern w:val="0"/>
                <w:sz w:val="24"/>
                <w:szCs w:val="24"/>
              </w:rPr>
              <w:t>Biến động (ha)</w:t>
            </w:r>
          </w:p>
        </w:tc>
      </w:tr>
      <w:tr w:rsidR="00543769" w:rsidRPr="00A22B8D" w:rsidTr="004D1EE0">
        <w:trPr>
          <w:trHeight w:val="312"/>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1</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Xã Bình An</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0,71</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1,21</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0,5</w:t>
            </w:r>
            <w:r w:rsidR="004D1EE0" w:rsidRPr="00A22B8D">
              <w:rPr>
                <w:b w:val="0"/>
                <w:bCs w:val="0"/>
                <w:kern w:val="0"/>
                <w:sz w:val="24"/>
                <w:szCs w:val="24"/>
              </w:rPr>
              <w:t>0</w:t>
            </w:r>
          </w:p>
        </w:tc>
      </w:tr>
      <w:tr w:rsidR="00543769" w:rsidRPr="00A22B8D" w:rsidTr="004D1EE0">
        <w:trPr>
          <w:trHeight w:val="312"/>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2</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Xã Hộ Độ</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7,95</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10,99</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3,04</w:t>
            </w:r>
          </w:p>
        </w:tc>
      </w:tr>
      <w:tr w:rsidR="00543769" w:rsidRPr="00A22B8D" w:rsidTr="004D1EE0">
        <w:trPr>
          <w:trHeight w:val="312"/>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3</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Xã Hồng Lộc</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10,09</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10,09</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w:t>
            </w:r>
          </w:p>
        </w:tc>
      </w:tr>
      <w:tr w:rsidR="00543769" w:rsidRPr="00A22B8D" w:rsidTr="004D1EE0">
        <w:trPr>
          <w:trHeight w:val="312"/>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4</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Xã Ích Hậu</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0,33</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0,83</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0,5</w:t>
            </w:r>
            <w:r w:rsidR="004D1EE0" w:rsidRPr="00A22B8D">
              <w:rPr>
                <w:b w:val="0"/>
                <w:bCs w:val="0"/>
                <w:kern w:val="0"/>
                <w:sz w:val="24"/>
                <w:szCs w:val="24"/>
              </w:rPr>
              <w:t>0</w:t>
            </w:r>
          </w:p>
        </w:tc>
      </w:tr>
      <w:tr w:rsidR="00543769" w:rsidRPr="00A22B8D" w:rsidTr="004D1EE0">
        <w:trPr>
          <w:trHeight w:val="312"/>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5</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Xã Mai Phụ</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w:t>
            </w:r>
          </w:p>
        </w:tc>
      </w:tr>
      <w:tr w:rsidR="00543769" w:rsidRPr="00A22B8D" w:rsidTr="004D1EE0">
        <w:trPr>
          <w:trHeight w:val="312"/>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6</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Xã Phù Lưu</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0,5</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0,5</w:t>
            </w:r>
            <w:r w:rsidR="004D1EE0" w:rsidRPr="00A22B8D">
              <w:rPr>
                <w:b w:val="0"/>
                <w:bCs w:val="0"/>
                <w:kern w:val="0"/>
                <w:sz w:val="24"/>
                <w:szCs w:val="24"/>
              </w:rPr>
              <w:t>0</w:t>
            </w:r>
          </w:p>
        </w:tc>
      </w:tr>
      <w:tr w:rsidR="00543769" w:rsidRPr="00A22B8D" w:rsidTr="004D1EE0">
        <w:trPr>
          <w:trHeight w:val="312"/>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7</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Xã Tân Lộc</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2,5</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2,5</w:t>
            </w:r>
            <w:r w:rsidR="004D1EE0" w:rsidRPr="00A22B8D">
              <w:rPr>
                <w:b w:val="0"/>
                <w:bCs w:val="0"/>
                <w:kern w:val="0"/>
                <w:sz w:val="24"/>
                <w:szCs w:val="24"/>
              </w:rPr>
              <w:t>0</w:t>
            </w:r>
          </w:p>
        </w:tc>
      </w:tr>
      <w:tr w:rsidR="00543769" w:rsidRPr="00A22B8D" w:rsidTr="004D1EE0">
        <w:trPr>
          <w:trHeight w:val="373"/>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8</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Xã Thạch Châu</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1,18</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8,68</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7,5</w:t>
            </w:r>
            <w:r w:rsidR="004D1EE0" w:rsidRPr="00A22B8D">
              <w:rPr>
                <w:b w:val="0"/>
                <w:bCs w:val="0"/>
                <w:kern w:val="0"/>
                <w:sz w:val="24"/>
                <w:szCs w:val="24"/>
              </w:rPr>
              <w:t>0</w:t>
            </w:r>
          </w:p>
        </w:tc>
      </w:tr>
      <w:tr w:rsidR="00543769" w:rsidRPr="00A22B8D" w:rsidTr="004D1EE0">
        <w:trPr>
          <w:trHeight w:val="421"/>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9</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Xã Thạch Kim</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5,64</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5,63</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-0,01</w:t>
            </w:r>
          </w:p>
        </w:tc>
      </w:tr>
      <w:tr w:rsidR="00543769" w:rsidRPr="00A22B8D" w:rsidTr="004D1EE0">
        <w:trPr>
          <w:trHeight w:val="312"/>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10</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Xã Thạch Mỹ</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0,44</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2,54</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2,1</w:t>
            </w:r>
            <w:r w:rsidR="004D1EE0" w:rsidRPr="00A22B8D">
              <w:rPr>
                <w:b w:val="0"/>
                <w:bCs w:val="0"/>
                <w:kern w:val="0"/>
                <w:sz w:val="24"/>
                <w:szCs w:val="24"/>
              </w:rPr>
              <w:t>0</w:t>
            </w:r>
          </w:p>
        </w:tc>
      </w:tr>
      <w:tr w:rsidR="00543769" w:rsidRPr="00A22B8D" w:rsidTr="004D1EE0">
        <w:trPr>
          <w:trHeight w:val="375"/>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11</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2,94</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12,94</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4D1EE0" w:rsidP="004D1EE0">
            <w:pPr>
              <w:spacing w:before="40" w:after="40" w:line="252" w:lineRule="auto"/>
              <w:ind w:right="612"/>
              <w:jc w:val="right"/>
              <w:rPr>
                <w:b w:val="0"/>
                <w:bCs w:val="0"/>
                <w:kern w:val="0"/>
                <w:sz w:val="24"/>
                <w:szCs w:val="24"/>
              </w:rPr>
            </w:pPr>
            <w:r w:rsidRPr="00A22B8D">
              <w:rPr>
                <w:b w:val="0"/>
                <w:bCs w:val="0"/>
                <w:kern w:val="0"/>
                <w:sz w:val="24"/>
                <w:szCs w:val="24"/>
              </w:rPr>
              <w:t xml:space="preserve">     </w:t>
            </w:r>
            <w:r w:rsidR="00543769" w:rsidRPr="00A22B8D">
              <w:rPr>
                <w:b w:val="0"/>
                <w:bCs w:val="0"/>
                <w:kern w:val="0"/>
                <w:sz w:val="24"/>
                <w:szCs w:val="24"/>
              </w:rPr>
              <w:t>10</w:t>
            </w:r>
            <w:r w:rsidRPr="00A22B8D">
              <w:rPr>
                <w:b w:val="0"/>
                <w:bCs w:val="0"/>
                <w:kern w:val="0"/>
                <w:sz w:val="24"/>
                <w:szCs w:val="24"/>
              </w:rPr>
              <w:t>,00</w:t>
            </w:r>
          </w:p>
        </w:tc>
      </w:tr>
      <w:tr w:rsidR="00543769" w:rsidRPr="00A22B8D" w:rsidTr="004D1EE0">
        <w:trPr>
          <w:trHeight w:val="312"/>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543769" w:rsidRPr="00A22B8D" w:rsidRDefault="00543769" w:rsidP="004D1EE0">
            <w:pPr>
              <w:spacing w:before="40" w:after="40" w:line="252" w:lineRule="auto"/>
              <w:jc w:val="center"/>
              <w:rPr>
                <w:b w:val="0"/>
                <w:bCs w:val="0"/>
                <w:kern w:val="0"/>
                <w:sz w:val="24"/>
                <w:szCs w:val="24"/>
              </w:rPr>
            </w:pPr>
            <w:r w:rsidRPr="00A22B8D">
              <w:rPr>
                <w:b w:val="0"/>
                <w:bCs w:val="0"/>
                <w:kern w:val="0"/>
                <w:sz w:val="24"/>
                <w:szCs w:val="24"/>
              </w:rPr>
              <w:t>12</w:t>
            </w:r>
          </w:p>
        </w:tc>
        <w:tc>
          <w:tcPr>
            <w:tcW w:w="2790" w:type="dxa"/>
            <w:tcBorders>
              <w:top w:val="nil"/>
              <w:left w:val="nil"/>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rPr>
                <w:b w:val="0"/>
                <w:bCs w:val="0"/>
                <w:kern w:val="0"/>
                <w:sz w:val="24"/>
                <w:szCs w:val="24"/>
              </w:rPr>
            </w:pPr>
            <w:r w:rsidRPr="00A22B8D">
              <w:rPr>
                <w:b w:val="0"/>
                <w:bCs w:val="0"/>
                <w:kern w:val="0"/>
                <w:sz w:val="24"/>
                <w:szCs w:val="24"/>
              </w:rPr>
              <w:t>Xã Thịnh Lộc</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9,94</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11,64</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4D1EE0">
            <w:pPr>
              <w:spacing w:before="40" w:after="40" w:line="252" w:lineRule="auto"/>
              <w:ind w:right="612"/>
              <w:jc w:val="right"/>
              <w:rPr>
                <w:b w:val="0"/>
                <w:bCs w:val="0"/>
                <w:kern w:val="0"/>
                <w:sz w:val="24"/>
                <w:szCs w:val="24"/>
              </w:rPr>
            </w:pPr>
            <w:r w:rsidRPr="00A22B8D">
              <w:rPr>
                <w:b w:val="0"/>
                <w:bCs w:val="0"/>
                <w:kern w:val="0"/>
                <w:sz w:val="24"/>
                <w:szCs w:val="24"/>
              </w:rPr>
              <w:t>1,7</w:t>
            </w:r>
            <w:r w:rsidR="004D1EE0" w:rsidRPr="00A22B8D">
              <w:rPr>
                <w:b w:val="0"/>
                <w:bCs w:val="0"/>
                <w:kern w:val="0"/>
                <w:sz w:val="24"/>
                <w:szCs w:val="24"/>
              </w:rPr>
              <w:t>0</w:t>
            </w:r>
          </w:p>
        </w:tc>
      </w:tr>
      <w:tr w:rsidR="00543769" w:rsidRPr="00A22B8D" w:rsidTr="004D1EE0">
        <w:trPr>
          <w:trHeight w:val="312"/>
        </w:trPr>
        <w:tc>
          <w:tcPr>
            <w:tcW w:w="36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3769" w:rsidRPr="00A22B8D" w:rsidRDefault="00543769" w:rsidP="006850EB">
            <w:pPr>
              <w:spacing w:before="40" w:after="40" w:line="252" w:lineRule="auto"/>
              <w:jc w:val="center"/>
              <w:rPr>
                <w:kern w:val="0"/>
                <w:sz w:val="24"/>
                <w:szCs w:val="24"/>
              </w:rPr>
            </w:pPr>
            <w:r w:rsidRPr="00A22B8D">
              <w:rPr>
                <w:kern w:val="0"/>
                <w:sz w:val="24"/>
                <w:szCs w:val="24"/>
              </w:rPr>
              <w:t>Toàn huyện</w:t>
            </w:r>
          </w:p>
        </w:tc>
        <w:tc>
          <w:tcPr>
            <w:tcW w:w="198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6850EB">
            <w:pPr>
              <w:spacing w:before="40" w:after="40" w:line="252" w:lineRule="auto"/>
              <w:jc w:val="center"/>
              <w:rPr>
                <w:kern w:val="0"/>
                <w:sz w:val="24"/>
                <w:szCs w:val="24"/>
              </w:rPr>
            </w:pPr>
            <w:r w:rsidRPr="00A22B8D">
              <w:rPr>
                <w:kern w:val="0"/>
                <w:sz w:val="24"/>
                <w:szCs w:val="24"/>
              </w:rPr>
              <w:t>39,22</w:t>
            </w:r>
          </w:p>
        </w:tc>
        <w:tc>
          <w:tcPr>
            <w:tcW w:w="1560"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6850EB">
            <w:pPr>
              <w:spacing w:before="40" w:after="40" w:line="252" w:lineRule="auto"/>
              <w:jc w:val="center"/>
              <w:rPr>
                <w:kern w:val="0"/>
                <w:sz w:val="24"/>
                <w:szCs w:val="24"/>
              </w:rPr>
            </w:pPr>
            <w:r w:rsidRPr="00A22B8D">
              <w:rPr>
                <w:kern w:val="0"/>
                <w:sz w:val="24"/>
                <w:szCs w:val="24"/>
              </w:rPr>
              <w:t>67,55</w:t>
            </w:r>
          </w:p>
        </w:tc>
        <w:tc>
          <w:tcPr>
            <w:tcW w:w="1842" w:type="dxa"/>
            <w:tcBorders>
              <w:top w:val="nil"/>
              <w:left w:val="nil"/>
              <w:bottom w:val="single" w:sz="4" w:space="0" w:color="auto"/>
              <w:right w:val="single" w:sz="4" w:space="0" w:color="auto"/>
            </w:tcBorders>
            <w:shd w:val="clear" w:color="auto" w:fill="auto"/>
            <w:noWrap/>
            <w:vAlign w:val="center"/>
            <w:hideMark/>
          </w:tcPr>
          <w:p w:rsidR="00543769" w:rsidRPr="00A22B8D" w:rsidRDefault="00543769" w:rsidP="006850EB">
            <w:pPr>
              <w:spacing w:before="40" w:after="40" w:line="252" w:lineRule="auto"/>
              <w:jc w:val="center"/>
              <w:rPr>
                <w:kern w:val="0"/>
                <w:sz w:val="24"/>
                <w:szCs w:val="24"/>
              </w:rPr>
            </w:pPr>
            <w:r w:rsidRPr="00A22B8D">
              <w:rPr>
                <w:kern w:val="0"/>
                <w:sz w:val="24"/>
                <w:szCs w:val="24"/>
              </w:rPr>
              <w:t>28,33</w:t>
            </w:r>
          </w:p>
        </w:tc>
      </w:tr>
    </w:tbl>
    <w:p w:rsidR="009E23C8" w:rsidRPr="00A22B8D" w:rsidRDefault="009E23C8" w:rsidP="006850EB">
      <w:pPr>
        <w:widowControl w:val="0"/>
        <w:spacing w:before="40" w:after="40" w:line="252" w:lineRule="auto"/>
        <w:ind w:firstLine="720"/>
        <w:jc w:val="both"/>
        <w:rPr>
          <w:b w:val="0"/>
        </w:rPr>
      </w:pPr>
      <w:r w:rsidRPr="00A22B8D">
        <w:rPr>
          <w:b w:val="0"/>
        </w:rPr>
        <w:t>f) Đất sản xuất vật liệu xây dựng, làm đồ gốm</w:t>
      </w:r>
    </w:p>
    <w:p w:rsidR="009E23C8" w:rsidRPr="00A22B8D" w:rsidRDefault="009E23C8" w:rsidP="006850EB">
      <w:pPr>
        <w:widowControl w:val="0"/>
        <w:spacing w:before="40" w:after="40" w:line="252" w:lineRule="auto"/>
        <w:ind w:firstLine="720"/>
        <w:jc w:val="both"/>
        <w:rPr>
          <w:b w:val="0"/>
        </w:rPr>
      </w:pPr>
      <w:r w:rsidRPr="00A22B8D">
        <w:rPr>
          <w:b w:val="0"/>
        </w:rPr>
        <w:lastRenderedPageBreak/>
        <w:t>Trong giai đoạn 2021-2030, đất cơ sở sản xuất phi nông nghiệp tăng thêm 99 ha do lấy trên đất nông nghiệp 71 ha và đất chưa sử dụng 28 ha.</w:t>
      </w:r>
    </w:p>
    <w:p w:rsidR="009E23C8" w:rsidRPr="00A22B8D" w:rsidRDefault="009E23C8" w:rsidP="006850EB">
      <w:pPr>
        <w:widowControl w:val="0"/>
        <w:spacing w:before="40" w:after="40" w:line="252" w:lineRule="auto"/>
        <w:ind w:firstLine="720"/>
        <w:jc w:val="both"/>
        <w:rPr>
          <w:b w:val="0"/>
        </w:rPr>
      </w:pPr>
      <w:r w:rsidRPr="00A22B8D">
        <w:rPr>
          <w:b w:val="0"/>
        </w:rPr>
        <w:t>* Đến năm 2030, huyện có 103,5  ha đất cơ sở kinh doanh phi nông nghiệp tăng 99 ha so với hiện trạng. Diện tích đất cơ sở kinh doanh phi nông nghiệp được phân bổ đến từng đơn vị hành chính như bảng sau:</w:t>
      </w:r>
    </w:p>
    <w:p w:rsidR="009E23C8" w:rsidRPr="00A22B8D" w:rsidRDefault="009E23C8" w:rsidP="006850EB">
      <w:pPr>
        <w:widowControl w:val="0"/>
        <w:spacing w:before="40" w:after="40" w:line="252" w:lineRule="auto"/>
        <w:ind w:firstLine="720"/>
        <w:jc w:val="both"/>
        <w:rPr>
          <w:b w:val="0"/>
          <w:bCs w:val="0"/>
          <w:spacing w:val="-1"/>
          <w:szCs w:val="28"/>
        </w:rPr>
      </w:pPr>
      <w:r w:rsidRPr="00A22B8D">
        <w:rPr>
          <w:bCs w:val="0"/>
          <w:spacing w:val="-1"/>
          <w:szCs w:val="28"/>
        </w:rPr>
        <w:t>Bảng 2</w:t>
      </w:r>
      <w:r w:rsidR="00347D69" w:rsidRPr="00A22B8D">
        <w:rPr>
          <w:bCs w:val="0"/>
          <w:spacing w:val="-1"/>
          <w:szCs w:val="28"/>
        </w:rPr>
        <w:t>1</w:t>
      </w:r>
      <w:r w:rsidRPr="00A22B8D">
        <w:rPr>
          <w:bCs w:val="0"/>
          <w:spacing w:val="-1"/>
          <w:szCs w:val="28"/>
        </w:rPr>
        <w:t xml:space="preserve">. Chỉ tiêu quy hoạch đất </w:t>
      </w:r>
      <w:r w:rsidRPr="00A22B8D">
        <w:rPr>
          <w:b w:val="0"/>
          <w:bCs w:val="0"/>
          <w:spacing w:val="-1"/>
          <w:szCs w:val="28"/>
        </w:rPr>
        <w:t>sản xuất vật liệu xây dựng, làm đồ gốm</w:t>
      </w:r>
    </w:p>
    <w:p w:rsidR="009E23C8" w:rsidRPr="00A22B8D" w:rsidRDefault="009E23C8" w:rsidP="006850EB">
      <w:pPr>
        <w:widowControl w:val="0"/>
        <w:spacing w:before="40" w:after="40" w:line="252" w:lineRule="auto"/>
        <w:ind w:firstLine="720"/>
        <w:jc w:val="both"/>
        <w:rPr>
          <w:b w:val="0"/>
          <w:bCs w:val="0"/>
          <w:spacing w:val="-1"/>
          <w:sz w:val="12"/>
          <w:szCs w:val="28"/>
        </w:rPr>
      </w:pPr>
    </w:p>
    <w:tbl>
      <w:tblPr>
        <w:tblW w:w="8964" w:type="dxa"/>
        <w:tblInd w:w="93" w:type="dxa"/>
        <w:tblLook w:val="04A0" w:firstRow="1" w:lastRow="0" w:firstColumn="1" w:lastColumn="0" w:noHBand="0" w:noVBand="1"/>
      </w:tblPr>
      <w:tblGrid>
        <w:gridCol w:w="735"/>
        <w:gridCol w:w="2700"/>
        <w:gridCol w:w="2127"/>
        <w:gridCol w:w="1559"/>
        <w:gridCol w:w="1843"/>
      </w:tblGrid>
      <w:tr w:rsidR="009E23C8" w:rsidRPr="00A22B8D" w:rsidTr="004D1EE0">
        <w:trPr>
          <w:trHeight w:val="312"/>
        </w:trPr>
        <w:tc>
          <w:tcPr>
            <w:tcW w:w="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23C8" w:rsidRPr="00A22B8D" w:rsidRDefault="009E23C8" w:rsidP="006850EB">
            <w:pPr>
              <w:spacing w:before="40" w:after="40" w:line="252" w:lineRule="auto"/>
              <w:jc w:val="center"/>
              <w:rPr>
                <w:kern w:val="0"/>
                <w:sz w:val="24"/>
                <w:szCs w:val="24"/>
              </w:rPr>
            </w:pPr>
            <w:r w:rsidRPr="00A22B8D">
              <w:rPr>
                <w:kern w:val="0"/>
                <w:sz w:val="24"/>
                <w:szCs w:val="24"/>
              </w:rPr>
              <w:t>STT</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3C8" w:rsidRPr="00A22B8D" w:rsidRDefault="009E23C8" w:rsidP="006850EB">
            <w:pPr>
              <w:spacing w:before="40" w:after="40" w:line="252" w:lineRule="auto"/>
              <w:jc w:val="center"/>
              <w:rPr>
                <w:kern w:val="0"/>
                <w:sz w:val="24"/>
                <w:szCs w:val="24"/>
              </w:rPr>
            </w:pPr>
            <w:r w:rsidRPr="00A22B8D">
              <w:rPr>
                <w:kern w:val="0"/>
                <w:sz w:val="24"/>
                <w:szCs w:val="24"/>
              </w:rPr>
              <w:t>Đơn vị hành chính</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23C8" w:rsidRPr="00A22B8D" w:rsidRDefault="009E23C8" w:rsidP="006850EB">
            <w:pPr>
              <w:spacing w:before="40" w:after="40" w:line="252" w:lineRule="auto"/>
              <w:jc w:val="center"/>
              <w:rPr>
                <w:kern w:val="0"/>
                <w:sz w:val="24"/>
                <w:szCs w:val="24"/>
              </w:rPr>
            </w:pPr>
            <w:r w:rsidRPr="00A22B8D">
              <w:rPr>
                <w:kern w:val="0"/>
                <w:sz w:val="24"/>
                <w:szCs w:val="24"/>
              </w:rPr>
              <w:t>Diện tích hiện trạng (ha)</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4D1EE0" w:rsidRPr="00A22B8D" w:rsidRDefault="009E23C8" w:rsidP="006850EB">
            <w:pPr>
              <w:spacing w:before="40" w:after="40" w:line="252" w:lineRule="auto"/>
              <w:jc w:val="center"/>
              <w:rPr>
                <w:kern w:val="0"/>
                <w:sz w:val="24"/>
                <w:szCs w:val="24"/>
              </w:rPr>
            </w:pPr>
            <w:r w:rsidRPr="00A22B8D">
              <w:rPr>
                <w:kern w:val="0"/>
                <w:sz w:val="24"/>
                <w:szCs w:val="24"/>
              </w:rPr>
              <w:t xml:space="preserve">Phương án </w:t>
            </w:r>
          </w:p>
          <w:p w:rsidR="009E23C8" w:rsidRPr="00A22B8D" w:rsidRDefault="009E23C8" w:rsidP="006850EB">
            <w:pPr>
              <w:spacing w:before="40" w:after="40" w:line="252" w:lineRule="auto"/>
              <w:jc w:val="center"/>
              <w:rPr>
                <w:kern w:val="0"/>
                <w:sz w:val="24"/>
                <w:szCs w:val="24"/>
              </w:rPr>
            </w:pPr>
            <w:r w:rsidRPr="00A22B8D">
              <w:rPr>
                <w:kern w:val="0"/>
                <w:sz w:val="24"/>
                <w:szCs w:val="24"/>
              </w:rPr>
              <w:t>quy hoạch đến năm 2030</w:t>
            </w:r>
          </w:p>
        </w:tc>
      </w:tr>
      <w:tr w:rsidR="009E23C8" w:rsidRPr="00A22B8D" w:rsidTr="004D1EE0">
        <w:trPr>
          <w:trHeight w:val="624"/>
        </w:trPr>
        <w:tc>
          <w:tcPr>
            <w:tcW w:w="735" w:type="dxa"/>
            <w:vMerge/>
            <w:tcBorders>
              <w:top w:val="single" w:sz="4" w:space="0" w:color="auto"/>
              <w:left w:val="single" w:sz="4" w:space="0" w:color="auto"/>
              <w:bottom w:val="single" w:sz="4" w:space="0" w:color="auto"/>
              <w:right w:val="single" w:sz="4" w:space="0" w:color="auto"/>
            </w:tcBorders>
            <w:vAlign w:val="center"/>
            <w:hideMark/>
          </w:tcPr>
          <w:p w:rsidR="009E23C8" w:rsidRPr="00A22B8D" w:rsidRDefault="009E23C8" w:rsidP="006850EB">
            <w:pPr>
              <w:spacing w:before="40" w:after="40" w:line="252" w:lineRule="auto"/>
              <w:rPr>
                <w:kern w:val="0"/>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9E23C8" w:rsidRPr="00A22B8D" w:rsidRDefault="009E23C8" w:rsidP="006850EB">
            <w:pPr>
              <w:spacing w:before="40" w:after="40" w:line="252" w:lineRule="auto"/>
              <w:rPr>
                <w:kern w:val="0"/>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9E23C8" w:rsidRPr="00A22B8D" w:rsidRDefault="009E23C8" w:rsidP="006850EB">
            <w:pPr>
              <w:spacing w:before="40" w:after="40" w:line="252" w:lineRule="auto"/>
              <w:rPr>
                <w:kern w:val="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E23C8" w:rsidRPr="00A22B8D" w:rsidRDefault="009E23C8" w:rsidP="004D1EE0">
            <w:pPr>
              <w:spacing w:before="40" w:after="40" w:line="252" w:lineRule="auto"/>
              <w:jc w:val="center"/>
              <w:rPr>
                <w:kern w:val="0"/>
                <w:sz w:val="24"/>
                <w:szCs w:val="24"/>
              </w:rPr>
            </w:pPr>
            <w:r w:rsidRPr="00A22B8D">
              <w:rPr>
                <w:kern w:val="0"/>
                <w:sz w:val="24"/>
                <w:szCs w:val="24"/>
              </w:rPr>
              <w:t>Diện tích (ha)</w:t>
            </w:r>
          </w:p>
        </w:tc>
        <w:tc>
          <w:tcPr>
            <w:tcW w:w="1843" w:type="dxa"/>
            <w:tcBorders>
              <w:top w:val="nil"/>
              <w:left w:val="nil"/>
              <w:bottom w:val="single" w:sz="4" w:space="0" w:color="auto"/>
              <w:right w:val="single" w:sz="4" w:space="0" w:color="auto"/>
            </w:tcBorders>
            <w:shd w:val="clear" w:color="auto" w:fill="auto"/>
            <w:vAlign w:val="center"/>
            <w:hideMark/>
          </w:tcPr>
          <w:p w:rsidR="004D1EE0" w:rsidRPr="00A22B8D" w:rsidRDefault="004D1EE0" w:rsidP="004D1EE0">
            <w:pPr>
              <w:spacing w:before="40" w:after="40" w:line="252" w:lineRule="auto"/>
              <w:jc w:val="center"/>
              <w:rPr>
                <w:kern w:val="0"/>
                <w:sz w:val="24"/>
                <w:szCs w:val="24"/>
              </w:rPr>
            </w:pPr>
            <w:r w:rsidRPr="00A22B8D">
              <w:rPr>
                <w:kern w:val="0"/>
                <w:sz w:val="24"/>
                <w:szCs w:val="24"/>
              </w:rPr>
              <w:t>Diện tích</w:t>
            </w:r>
          </w:p>
          <w:p w:rsidR="009E23C8" w:rsidRPr="00A22B8D" w:rsidRDefault="004D1EE0" w:rsidP="004D1EE0">
            <w:pPr>
              <w:spacing w:before="40" w:after="40" w:line="252" w:lineRule="auto"/>
              <w:jc w:val="center"/>
              <w:rPr>
                <w:kern w:val="0"/>
                <w:sz w:val="24"/>
                <w:szCs w:val="24"/>
              </w:rPr>
            </w:pPr>
            <w:r w:rsidRPr="00A22B8D">
              <w:rPr>
                <w:kern w:val="0"/>
                <w:sz w:val="24"/>
                <w:szCs w:val="24"/>
              </w:rPr>
              <w:t>Biến động (ha)</w:t>
            </w:r>
          </w:p>
        </w:tc>
      </w:tr>
      <w:tr w:rsidR="009E23C8" w:rsidRPr="00A22B8D" w:rsidTr="004D1EE0">
        <w:trPr>
          <w:trHeight w:val="312"/>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9E23C8" w:rsidRPr="00A22B8D" w:rsidRDefault="009E23C8" w:rsidP="006850EB">
            <w:pPr>
              <w:spacing w:before="40" w:after="40" w:line="252" w:lineRule="auto"/>
              <w:jc w:val="center"/>
              <w:rPr>
                <w:b w:val="0"/>
                <w:bCs w:val="0"/>
                <w:kern w:val="0"/>
                <w:sz w:val="24"/>
                <w:szCs w:val="24"/>
              </w:rPr>
            </w:pPr>
            <w:r w:rsidRPr="00A22B8D">
              <w:rPr>
                <w:b w:val="0"/>
                <w:bCs w:val="0"/>
                <w:kern w:val="0"/>
                <w:sz w:val="24"/>
                <w:szCs w:val="24"/>
              </w:rPr>
              <w:t>1</w:t>
            </w:r>
          </w:p>
        </w:tc>
        <w:tc>
          <w:tcPr>
            <w:tcW w:w="2700" w:type="dxa"/>
            <w:tcBorders>
              <w:top w:val="nil"/>
              <w:left w:val="nil"/>
              <w:bottom w:val="single" w:sz="4" w:space="0" w:color="auto"/>
              <w:right w:val="single" w:sz="4" w:space="0" w:color="auto"/>
            </w:tcBorders>
            <w:shd w:val="clear" w:color="auto" w:fill="auto"/>
            <w:vAlign w:val="center"/>
            <w:hideMark/>
          </w:tcPr>
          <w:p w:rsidR="009E23C8" w:rsidRPr="00A22B8D" w:rsidRDefault="009E23C8" w:rsidP="006850EB">
            <w:pPr>
              <w:spacing w:before="40" w:after="40" w:line="252" w:lineRule="auto"/>
              <w:rPr>
                <w:b w:val="0"/>
                <w:bCs w:val="0"/>
                <w:kern w:val="0"/>
                <w:sz w:val="24"/>
                <w:szCs w:val="24"/>
              </w:rPr>
            </w:pPr>
            <w:r w:rsidRPr="00A22B8D">
              <w:rPr>
                <w:b w:val="0"/>
                <w:bCs w:val="0"/>
                <w:kern w:val="0"/>
                <w:sz w:val="24"/>
                <w:szCs w:val="24"/>
              </w:rPr>
              <w:t>Xã Bình An</w:t>
            </w:r>
          </w:p>
        </w:tc>
        <w:tc>
          <w:tcPr>
            <w:tcW w:w="2127" w:type="dxa"/>
            <w:tcBorders>
              <w:top w:val="nil"/>
              <w:left w:val="nil"/>
              <w:bottom w:val="single" w:sz="4" w:space="0" w:color="auto"/>
              <w:right w:val="single" w:sz="4" w:space="0" w:color="auto"/>
            </w:tcBorders>
            <w:shd w:val="clear" w:color="auto" w:fill="auto"/>
            <w:noWrap/>
            <w:vAlign w:val="bottom"/>
            <w:hideMark/>
          </w:tcPr>
          <w:p w:rsidR="009E23C8" w:rsidRPr="00A22B8D" w:rsidRDefault="009E23C8" w:rsidP="006850EB">
            <w:pPr>
              <w:spacing w:before="40" w:after="40" w:line="252" w:lineRule="auto"/>
              <w:jc w:val="center"/>
              <w:rPr>
                <w:b w:val="0"/>
                <w:bCs w:val="0"/>
                <w:kern w:val="0"/>
                <w:sz w:val="24"/>
                <w:szCs w:val="24"/>
              </w:rPr>
            </w:pPr>
            <w:r w:rsidRPr="00A22B8D">
              <w:rPr>
                <w:b w:val="0"/>
                <w:bCs w:val="0"/>
                <w:kern w:val="0"/>
                <w:sz w:val="24"/>
                <w:szCs w:val="24"/>
              </w:rPr>
              <w:t>3,7</w:t>
            </w:r>
          </w:p>
        </w:tc>
        <w:tc>
          <w:tcPr>
            <w:tcW w:w="1559" w:type="dxa"/>
            <w:tcBorders>
              <w:top w:val="nil"/>
              <w:left w:val="nil"/>
              <w:bottom w:val="single" w:sz="4" w:space="0" w:color="auto"/>
              <w:right w:val="single" w:sz="4" w:space="0" w:color="auto"/>
            </w:tcBorders>
            <w:shd w:val="clear" w:color="auto" w:fill="auto"/>
            <w:noWrap/>
            <w:vAlign w:val="bottom"/>
            <w:hideMark/>
          </w:tcPr>
          <w:p w:rsidR="009E23C8" w:rsidRPr="00A22B8D" w:rsidRDefault="004D1EE0" w:rsidP="006850EB">
            <w:pPr>
              <w:spacing w:before="40" w:after="40" w:line="252" w:lineRule="auto"/>
              <w:jc w:val="center"/>
              <w:rPr>
                <w:b w:val="0"/>
                <w:bCs w:val="0"/>
                <w:kern w:val="0"/>
                <w:sz w:val="24"/>
                <w:szCs w:val="24"/>
              </w:rPr>
            </w:pPr>
            <w:r w:rsidRPr="00A22B8D">
              <w:rPr>
                <w:b w:val="0"/>
                <w:bCs w:val="0"/>
                <w:kern w:val="0"/>
                <w:sz w:val="24"/>
                <w:szCs w:val="24"/>
              </w:rPr>
              <w:t xml:space="preserve">  </w:t>
            </w:r>
            <w:r w:rsidR="009E23C8" w:rsidRPr="00A22B8D">
              <w:rPr>
                <w:b w:val="0"/>
                <w:bCs w:val="0"/>
                <w:kern w:val="0"/>
                <w:sz w:val="24"/>
                <w:szCs w:val="24"/>
              </w:rPr>
              <w:t>3,7</w:t>
            </w:r>
            <w:r w:rsidRPr="00A22B8D">
              <w:rPr>
                <w:b w:val="0"/>
                <w:bCs w:val="0"/>
                <w:kern w:val="0"/>
                <w:sz w:val="24"/>
                <w:szCs w:val="24"/>
              </w:rPr>
              <w:t>0</w:t>
            </w:r>
          </w:p>
        </w:tc>
        <w:tc>
          <w:tcPr>
            <w:tcW w:w="1843" w:type="dxa"/>
            <w:tcBorders>
              <w:top w:val="nil"/>
              <w:left w:val="nil"/>
              <w:bottom w:val="single" w:sz="4" w:space="0" w:color="auto"/>
              <w:right w:val="single" w:sz="4" w:space="0" w:color="auto"/>
            </w:tcBorders>
            <w:shd w:val="clear" w:color="auto" w:fill="auto"/>
            <w:noWrap/>
            <w:vAlign w:val="bottom"/>
            <w:hideMark/>
          </w:tcPr>
          <w:p w:rsidR="009E23C8" w:rsidRPr="00A22B8D" w:rsidRDefault="009E23C8" w:rsidP="006850EB">
            <w:pPr>
              <w:spacing w:before="40" w:after="40" w:line="252" w:lineRule="auto"/>
              <w:jc w:val="center"/>
              <w:rPr>
                <w:b w:val="0"/>
                <w:bCs w:val="0"/>
                <w:kern w:val="0"/>
                <w:sz w:val="24"/>
                <w:szCs w:val="24"/>
              </w:rPr>
            </w:pPr>
            <w:r w:rsidRPr="00A22B8D">
              <w:rPr>
                <w:b w:val="0"/>
                <w:bCs w:val="0"/>
                <w:kern w:val="0"/>
                <w:sz w:val="24"/>
                <w:szCs w:val="24"/>
              </w:rPr>
              <w:t>0</w:t>
            </w:r>
          </w:p>
        </w:tc>
      </w:tr>
      <w:tr w:rsidR="009E23C8" w:rsidRPr="00A22B8D" w:rsidTr="004D1EE0">
        <w:trPr>
          <w:trHeight w:val="312"/>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9E23C8" w:rsidRPr="00A22B8D" w:rsidRDefault="009E23C8" w:rsidP="006850EB">
            <w:pPr>
              <w:spacing w:before="40" w:after="40" w:line="252" w:lineRule="auto"/>
              <w:jc w:val="center"/>
              <w:rPr>
                <w:b w:val="0"/>
                <w:bCs w:val="0"/>
                <w:kern w:val="0"/>
                <w:sz w:val="24"/>
                <w:szCs w:val="24"/>
              </w:rPr>
            </w:pPr>
            <w:r w:rsidRPr="00A22B8D">
              <w:rPr>
                <w:b w:val="0"/>
                <w:bCs w:val="0"/>
                <w:kern w:val="0"/>
                <w:sz w:val="24"/>
                <w:szCs w:val="24"/>
              </w:rPr>
              <w:t>2</w:t>
            </w:r>
          </w:p>
        </w:tc>
        <w:tc>
          <w:tcPr>
            <w:tcW w:w="2700" w:type="dxa"/>
            <w:tcBorders>
              <w:top w:val="nil"/>
              <w:left w:val="nil"/>
              <w:bottom w:val="single" w:sz="4" w:space="0" w:color="auto"/>
              <w:right w:val="single" w:sz="4" w:space="0" w:color="auto"/>
            </w:tcBorders>
            <w:shd w:val="clear" w:color="auto" w:fill="auto"/>
            <w:vAlign w:val="center"/>
            <w:hideMark/>
          </w:tcPr>
          <w:p w:rsidR="009E23C8" w:rsidRPr="00A22B8D" w:rsidRDefault="009E23C8" w:rsidP="006850EB">
            <w:pPr>
              <w:spacing w:before="40" w:after="40" w:line="252" w:lineRule="auto"/>
              <w:rPr>
                <w:b w:val="0"/>
                <w:bCs w:val="0"/>
                <w:kern w:val="0"/>
                <w:sz w:val="24"/>
                <w:szCs w:val="24"/>
              </w:rPr>
            </w:pPr>
            <w:r w:rsidRPr="00A22B8D">
              <w:rPr>
                <w:b w:val="0"/>
                <w:bCs w:val="0"/>
                <w:kern w:val="0"/>
                <w:sz w:val="24"/>
                <w:szCs w:val="24"/>
              </w:rPr>
              <w:t>Xã Hồng Lộc</w:t>
            </w:r>
          </w:p>
        </w:tc>
        <w:tc>
          <w:tcPr>
            <w:tcW w:w="2127" w:type="dxa"/>
            <w:tcBorders>
              <w:top w:val="nil"/>
              <w:left w:val="nil"/>
              <w:bottom w:val="single" w:sz="4" w:space="0" w:color="auto"/>
              <w:right w:val="single" w:sz="4" w:space="0" w:color="auto"/>
            </w:tcBorders>
            <w:shd w:val="clear" w:color="auto" w:fill="auto"/>
            <w:noWrap/>
            <w:vAlign w:val="bottom"/>
            <w:hideMark/>
          </w:tcPr>
          <w:p w:rsidR="009E23C8" w:rsidRPr="00A22B8D" w:rsidRDefault="009E23C8" w:rsidP="006850EB">
            <w:pPr>
              <w:spacing w:before="40" w:after="40" w:line="252" w:lineRule="auto"/>
              <w:jc w:val="center"/>
              <w:rPr>
                <w:b w:val="0"/>
                <w:bCs w:val="0"/>
                <w:kern w:val="0"/>
                <w:sz w:val="24"/>
                <w:szCs w:val="24"/>
              </w:rPr>
            </w:pPr>
            <w:r w:rsidRPr="00A22B8D">
              <w:rPr>
                <w:b w:val="0"/>
                <w:bCs w:val="0"/>
                <w:kern w:val="0"/>
                <w:sz w:val="24"/>
                <w:szCs w:val="24"/>
              </w:rPr>
              <w:t>0</w:t>
            </w:r>
          </w:p>
        </w:tc>
        <w:tc>
          <w:tcPr>
            <w:tcW w:w="1559" w:type="dxa"/>
            <w:tcBorders>
              <w:top w:val="nil"/>
              <w:left w:val="nil"/>
              <w:bottom w:val="single" w:sz="4" w:space="0" w:color="auto"/>
              <w:right w:val="single" w:sz="4" w:space="0" w:color="auto"/>
            </w:tcBorders>
            <w:shd w:val="clear" w:color="auto" w:fill="auto"/>
            <w:noWrap/>
            <w:vAlign w:val="bottom"/>
            <w:hideMark/>
          </w:tcPr>
          <w:p w:rsidR="009E23C8" w:rsidRPr="00A22B8D" w:rsidRDefault="009E23C8" w:rsidP="006850EB">
            <w:pPr>
              <w:spacing w:before="40" w:after="40" w:line="252" w:lineRule="auto"/>
              <w:jc w:val="center"/>
              <w:rPr>
                <w:b w:val="0"/>
                <w:bCs w:val="0"/>
                <w:kern w:val="0"/>
                <w:sz w:val="24"/>
                <w:szCs w:val="24"/>
              </w:rPr>
            </w:pPr>
            <w:r w:rsidRPr="00A22B8D">
              <w:rPr>
                <w:b w:val="0"/>
                <w:bCs w:val="0"/>
                <w:kern w:val="0"/>
                <w:sz w:val="24"/>
                <w:szCs w:val="24"/>
              </w:rPr>
              <w:t>99</w:t>
            </w:r>
            <w:r w:rsidR="004D1EE0" w:rsidRPr="00A22B8D">
              <w:rPr>
                <w:b w:val="0"/>
                <w:bCs w:val="0"/>
                <w:kern w:val="0"/>
                <w:sz w:val="24"/>
                <w:szCs w:val="24"/>
              </w:rPr>
              <w:t>,00</w:t>
            </w:r>
          </w:p>
        </w:tc>
        <w:tc>
          <w:tcPr>
            <w:tcW w:w="1843" w:type="dxa"/>
            <w:tcBorders>
              <w:top w:val="nil"/>
              <w:left w:val="nil"/>
              <w:bottom w:val="single" w:sz="4" w:space="0" w:color="auto"/>
              <w:right w:val="single" w:sz="4" w:space="0" w:color="auto"/>
            </w:tcBorders>
            <w:shd w:val="clear" w:color="auto" w:fill="auto"/>
            <w:noWrap/>
            <w:vAlign w:val="bottom"/>
            <w:hideMark/>
          </w:tcPr>
          <w:p w:rsidR="009E23C8" w:rsidRPr="00A22B8D" w:rsidRDefault="009E23C8" w:rsidP="006850EB">
            <w:pPr>
              <w:spacing w:before="40" w:after="40" w:line="252" w:lineRule="auto"/>
              <w:jc w:val="center"/>
              <w:rPr>
                <w:b w:val="0"/>
                <w:bCs w:val="0"/>
                <w:kern w:val="0"/>
                <w:sz w:val="24"/>
                <w:szCs w:val="24"/>
              </w:rPr>
            </w:pPr>
            <w:r w:rsidRPr="00A22B8D">
              <w:rPr>
                <w:b w:val="0"/>
                <w:bCs w:val="0"/>
                <w:kern w:val="0"/>
                <w:sz w:val="24"/>
                <w:szCs w:val="24"/>
              </w:rPr>
              <w:t>99</w:t>
            </w:r>
            <w:r w:rsidR="004D1EE0" w:rsidRPr="00A22B8D">
              <w:rPr>
                <w:b w:val="0"/>
                <w:bCs w:val="0"/>
                <w:kern w:val="0"/>
                <w:sz w:val="24"/>
                <w:szCs w:val="24"/>
              </w:rPr>
              <w:t>,00</w:t>
            </w:r>
          </w:p>
        </w:tc>
      </w:tr>
      <w:tr w:rsidR="009E23C8" w:rsidRPr="00A22B8D" w:rsidTr="004D1EE0">
        <w:trPr>
          <w:trHeight w:val="312"/>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9E23C8" w:rsidRPr="00A22B8D" w:rsidRDefault="009E23C8" w:rsidP="006850EB">
            <w:pPr>
              <w:spacing w:before="40" w:after="40" w:line="252" w:lineRule="auto"/>
              <w:jc w:val="center"/>
              <w:rPr>
                <w:b w:val="0"/>
                <w:bCs w:val="0"/>
                <w:kern w:val="0"/>
                <w:sz w:val="24"/>
                <w:szCs w:val="24"/>
              </w:rPr>
            </w:pPr>
            <w:r w:rsidRPr="00A22B8D">
              <w:rPr>
                <w:b w:val="0"/>
                <w:bCs w:val="0"/>
                <w:kern w:val="0"/>
                <w:sz w:val="24"/>
                <w:szCs w:val="24"/>
              </w:rPr>
              <w:t>3</w:t>
            </w:r>
          </w:p>
        </w:tc>
        <w:tc>
          <w:tcPr>
            <w:tcW w:w="2700" w:type="dxa"/>
            <w:tcBorders>
              <w:top w:val="nil"/>
              <w:left w:val="nil"/>
              <w:bottom w:val="single" w:sz="4" w:space="0" w:color="auto"/>
              <w:right w:val="single" w:sz="4" w:space="0" w:color="auto"/>
            </w:tcBorders>
            <w:shd w:val="clear" w:color="auto" w:fill="auto"/>
            <w:vAlign w:val="center"/>
            <w:hideMark/>
          </w:tcPr>
          <w:p w:rsidR="009E23C8" w:rsidRPr="00A22B8D" w:rsidRDefault="009E23C8" w:rsidP="006850EB">
            <w:pPr>
              <w:spacing w:before="40" w:after="40" w:line="252" w:lineRule="auto"/>
              <w:rPr>
                <w:b w:val="0"/>
                <w:bCs w:val="0"/>
                <w:kern w:val="0"/>
                <w:sz w:val="24"/>
                <w:szCs w:val="24"/>
              </w:rPr>
            </w:pPr>
            <w:r w:rsidRPr="00A22B8D">
              <w:rPr>
                <w:b w:val="0"/>
                <w:bCs w:val="0"/>
                <w:kern w:val="0"/>
                <w:sz w:val="24"/>
                <w:szCs w:val="24"/>
              </w:rPr>
              <w:t>Xã Thịnh Lộc</w:t>
            </w:r>
          </w:p>
        </w:tc>
        <w:tc>
          <w:tcPr>
            <w:tcW w:w="2127" w:type="dxa"/>
            <w:tcBorders>
              <w:top w:val="nil"/>
              <w:left w:val="nil"/>
              <w:bottom w:val="single" w:sz="4" w:space="0" w:color="auto"/>
              <w:right w:val="single" w:sz="4" w:space="0" w:color="auto"/>
            </w:tcBorders>
            <w:shd w:val="clear" w:color="auto" w:fill="auto"/>
            <w:noWrap/>
            <w:vAlign w:val="bottom"/>
            <w:hideMark/>
          </w:tcPr>
          <w:p w:rsidR="009E23C8" w:rsidRPr="00A22B8D" w:rsidRDefault="009E23C8" w:rsidP="006850EB">
            <w:pPr>
              <w:spacing w:before="40" w:after="40" w:line="252" w:lineRule="auto"/>
              <w:jc w:val="center"/>
              <w:rPr>
                <w:b w:val="0"/>
                <w:bCs w:val="0"/>
                <w:kern w:val="0"/>
                <w:sz w:val="24"/>
                <w:szCs w:val="24"/>
              </w:rPr>
            </w:pPr>
            <w:r w:rsidRPr="00A22B8D">
              <w:rPr>
                <w:b w:val="0"/>
                <w:bCs w:val="0"/>
                <w:kern w:val="0"/>
                <w:sz w:val="24"/>
                <w:szCs w:val="24"/>
              </w:rPr>
              <w:t>0,35</w:t>
            </w:r>
          </w:p>
        </w:tc>
        <w:tc>
          <w:tcPr>
            <w:tcW w:w="1559" w:type="dxa"/>
            <w:tcBorders>
              <w:top w:val="nil"/>
              <w:left w:val="nil"/>
              <w:bottom w:val="single" w:sz="4" w:space="0" w:color="auto"/>
              <w:right w:val="single" w:sz="4" w:space="0" w:color="auto"/>
            </w:tcBorders>
            <w:shd w:val="clear" w:color="auto" w:fill="auto"/>
            <w:noWrap/>
            <w:vAlign w:val="bottom"/>
            <w:hideMark/>
          </w:tcPr>
          <w:p w:rsidR="009E23C8" w:rsidRPr="00A22B8D" w:rsidRDefault="004D1EE0" w:rsidP="006850EB">
            <w:pPr>
              <w:spacing w:before="40" w:after="40" w:line="252" w:lineRule="auto"/>
              <w:jc w:val="center"/>
              <w:rPr>
                <w:b w:val="0"/>
                <w:bCs w:val="0"/>
                <w:kern w:val="0"/>
                <w:sz w:val="24"/>
                <w:szCs w:val="24"/>
              </w:rPr>
            </w:pPr>
            <w:r w:rsidRPr="00A22B8D">
              <w:rPr>
                <w:b w:val="0"/>
                <w:bCs w:val="0"/>
                <w:kern w:val="0"/>
                <w:sz w:val="24"/>
                <w:szCs w:val="24"/>
              </w:rPr>
              <w:t xml:space="preserve">  </w:t>
            </w:r>
            <w:r w:rsidR="009E23C8" w:rsidRPr="00A22B8D">
              <w:rPr>
                <w:b w:val="0"/>
                <w:bCs w:val="0"/>
                <w:kern w:val="0"/>
                <w:sz w:val="24"/>
                <w:szCs w:val="24"/>
              </w:rPr>
              <w:t>0,35</w:t>
            </w:r>
          </w:p>
        </w:tc>
        <w:tc>
          <w:tcPr>
            <w:tcW w:w="1843" w:type="dxa"/>
            <w:tcBorders>
              <w:top w:val="nil"/>
              <w:left w:val="nil"/>
              <w:bottom w:val="single" w:sz="4" w:space="0" w:color="auto"/>
              <w:right w:val="single" w:sz="4" w:space="0" w:color="auto"/>
            </w:tcBorders>
            <w:shd w:val="clear" w:color="auto" w:fill="auto"/>
            <w:noWrap/>
            <w:vAlign w:val="bottom"/>
            <w:hideMark/>
          </w:tcPr>
          <w:p w:rsidR="009E23C8" w:rsidRPr="00A22B8D" w:rsidRDefault="009E23C8" w:rsidP="006850EB">
            <w:pPr>
              <w:spacing w:before="40" w:after="40" w:line="252" w:lineRule="auto"/>
              <w:jc w:val="center"/>
              <w:rPr>
                <w:b w:val="0"/>
                <w:bCs w:val="0"/>
                <w:kern w:val="0"/>
                <w:sz w:val="24"/>
                <w:szCs w:val="24"/>
              </w:rPr>
            </w:pPr>
            <w:r w:rsidRPr="00A22B8D">
              <w:rPr>
                <w:b w:val="0"/>
                <w:bCs w:val="0"/>
                <w:kern w:val="0"/>
                <w:sz w:val="24"/>
                <w:szCs w:val="24"/>
              </w:rPr>
              <w:t>0</w:t>
            </w:r>
          </w:p>
        </w:tc>
      </w:tr>
      <w:tr w:rsidR="009E23C8" w:rsidRPr="00A22B8D" w:rsidTr="004D1EE0">
        <w:trPr>
          <w:trHeight w:val="312"/>
        </w:trPr>
        <w:tc>
          <w:tcPr>
            <w:tcW w:w="34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23C8" w:rsidRPr="00A22B8D" w:rsidRDefault="009E23C8" w:rsidP="006850EB">
            <w:pPr>
              <w:spacing w:before="40" w:after="40" w:line="252" w:lineRule="auto"/>
              <w:jc w:val="center"/>
              <w:rPr>
                <w:kern w:val="0"/>
                <w:sz w:val="24"/>
                <w:szCs w:val="24"/>
              </w:rPr>
            </w:pPr>
            <w:r w:rsidRPr="00A22B8D">
              <w:rPr>
                <w:kern w:val="0"/>
                <w:sz w:val="24"/>
                <w:szCs w:val="24"/>
              </w:rPr>
              <w:t>Toàn huyện</w:t>
            </w:r>
          </w:p>
        </w:tc>
        <w:tc>
          <w:tcPr>
            <w:tcW w:w="2127" w:type="dxa"/>
            <w:tcBorders>
              <w:top w:val="nil"/>
              <w:left w:val="nil"/>
              <w:bottom w:val="single" w:sz="4" w:space="0" w:color="auto"/>
              <w:right w:val="single" w:sz="4" w:space="0" w:color="auto"/>
            </w:tcBorders>
            <w:shd w:val="clear" w:color="auto" w:fill="auto"/>
            <w:noWrap/>
            <w:vAlign w:val="bottom"/>
            <w:hideMark/>
          </w:tcPr>
          <w:p w:rsidR="009E23C8" w:rsidRPr="00A22B8D" w:rsidRDefault="009E23C8" w:rsidP="006850EB">
            <w:pPr>
              <w:spacing w:before="40" w:after="40" w:line="252" w:lineRule="auto"/>
              <w:jc w:val="center"/>
              <w:rPr>
                <w:kern w:val="0"/>
                <w:sz w:val="24"/>
                <w:szCs w:val="24"/>
              </w:rPr>
            </w:pPr>
            <w:r w:rsidRPr="00A22B8D">
              <w:rPr>
                <w:kern w:val="0"/>
                <w:sz w:val="24"/>
                <w:szCs w:val="24"/>
              </w:rPr>
              <w:t>4,05</w:t>
            </w:r>
          </w:p>
        </w:tc>
        <w:tc>
          <w:tcPr>
            <w:tcW w:w="1559" w:type="dxa"/>
            <w:tcBorders>
              <w:top w:val="nil"/>
              <w:left w:val="nil"/>
              <w:bottom w:val="single" w:sz="4" w:space="0" w:color="auto"/>
              <w:right w:val="single" w:sz="4" w:space="0" w:color="auto"/>
            </w:tcBorders>
            <w:shd w:val="clear" w:color="auto" w:fill="auto"/>
            <w:noWrap/>
            <w:vAlign w:val="bottom"/>
            <w:hideMark/>
          </w:tcPr>
          <w:p w:rsidR="009E23C8" w:rsidRPr="00A22B8D" w:rsidRDefault="009E23C8" w:rsidP="006850EB">
            <w:pPr>
              <w:spacing w:before="40" w:after="40" w:line="252" w:lineRule="auto"/>
              <w:jc w:val="center"/>
              <w:rPr>
                <w:kern w:val="0"/>
                <w:sz w:val="24"/>
                <w:szCs w:val="24"/>
              </w:rPr>
            </w:pPr>
            <w:r w:rsidRPr="00A22B8D">
              <w:rPr>
                <w:kern w:val="0"/>
                <w:sz w:val="24"/>
                <w:szCs w:val="24"/>
              </w:rPr>
              <w:t>103,05</w:t>
            </w:r>
          </w:p>
        </w:tc>
        <w:tc>
          <w:tcPr>
            <w:tcW w:w="1843" w:type="dxa"/>
            <w:tcBorders>
              <w:top w:val="nil"/>
              <w:left w:val="nil"/>
              <w:bottom w:val="single" w:sz="4" w:space="0" w:color="auto"/>
              <w:right w:val="single" w:sz="4" w:space="0" w:color="auto"/>
            </w:tcBorders>
            <w:shd w:val="clear" w:color="auto" w:fill="auto"/>
            <w:noWrap/>
            <w:vAlign w:val="bottom"/>
            <w:hideMark/>
          </w:tcPr>
          <w:p w:rsidR="009E23C8" w:rsidRPr="00A22B8D" w:rsidRDefault="009E23C8" w:rsidP="006850EB">
            <w:pPr>
              <w:spacing w:before="40" w:after="40" w:line="252" w:lineRule="auto"/>
              <w:jc w:val="center"/>
              <w:rPr>
                <w:kern w:val="0"/>
                <w:sz w:val="24"/>
                <w:szCs w:val="24"/>
              </w:rPr>
            </w:pPr>
            <w:r w:rsidRPr="00A22B8D">
              <w:rPr>
                <w:kern w:val="0"/>
                <w:sz w:val="24"/>
                <w:szCs w:val="24"/>
              </w:rPr>
              <w:t>99</w:t>
            </w:r>
            <w:r w:rsidR="004D1EE0" w:rsidRPr="00A22B8D">
              <w:rPr>
                <w:kern w:val="0"/>
                <w:sz w:val="24"/>
                <w:szCs w:val="24"/>
              </w:rPr>
              <w:t>,00</w:t>
            </w:r>
          </w:p>
        </w:tc>
      </w:tr>
    </w:tbl>
    <w:p w:rsidR="00FE2ED0" w:rsidRPr="00A22B8D" w:rsidRDefault="005F5D98" w:rsidP="006850EB">
      <w:pPr>
        <w:widowControl w:val="0"/>
        <w:spacing w:before="40" w:after="40" w:line="252" w:lineRule="auto"/>
        <w:ind w:firstLine="720"/>
        <w:jc w:val="both"/>
        <w:rPr>
          <w:b w:val="0"/>
        </w:rPr>
      </w:pPr>
      <w:r w:rsidRPr="00A22B8D">
        <w:rPr>
          <w:b w:val="0"/>
          <w:bCs w:val="0"/>
          <w:spacing w:val="-1"/>
          <w:szCs w:val="28"/>
        </w:rPr>
        <w:t>g</w:t>
      </w:r>
      <w:r w:rsidR="00FE2ED0" w:rsidRPr="00A22B8D">
        <w:rPr>
          <w:b w:val="0"/>
        </w:rPr>
        <w:t>) Đất phát triển hạ tầng cấp quốc gia, cấp tỉnh, cấp huyện, cấp xã</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2021-2030, đất phát triển hạ tầng cấp quốc gia, cấp tỉnh, cấp huyện, cấp xã </w:t>
      </w:r>
      <w:r w:rsidR="0065280B" w:rsidRPr="00A22B8D">
        <w:rPr>
          <w:b w:val="0"/>
        </w:rPr>
        <w:t>biến động tăng 521,44 ha do lấy trên đất nông nghiệp 455,08 ha, đất phi nông nghiệp 28,25 ha và đất chưa sử dụng 33,85 ha.</w:t>
      </w:r>
    </w:p>
    <w:p w:rsidR="00FE2ED0" w:rsidRPr="00A22B8D" w:rsidRDefault="00FE2ED0" w:rsidP="006850EB">
      <w:pPr>
        <w:widowControl w:val="0"/>
        <w:spacing w:before="40" w:after="40" w:line="252" w:lineRule="auto"/>
        <w:ind w:firstLine="720"/>
        <w:jc w:val="both"/>
        <w:rPr>
          <w:b w:val="0"/>
        </w:rPr>
      </w:pPr>
      <w:r w:rsidRPr="00A22B8D">
        <w:rPr>
          <w:b w:val="0"/>
        </w:rPr>
        <w:t>* Đến năm 20</w:t>
      </w:r>
      <w:r w:rsidR="0065280B" w:rsidRPr="00A22B8D">
        <w:rPr>
          <w:b w:val="0"/>
        </w:rPr>
        <w:t>3</w:t>
      </w:r>
      <w:r w:rsidRPr="00A22B8D">
        <w:rPr>
          <w:b w:val="0"/>
        </w:rPr>
        <w:t xml:space="preserve">0, </w:t>
      </w:r>
      <w:r w:rsidR="001244F6" w:rsidRPr="00A22B8D">
        <w:rPr>
          <w:b w:val="0"/>
        </w:rPr>
        <w:t>huyện</w:t>
      </w:r>
      <w:r w:rsidRPr="00A22B8D">
        <w:rPr>
          <w:b w:val="0"/>
        </w:rPr>
        <w:t xml:space="preserve"> có </w:t>
      </w:r>
      <w:r w:rsidR="0065280B" w:rsidRPr="00A22B8D">
        <w:rPr>
          <w:b w:val="0"/>
        </w:rPr>
        <w:t>2.083,12</w:t>
      </w:r>
      <w:r w:rsidRPr="00A22B8D">
        <w:rPr>
          <w:b w:val="0"/>
        </w:rPr>
        <w:t xml:space="preserve"> ha đất phát triển hạ tầng cấp quốc gia, cấp tỉnh, cấp huyện, cấp xã tăng </w:t>
      </w:r>
      <w:r w:rsidR="0065280B" w:rsidRPr="00A22B8D">
        <w:rPr>
          <w:b w:val="0"/>
        </w:rPr>
        <w:t>507,54</w:t>
      </w:r>
      <w:r w:rsidRPr="00A22B8D">
        <w:rPr>
          <w:b w:val="0"/>
        </w:rPr>
        <w:t xml:space="preserve"> ha so với hiện trạng. Diện tích đất phát triển hạ tầng cấp quốc gia, cấp tỉnh, cấp huyện, cấp xã được phân bổ đến từng đơn vị hành chính như bảng sau:</w:t>
      </w:r>
    </w:p>
    <w:p w:rsidR="005F5D98" w:rsidRPr="00A22B8D" w:rsidRDefault="005F5D98" w:rsidP="006850EB">
      <w:pPr>
        <w:widowControl w:val="0"/>
        <w:spacing w:before="40" w:after="40" w:line="252" w:lineRule="auto"/>
        <w:ind w:firstLine="720"/>
        <w:jc w:val="both"/>
        <w:rPr>
          <w:b w:val="0"/>
          <w:sz w:val="8"/>
        </w:rPr>
      </w:pPr>
    </w:p>
    <w:p w:rsidR="004D1EE0" w:rsidRPr="00A22B8D" w:rsidRDefault="00FE2ED0" w:rsidP="006850EB">
      <w:pPr>
        <w:widowControl w:val="0"/>
        <w:spacing w:before="40" w:after="40" w:line="252" w:lineRule="auto"/>
        <w:jc w:val="center"/>
        <w:rPr>
          <w:bCs w:val="0"/>
          <w:spacing w:val="-1"/>
          <w:szCs w:val="28"/>
        </w:rPr>
      </w:pPr>
      <w:r w:rsidRPr="00A22B8D">
        <w:rPr>
          <w:bCs w:val="0"/>
          <w:spacing w:val="-1"/>
          <w:szCs w:val="28"/>
        </w:rPr>
        <w:t xml:space="preserve">Bảng </w:t>
      </w:r>
      <w:r w:rsidR="00347D69" w:rsidRPr="00A22B8D">
        <w:rPr>
          <w:bCs w:val="0"/>
          <w:spacing w:val="-1"/>
          <w:szCs w:val="28"/>
        </w:rPr>
        <w:t>22</w:t>
      </w:r>
      <w:r w:rsidRPr="00A22B8D">
        <w:rPr>
          <w:bCs w:val="0"/>
          <w:spacing w:val="-1"/>
          <w:szCs w:val="28"/>
        </w:rPr>
        <w:t xml:space="preserve">. Chỉ tiêu quy hoạch đất phát triển </w:t>
      </w:r>
    </w:p>
    <w:p w:rsidR="00FE2ED0" w:rsidRPr="00A22B8D" w:rsidRDefault="00FE2ED0" w:rsidP="006850EB">
      <w:pPr>
        <w:widowControl w:val="0"/>
        <w:spacing w:before="40" w:after="40" w:line="252" w:lineRule="auto"/>
        <w:jc w:val="center"/>
        <w:rPr>
          <w:b w:val="0"/>
          <w:bCs w:val="0"/>
          <w:spacing w:val="-1"/>
          <w:szCs w:val="28"/>
        </w:rPr>
      </w:pPr>
      <w:r w:rsidRPr="00A22B8D">
        <w:rPr>
          <w:bCs w:val="0"/>
          <w:spacing w:val="-1"/>
          <w:szCs w:val="28"/>
        </w:rPr>
        <w:t>hạ tầng cấp quốc gia, cấp tỉnh, cấp huyện, cấp xã</w:t>
      </w:r>
    </w:p>
    <w:p w:rsidR="0065280B" w:rsidRPr="00A22B8D" w:rsidRDefault="0065280B" w:rsidP="006850EB">
      <w:pPr>
        <w:widowControl w:val="0"/>
        <w:spacing w:before="40" w:after="40" w:line="252" w:lineRule="auto"/>
        <w:jc w:val="both"/>
        <w:rPr>
          <w:b w:val="0"/>
          <w:bCs w:val="0"/>
          <w:spacing w:val="-1"/>
          <w:sz w:val="12"/>
          <w:szCs w:val="28"/>
        </w:rPr>
      </w:pP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337"/>
        <w:gridCol w:w="1984"/>
        <w:gridCol w:w="1701"/>
        <w:gridCol w:w="1985"/>
      </w:tblGrid>
      <w:tr w:rsidR="0065280B" w:rsidRPr="00A22B8D" w:rsidTr="009531FB">
        <w:trPr>
          <w:trHeight w:val="312"/>
          <w:tblHeader/>
        </w:trPr>
        <w:tc>
          <w:tcPr>
            <w:tcW w:w="1008" w:type="dxa"/>
            <w:vMerge w:val="restart"/>
            <w:shd w:val="clear" w:color="auto" w:fill="auto"/>
            <w:vAlign w:val="center"/>
            <w:hideMark/>
          </w:tcPr>
          <w:p w:rsidR="0065280B" w:rsidRPr="00A22B8D" w:rsidRDefault="0065280B" w:rsidP="006850EB">
            <w:pPr>
              <w:spacing w:before="40" w:after="40" w:line="252" w:lineRule="auto"/>
              <w:jc w:val="center"/>
              <w:rPr>
                <w:kern w:val="0"/>
                <w:sz w:val="24"/>
                <w:szCs w:val="24"/>
              </w:rPr>
            </w:pPr>
            <w:r w:rsidRPr="00A22B8D">
              <w:rPr>
                <w:kern w:val="0"/>
                <w:sz w:val="24"/>
                <w:szCs w:val="24"/>
              </w:rPr>
              <w:t>STT</w:t>
            </w:r>
          </w:p>
        </w:tc>
        <w:tc>
          <w:tcPr>
            <w:tcW w:w="2337" w:type="dxa"/>
            <w:vMerge w:val="restart"/>
            <w:shd w:val="clear" w:color="auto" w:fill="auto"/>
            <w:noWrap/>
            <w:vAlign w:val="center"/>
            <w:hideMark/>
          </w:tcPr>
          <w:p w:rsidR="0065280B" w:rsidRPr="00A22B8D" w:rsidRDefault="0065280B" w:rsidP="006850EB">
            <w:pPr>
              <w:spacing w:before="40" w:after="40" w:line="252" w:lineRule="auto"/>
              <w:jc w:val="center"/>
              <w:rPr>
                <w:kern w:val="0"/>
                <w:sz w:val="24"/>
                <w:szCs w:val="24"/>
              </w:rPr>
            </w:pPr>
            <w:r w:rsidRPr="00A22B8D">
              <w:rPr>
                <w:kern w:val="0"/>
                <w:sz w:val="24"/>
                <w:szCs w:val="24"/>
              </w:rPr>
              <w:t>Đơn vị hành chính</w:t>
            </w:r>
          </w:p>
        </w:tc>
        <w:tc>
          <w:tcPr>
            <w:tcW w:w="1984" w:type="dxa"/>
            <w:vMerge w:val="restart"/>
            <w:shd w:val="clear" w:color="auto" w:fill="auto"/>
            <w:vAlign w:val="center"/>
            <w:hideMark/>
          </w:tcPr>
          <w:p w:rsidR="0065280B" w:rsidRPr="00A22B8D" w:rsidRDefault="0065280B" w:rsidP="006850EB">
            <w:pPr>
              <w:spacing w:before="40" w:after="40" w:line="252" w:lineRule="auto"/>
              <w:jc w:val="center"/>
              <w:rPr>
                <w:kern w:val="0"/>
                <w:sz w:val="24"/>
                <w:szCs w:val="24"/>
              </w:rPr>
            </w:pPr>
            <w:r w:rsidRPr="00A22B8D">
              <w:rPr>
                <w:kern w:val="0"/>
                <w:sz w:val="24"/>
                <w:szCs w:val="24"/>
              </w:rPr>
              <w:t>Diện tích hiện trạng (ha)</w:t>
            </w:r>
          </w:p>
        </w:tc>
        <w:tc>
          <w:tcPr>
            <w:tcW w:w="3686" w:type="dxa"/>
            <w:gridSpan w:val="2"/>
            <w:shd w:val="clear" w:color="auto" w:fill="auto"/>
            <w:vAlign w:val="center"/>
            <w:hideMark/>
          </w:tcPr>
          <w:p w:rsidR="004D1EE0" w:rsidRPr="00A22B8D" w:rsidRDefault="0065280B" w:rsidP="006850EB">
            <w:pPr>
              <w:spacing w:before="40" w:after="40" w:line="252" w:lineRule="auto"/>
              <w:jc w:val="center"/>
              <w:rPr>
                <w:kern w:val="0"/>
                <w:sz w:val="24"/>
                <w:szCs w:val="24"/>
              </w:rPr>
            </w:pPr>
            <w:r w:rsidRPr="00A22B8D">
              <w:rPr>
                <w:kern w:val="0"/>
                <w:sz w:val="24"/>
                <w:szCs w:val="24"/>
              </w:rPr>
              <w:t xml:space="preserve">Phương án </w:t>
            </w:r>
          </w:p>
          <w:p w:rsidR="0065280B" w:rsidRPr="00A22B8D" w:rsidRDefault="0065280B" w:rsidP="006850EB">
            <w:pPr>
              <w:spacing w:before="40" w:after="40" w:line="252" w:lineRule="auto"/>
              <w:jc w:val="center"/>
              <w:rPr>
                <w:kern w:val="0"/>
                <w:sz w:val="24"/>
                <w:szCs w:val="24"/>
              </w:rPr>
            </w:pPr>
            <w:r w:rsidRPr="00A22B8D">
              <w:rPr>
                <w:kern w:val="0"/>
                <w:sz w:val="24"/>
                <w:szCs w:val="24"/>
              </w:rPr>
              <w:t>quy hoạch đến năm 2030</w:t>
            </w:r>
          </w:p>
        </w:tc>
      </w:tr>
      <w:tr w:rsidR="0065280B" w:rsidRPr="00A22B8D" w:rsidTr="009531FB">
        <w:trPr>
          <w:trHeight w:val="624"/>
          <w:tblHeader/>
        </w:trPr>
        <w:tc>
          <w:tcPr>
            <w:tcW w:w="1008" w:type="dxa"/>
            <w:vMerge/>
            <w:vAlign w:val="center"/>
            <w:hideMark/>
          </w:tcPr>
          <w:p w:rsidR="0065280B" w:rsidRPr="00A22B8D" w:rsidRDefault="0065280B" w:rsidP="006850EB">
            <w:pPr>
              <w:spacing w:before="40" w:after="40" w:line="252" w:lineRule="auto"/>
              <w:rPr>
                <w:kern w:val="0"/>
                <w:sz w:val="24"/>
                <w:szCs w:val="24"/>
              </w:rPr>
            </w:pPr>
          </w:p>
        </w:tc>
        <w:tc>
          <w:tcPr>
            <w:tcW w:w="2337" w:type="dxa"/>
            <w:vMerge/>
            <w:vAlign w:val="center"/>
            <w:hideMark/>
          </w:tcPr>
          <w:p w:rsidR="0065280B" w:rsidRPr="00A22B8D" w:rsidRDefault="0065280B" w:rsidP="006850EB">
            <w:pPr>
              <w:spacing w:before="40" w:after="40" w:line="252" w:lineRule="auto"/>
              <w:rPr>
                <w:kern w:val="0"/>
                <w:sz w:val="24"/>
                <w:szCs w:val="24"/>
              </w:rPr>
            </w:pPr>
          </w:p>
        </w:tc>
        <w:tc>
          <w:tcPr>
            <w:tcW w:w="1984" w:type="dxa"/>
            <w:vMerge/>
            <w:vAlign w:val="center"/>
            <w:hideMark/>
          </w:tcPr>
          <w:p w:rsidR="0065280B" w:rsidRPr="00A22B8D" w:rsidRDefault="0065280B" w:rsidP="006850EB">
            <w:pPr>
              <w:spacing w:before="40" w:after="40" w:line="252" w:lineRule="auto"/>
              <w:rPr>
                <w:kern w:val="0"/>
                <w:sz w:val="24"/>
                <w:szCs w:val="24"/>
              </w:rPr>
            </w:pPr>
          </w:p>
        </w:tc>
        <w:tc>
          <w:tcPr>
            <w:tcW w:w="1701" w:type="dxa"/>
            <w:shd w:val="clear" w:color="auto" w:fill="auto"/>
            <w:vAlign w:val="center"/>
            <w:hideMark/>
          </w:tcPr>
          <w:p w:rsidR="004D1EE0" w:rsidRPr="00A22B8D" w:rsidRDefault="0065280B" w:rsidP="004D1EE0">
            <w:pPr>
              <w:spacing w:before="40" w:after="40" w:line="252" w:lineRule="auto"/>
              <w:jc w:val="center"/>
              <w:rPr>
                <w:kern w:val="0"/>
                <w:sz w:val="24"/>
                <w:szCs w:val="24"/>
              </w:rPr>
            </w:pPr>
            <w:r w:rsidRPr="00A22B8D">
              <w:rPr>
                <w:kern w:val="0"/>
                <w:sz w:val="24"/>
                <w:szCs w:val="24"/>
              </w:rPr>
              <w:t>Diện tích</w:t>
            </w:r>
          </w:p>
          <w:p w:rsidR="0065280B" w:rsidRPr="00A22B8D" w:rsidRDefault="0065280B" w:rsidP="004D1EE0">
            <w:pPr>
              <w:spacing w:before="40" w:after="40" w:line="252" w:lineRule="auto"/>
              <w:jc w:val="center"/>
              <w:rPr>
                <w:kern w:val="0"/>
                <w:sz w:val="24"/>
                <w:szCs w:val="24"/>
              </w:rPr>
            </w:pPr>
            <w:r w:rsidRPr="00A22B8D">
              <w:rPr>
                <w:kern w:val="0"/>
                <w:sz w:val="24"/>
                <w:szCs w:val="24"/>
              </w:rPr>
              <w:t>(ha)</w:t>
            </w:r>
          </w:p>
        </w:tc>
        <w:tc>
          <w:tcPr>
            <w:tcW w:w="1985" w:type="dxa"/>
            <w:shd w:val="clear" w:color="auto" w:fill="auto"/>
            <w:vAlign w:val="center"/>
            <w:hideMark/>
          </w:tcPr>
          <w:p w:rsidR="004D1EE0" w:rsidRPr="00A22B8D" w:rsidRDefault="0065280B" w:rsidP="004D1EE0">
            <w:pPr>
              <w:spacing w:before="40" w:after="40" w:line="252" w:lineRule="auto"/>
              <w:jc w:val="center"/>
              <w:rPr>
                <w:kern w:val="0"/>
                <w:sz w:val="24"/>
                <w:szCs w:val="24"/>
              </w:rPr>
            </w:pPr>
            <w:r w:rsidRPr="00A22B8D">
              <w:rPr>
                <w:kern w:val="0"/>
                <w:sz w:val="24"/>
                <w:szCs w:val="24"/>
              </w:rPr>
              <w:t>Biến động</w:t>
            </w:r>
          </w:p>
          <w:p w:rsidR="0065280B" w:rsidRPr="00A22B8D" w:rsidRDefault="0065280B" w:rsidP="004D1EE0">
            <w:pPr>
              <w:spacing w:before="40" w:after="40" w:line="252" w:lineRule="auto"/>
              <w:jc w:val="center"/>
              <w:rPr>
                <w:kern w:val="0"/>
                <w:sz w:val="24"/>
                <w:szCs w:val="24"/>
              </w:rPr>
            </w:pPr>
            <w:r w:rsidRPr="00A22B8D">
              <w:rPr>
                <w:kern w:val="0"/>
                <w:sz w:val="24"/>
                <w:szCs w:val="24"/>
              </w:rPr>
              <w:t>(ha)</w:t>
            </w:r>
          </w:p>
        </w:tc>
      </w:tr>
      <w:tr w:rsidR="0065280B" w:rsidRPr="00A22B8D" w:rsidTr="009531FB">
        <w:trPr>
          <w:trHeight w:val="312"/>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Bình An</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129,24</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156,07</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26,83</w:t>
            </w:r>
          </w:p>
        </w:tc>
      </w:tr>
      <w:tr w:rsidR="0065280B" w:rsidRPr="00A22B8D" w:rsidTr="009531FB">
        <w:trPr>
          <w:trHeight w:val="312"/>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2</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Hộ Độ</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104,86</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129,94</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25,08</w:t>
            </w:r>
          </w:p>
        </w:tc>
      </w:tr>
      <w:tr w:rsidR="0065280B" w:rsidRPr="00A22B8D" w:rsidTr="009531FB">
        <w:trPr>
          <w:trHeight w:val="312"/>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3</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Hồng Lộc</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165,54</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214,29</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48,75</w:t>
            </w:r>
          </w:p>
        </w:tc>
      </w:tr>
      <w:tr w:rsidR="0065280B" w:rsidRPr="00A22B8D" w:rsidTr="009531FB">
        <w:trPr>
          <w:trHeight w:val="312"/>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4</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Ích Hậu</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121,97</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149,93</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27,96</w:t>
            </w:r>
          </w:p>
        </w:tc>
      </w:tr>
      <w:tr w:rsidR="0065280B" w:rsidRPr="00A22B8D" w:rsidTr="009531FB">
        <w:trPr>
          <w:trHeight w:val="312"/>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5</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Mai Phụ</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98,45</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131,02</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32,57</w:t>
            </w:r>
          </w:p>
        </w:tc>
      </w:tr>
      <w:tr w:rsidR="0065280B" w:rsidRPr="00A22B8D" w:rsidTr="009531FB">
        <w:trPr>
          <w:trHeight w:val="312"/>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6</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Phù Lưu</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114,85</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172,965</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58,115</w:t>
            </w:r>
          </w:p>
        </w:tc>
      </w:tr>
      <w:tr w:rsidR="0065280B" w:rsidRPr="00A22B8D" w:rsidTr="009531FB">
        <w:trPr>
          <w:trHeight w:val="312"/>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7</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Tân Lộc</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162,34</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190,96</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28,62</w:t>
            </w:r>
          </w:p>
        </w:tc>
      </w:tr>
      <w:tr w:rsidR="0065280B" w:rsidRPr="00A22B8D" w:rsidTr="009531FB">
        <w:trPr>
          <w:trHeight w:val="313"/>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8</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Thạch Châu</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111,11</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136,01</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24,9</w:t>
            </w:r>
            <w:r w:rsidR="004D1EE0" w:rsidRPr="00A22B8D">
              <w:rPr>
                <w:b w:val="0"/>
                <w:bCs w:val="0"/>
                <w:kern w:val="0"/>
                <w:sz w:val="24"/>
                <w:szCs w:val="24"/>
              </w:rPr>
              <w:t>0</w:t>
            </w:r>
          </w:p>
        </w:tc>
      </w:tr>
      <w:tr w:rsidR="0065280B" w:rsidRPr="00A22B8D" w:rsidTr="009531FB">
        <w:trPr>
          <w:trHeight w:val="275"/>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9</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Thạch Kim</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20,27</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27,1</w:t>
            </w:r>
            <w:r w:rsidR="004D1EE0" w:rsidRPr="00A22B8D">
              <w:rPr>
                <w:b w:val="0"/>
                <w:bCs w:val="0"/>
                <w:kern w:val="0"/>
                <w:sz w:val="24"/>
                <w:szCs w:val="24"/>
              </w:rPr>
              <w:t>0</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6,83</w:t>
            </w:r>
          </w:p>
        </w:tc>
      </w:tr>
      <w:tr w:rsidR="0065280B" w:rsidRPr="00A22B8D" w:rsidTr="009531FB">
        <w:trPr>
          <w:trHeight w:val="312"/>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10</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Thạch Mỹ</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160,63</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187,39</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26,76</w:t>
            </w:r>
          </w:p>
        </w:tc>
      </w:tr>
      <w:tr w:rsidR="0065280B" w:rsidRPr="00A22B8D" w:rsidTr="009531FB">
        <w:trPr>
          <w:trHeight w:val="388"/>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lastRenderedPageBreak/>
              <w:t>11</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214,55</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288,7</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74,15</w:t>
            </w:r>
          </w:p>
        </w:tc>
      </w:tr>
      <w:tr w:rsidR="0065280B" w:rsidRPr="00A22B8D" w:rsidTr="009531FB">
        <w:trPr>
          <w:trHeight w:val="312"/>
        </w:trPr>
        <w:tc>
          <w:tcPr>
            <w:tcW w:w="1008" w:type="dxa"/>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12</w:t>
            </w:r>
          </w:p>
        </w:tc>
        <w:tc>
          <w:tcPr>
            <w:tcW w:w="2337" w:type="dxa"/>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Thịnh Lộc</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171,77</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298,74</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b w:val="0"/>
                <w:bCs w:val="0"/>
                <w:kern w:val="0"/>
                <w:sz w:val="24"/>
                <w:szCs w:val="24"/>
              </w:rPr>
            </w:pPr>
            <w:r w:rsidRPr="00A22B8D">
              <w:rPr>
                <w:b w:val="0"/>
                <w:bCs w:val="0"/>
                <w:kern w:val="0"/>
                <w:sz w:val="24"/>
                <w:szCs w:val="24"/>
              </w:rPr>
              <w:t>126,97</w:t>
            </w:r>
          </w:p>
        </w:tc>
      </w:tr>
      <w:tr w:rsidR="0065280B" w:rsidRPr="00A22B8D" w:rsidTr="009531FB">
        <w:trPr>
          <w:trHeight w:val="312"/>
        </w:trPr>
        <w:tc>
          <w:tcPr>
            <w:tcW w:w="3345" w:type="dxa"/>
            <w:gridSpan w:val="2"/>
            <w:shd w:val="clear" w:color="auto" w:fill="auto"/>
            <w:vAlign w:val="center"/>
            <w:hideMark/>
          </w:tcPr>
          <w:p w:rsidR="0065280B" w:rsidRPr="00A22B8D" w:rsidRDefault="0065280B" w:rsidP="006850EB">
            <w:pPr>
              <w:spacing w:before="40" w:after="40" w:line="252" w:lineRule="auto"/>
              <w:jc w:val="center"/>
              <w:rPr>
                <w:kern w:val="0"/>
                <w:sz w:val="24"/>
                <w:szCs w:val="24"/>
              </w:rPr>
            </w:pPr>
            <w:r w:rsidRPr="00A22B8D">
              <w:rPr>
                <w:kern w:val="0"/>
                <w:sz w:val="24"/>
                <w:szCs w:val="24"/>
              </w:rPr>
              <w:t>Toàn huyện</w:t>
            </w:r>
          </w:p>
        </w:tc>
        <w:tc>
          <w:tcPr>
            <w:tcW w:w="1984" w:type="dxa"/>
            <w:shd w:val="clear" w:color="auto" w:fill="auto"/>
            <w:noWrap/>
            <w:vAlign w:val="center"/>
            <w:hideMark/>
          </w:tcPr>
          <w:p w:rsidR="0065280B" w:rsidRPr="00A22B8D" w:rsidRDefault="0065280B" w:rsidP="004D1EE0">
            <w:pPr>
              <w:spacing w:before="40" w:after="40" w:line="252" w:lineRule="auto"/>
              <w:ind w:right="358"/>
              <w:jc w:val="right"/>
              <w:rPr>
                <w:kern w:val="0"/>
                <w:sz w:val="24"/>
                <w:szCs w:val="24"/>
              </w:rPr>
            </w:pPr>
            <w:r w:rsidRPr="00A22B8D">
              <w:rPr>
                <w:kern w:val="0"/>
                <w:sz w:val="24"/>
                <w:szCs w:val="24"/>
              </w:rPr>
              <w:t>1575,58</w:t>
            </w:r>
          </w:p>
        </w:tc>
        <w:tc>
          <w:tcPr>
            <w:tcW w:w="1701" w:type="dxa"/>
            <w:shd w:val="clear" w:color="auto" w:fill="auto"/>
            <w:noWrap/>
            <w:vAlign w:val="center"/>
            <w:hideMark/>
          </w:tcPr>
          <w:p w:rsidR="0065280B" w:rsidRPr="00A22B8D" w:rsidRDefault="0065280B" w:rsidP="004D1EE0">
            <w:pPr>
              <w:spacing w:before="40" w:after="40" w:line="252" w:lineRule="auto"/>
              <w:ind w:right="358"/>
              <w:jc w:val="right"/>
              <w:rPr>
                <w:kern w:val="0"/>
                <w:sz w:val="24"/>
                <w:szCs w:val="24"/>
              </w:rPr>
            </w:pPr>
            <w:r w:rsidRPr="00A22B8D">
              <w:rPr>
                <w:kern w:val="0"/>
                <w:sz w:val="24"/>
                <w:szCs w:val="24"/>
              </w:rPr>
              <w:t>2083,115</w:t>
            </w:r>
          </w:p>
        </w:tc>
        <w:tc>
          <w:tcPr>
            <w:tcW w:w="1985" w:type="dxa"/>
            <w:shd w:val="clear" w:color="auto" w:fill="auto"/>
            <w:noWrap/>
            <w:vAlign w:val="center"/>
            <w:hideMark/>
          </w:tcPr>
          <w:p w:rsidR="0065280B" w:rsidRPr="00A22B8D" w:rsidRDefault="0065280B" w:rsidP="004D1EE0">
            <w:pPr>
              <w:spacing w:before="40" w:after="40" w:line="252" w:lineRule="auto"/>
              <w:ind w:right="358"/>
              <w:jc w:val="right"/>
              <w:rPr>
                <w:kern w:val="0"/>
                <w:sz w:val="24"/>
                <w:szCs w:val="24"/>
              </w:rPr>
            </w:pPr>
            <w:r w:rsidRPr="00A22B8D">
              <w:rPr>
                <w:kern w:val="0"/>
                <w:sz w:val="24"/>
                <w:szCs w:val="24"/>
              </w:rPr>
              <w:t>507,535</w:t>
            </w:r>
          </w:p>
        </w:tc>
      </w:tr>
    </w:tbl>
    <w:p w:rsidR="0065280B" w:rsidRPr="00A22B8D" w:rsidRDefault="005F5D98" w:rsidP="006850EB">
      <w:pPr>
        <w:widowControl w:val="0"/>
        <w:spacing w:before="40" w:after="40" w:line="252" w:lineRule="auto"/>
        <w:ind w:firstLine="720"/>
        <w:jc w:val="both"/>
        <w:rPr>
          <w:b w:val="0"/>
        </w:rPr>
      </w:pPr>
      <w:r w:rsidRPr="00A22B8D">
        <w:rPr>
          <w:b w:val="0"/>
        </w:rPr>
        <w:t xml:space="preserve">h) </w:t>
      </w:r>
      <w:r w:rsidR="0065280B" w:rsidRPr="00A22B8D">
        <w:rPr>
          <w:b w:val="0"/>
        </w:rPr>
        <w:t>Đất danh lam thắng cảnh</w:t>
      </w:r>
    </w:p>
    <w:p w:rsidR="0065280B" w:rsidRPr="00A22B8D" w:rsidRDefault="0065280B" w:rsidP="006850EB">
      <w:pPr>
        <w:widowControl w:val="0"/>
        <w:spacing w:before="40" w:after="40" w:line="252" w:lineRule="auto"/>
        <w:ind w:firstLine="720"/>
        <w:jc w:val="both"/>
        <w:rPr>
          <w:b w:val="0"/>
        </w:rPr>
      </w:pPr>
      <w:r w:rsidRPr="00A22B8D">
        <w:rPr>
          <w:b w:val="0"/>
        </w:rPr>
        <w:t>Trong giai đoạn 2021-2030, đất danh lam thắng cảnh biến động tăng 0,58 ha do lấy trên đất nông nghiệp 1,9 ha.</w:t>
      </w:r>
    </w:p>
    <w:p w:rsidR="0065280B" w:rsidRPr="00A22B8D" w:rsidRDefault="0065280B" w:rsidP="006850EB">
      <w:pPr>
        <w:widowControl w:val="0"/>
        <w:spacing w:before="40" w:after="40" w:line="252" w:lineRule="auto"/>
        <w:ind w:firstLine="720"/>
        <w:jc w:val="both"/>
        <w:rPr>
          <w:b w:val="0"/>
        </w:rPr>
      </w:pPr>
      <w:r w:rsidRPr="00A22B8D">
        <w:rPr>
          <w:b w:val="0"/>
        </w:rPr>
        <w:t>* Đến năm 2030, huyện có 1,9 ha đất phát triển hạ tầng cấp quốc gia, cấp tỉnh, cấp huyện, cấp xã tăng 0,58 ha so với hiện trạng. Diện tích đất danh lam, thắng cảnh được phân bổ đến từng đơn vị hành chính như bảng sau:</w:t>
      </w:r>
    </w:p>
    <w:p w:rsidR="0065280B" w:rsidRPr="00A22B8D" w:rsidRDefault="0065280B" w:rsidP="006850EB">
      <w:pPr>
        <w:widowControl w:val="0"/>
        <w:spacing w:before="40" w:after="40" w:line="252" w:lineRule="auto"/>
        <w:jc w:val="center"/>
        <w:rPr>
          <w:b w:val="0"/>
          <w:bCs w:val="0"/>
          <w:spacing w:val="-1"/>
          <w:szCs w:val="28"/>
        </w:rPr>
      </w:pPr>
      <w:r w:rsidRPr="00A22B8D">
        <w:rPr>
          <w:bCs w:val="0"/>
          <w:spacing w:val="-1"/>
          <w:szCs w:val="28"/>
        </w:rPr>
        <w:t xml:space="preserve">Bảng </w:t>
      </w:r>
      <w:r w:rsidR="00347D69" w:rsidRPr="00A22B8D">
        <w:rPr>
          <w:bCs w:val="0"/>
          <w:spacing w:val="-1"/>
          <w:szCs w:val="28"/>
        </w:rPr>
        <w:t>23</w:t>
      </w:r>
      <w:r w:rsidRPr="00A22B8D">
        <w:rPr>
          <w:bCs w:val="0"/>
          <w:spacing w:val="-1"/>
          <w:szCs w:val="28"/>
        </w:rPr>
        <w:t xml:space="preserve">. Chỉ tiêu quy hoạch </w:t>
      </w:r>
      <w:r w:rsidR="00F46699" w:rsidRPr="00A22B8D">
        <w:rPr>
          <w:bCs w:val="0"/>
          <w:spacing w:val="-1"/>
          <w:szCs w:val="28"/>
        </w:rPr>
        <w:t xml:space="preserve">sử dụng </w:t>
      </w:r>
      <w:r w:rsidRPr="00A22B8D">
        <w:rPr>
          <w:bCs w:val="0"/>
          <w:spacing w:val="-1"/>
          <w:szCs w:val="28"/>
        </w:rPr>
        <w:t>đất danh lam, thắng cảnh</w:t>
      </w:r>
    </w:p>
    <w:tbl>
      <w:tblPr>
        <w:tblW w:w="9105" w:type="dxa"/>
        <w:tblInd w:w="93" w:type="dxa"/>
        <w:tblLook w:val="04A0" w:firstRow="1" w:lastRow="0" w:firstColumn="1" w:lastColumn="0" w:noHBand="0" w:noVBand="1"/>
      </w:tblPr>
      <w:tblGrid>
        <w:gridCol w:w="866"/>
        <w:gridCol w:w="2569"/>
        <w:gridCol w:w="1984"/>
        <w:gridCol w:w="1701"/>
        <w:gridCol w:w="1985"/>
      </w:tblGrid>
      <w:tr w:rsidR="0065280B" w:rsidRPr="00A22B8D" w:rsidTr="00387822">
        <w:trPr>
          <w:trHeight w:val="312"/>
          <w:tblHeader/>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280B" w:rsidRPr="00A22B8D" w:rsidRDefault="0065280B" w:rsidP="009531FB">
            <w:pPr>
              <w:spacing w:before="40" w:after="40" w:line="252" w:lineRule="auto"/>
              <w:jc w:val="center"/>
              <w:rPr>
                <w:kern w:val="0"/>
                <w:sz w:val="24"/>
                <w:szCs w:val="24"/>
              </w:rPr>
            </w:pPr>
            <w:r w:rsidRPr="00A22B8D">
              <w:rPr>
                <w:kern w:val="0"/>
                <w:sz w:val="24"/>
                <w:szCs w:val="24"/>
              </w:rPr>
              <w:t>STT</w:t>
            </w:r>
          </w:p>
        </w:tc>
        <w:tc>
          <w:tcPr>
            <w:tcW w:w="25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80B" w:rsidRPr="00A22B8D" w:rsidRDefault="0065280B" w:rsidP="009531FB">
            <w:pPr>
              <w:spacing w:before="40" w:after="40" w:line="252" w:lineRule="auto"/>
              <w:jc w:val="center"/>
              <w:rPr>
                <w:kern w:val="0"/>
                <w:sz w:val="24"/>
                <w:szCs w:val="24"/>
              </w:rPr>
            </w:pPr>
            <w:r w:rsidRPr="00A22B8D">
              <w:rPr>
                <w:kern w:val="0"/>
                <w:sz w:val="24"/>
                <w:szCs w:val="24"/>
              </w:rPr>
              <w:t>Đơn vị hành chính</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280B" w:rsidRPr="00A22B8D" w:rsidRDefault="0065280B" w:rsidP="009531FB">
            <w:pPr>
              <w:spacing w:before="40" w:after="40" w:line="252" w:lineRule="auto"/>
              <w:jc w:val="center"/>
              <w:rPr>
                <w:kern w:val="0"/>
                <w:sz w:val="24"/>
                <w:szCs w:val="24"/>
              </w:rPr>
            </w:pPr>
            <w:r w:rsidRPr="00A22B8D">
              <w:rPr>
                <w:kern w:val="0"/>
                <w:sz w:val="24"/>
                <w:szCs w:val="24"/>
              </w:rPr>
              <w:t>Diện tích hiện trạng (ha)</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rsidR="009531FB" w:rsidRPr="00A22B8D" w:rsidRDefault="0065280B" w:rsidP="009531FB">
            <w:pPr>
              <w:spacing w:before="40" w:after="40" w:line="252" w:lineRule="auto"/>
              <w:jc w:val="center"/>
              <w:rPr>
                <w:kern w:val="0"/>
                <w:sz w:val="24"/>
                <w:szCs w:val="24"/>
              </w:rPr>
            </w:pPr>
            <w:r w:rsidRPr="00A22B8D">
              <w:rPr>
                <w:kern w:val="0"/>
                <w:sz w:val="24"/>
                <w:szCs w:val="24"/>
              </w:rPr>
              <w:t>Phương án</w:t>
            </w:r>
          </w:p>
          <w:p w:rsidR="0065280B" w:rsidRPr="00A22B8D" w:rsidRDefault="0065280B" w:rsidP="009531FB">
            <w:pPr>
              <w:spacing w:before="40" w:after="40" w:line="252" w:lineRule="auto"/>
              <w:jc w:val="center"/>
              <w:rPr>
                <w:kern w:val="0"/>
                <w:sz w:val="24"/>
                <w:szCs w:val="24"/>
              </w:rPr>
            </w:pPr>
            <w:r w:rsidRPr="00A22B8D">
              <w:rPr>
                <w:kern w:val="0"/>
                <w:sz w:val="24"/>
                <w:szCs w:val="24"/>
              </w:rPr>
              <w:t>quy hoạch đến năm 2030</w:t>
            </w:r>
          </w:p>
        </w:tc>
      </w:tr>
      <w:tr w:rsidR="0065280B" w:rsidRPr="00A22B8D" w:rsidTr="00387822">
        <w:trPr>
          <w:trHeight w:val="624"/>
          <w:tblHeader/>
        </w:trPr>
        <w:tc>
          <w:tcPr>
            <w:tcW w:w="866" w:type="dxa"/>
            <w:vMerge/>
            <w:tcBorders>
              <w:top w:val="single" w:sz="4" w:space="0" w:color="auto"/>
              <w:left w:val="single" w:sz="4" w:space="0" w:color="auto"/>
              <w:bottom w:val="single" w:sz="4" w:space="0" w:color="auto"/>
              <w:right w:val="single" w:sz="4" w:space="0" w:color="auto"/>
            </w:tcBorders>
            <w:vAlign w:val="center"/>
            <w:hideMark/>
          </w:tcPr>
          <w:p w:rsidR="0065280B" w:rsidRPr="00A22B8D" w:rsidRDefault="0065280B" w:rsidP="009531FB">
            <w:pPr>
              <w:spacing w:before="40" w:after="40" w:line="252" w:lineRule="auto"/>
              <w:jc w:val="center"/>
              <w:rPr>
                <w:kern w:val="0"/>
                <w:sz w:val="24"/>
                <w:szCs w:val="24"/>
              </w:rPr>
            </w:pPr>
          </w:p>
        </w:tc>
        <w:tc>
          <w:tcPr>
            <w:tcW w:w="2569" w:type="dxa"/>
            <w:vMerge/>
            <w:tcBorders>
              <w:top w:val="single" w:sz="4" w:space="0" w:color="auto"/>
              <w:left w:val="single" w:sz="4" w:space="0" w:color="auto"/>
              <w:bottom w:val="single" w:sz="4" w:space="0" w:color="auto"/>
              <w:right w:val="single" w:sz="4" w:space="0" w:color="auto"/>
            </w:tcBorders>
            <w:vAlign w:val="center"/>
            <w:hideMark/>
          </w:tcPr>
          <w:p w:rsidR="0065280B" w:rsidRPr="00A22B8D" w:rsidRDefault="0065280B" w:rsidP="009531FB">
            <w:pPr>
              <w:spacing w:before="40" w:after="40" w:line="252" w:lineRule="auto"/>
              <w:jc w:val="center"/>
              <w:rPr>
                <w:kern w:val="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5280B" w:rsidRPr="00A22B8D" w:rsidRDefault="0065280B" w:rsidP="009531FB">
            <w:pPr>
              <w:spacing w:before="40" w:after="40" w:line="252" w:lineRule="auto"/>
              <w:jc w:val="center"/>
              <w:rPr>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9531FB" w:rsidRPr="00A22B8D" w:rsidRDefault="0065280B" w:rsidP="009531FB">
            <w:pPr>
              <w:spacing w:before="40" w:after="40" w:line="252" w:lineRule="auto"/>
              <w:jc w:val="center"/>
              <w:rPr>
                <w:kern w:val="0"/>
                <w:sz w:val="24"/>
                <w:szCs w:val="24"/>
              </w:rPr>
            </w:pPr>
            <w:r w:rsidRPr="00A22B8D">
              <w:rPr>
                <w:kern w:val="0"/>
                <w:sz w:val="24"/>
                <w:szCs w:val="24"/>
              </w:rPr>
              <w:t>Diện tích</w:t>
            </w:r>
          </w:p>
          <w:p w:rsidR="0065280B" w:rsidRPr="00A22B8D" w:rsidRDefault="0065280B" w:rsidP="009531FB">
            <w:pPr>
              <w:spacing w:before="40" w:after="40" w:line="252" w:lineRule="auto"/>
              <w:jc w:val="center"/>
              <w:rPr>
                <w:kern w:val="0"/>
                <w:sz w:val="24"/>
                <w:szCs w:val="24"/>
              </w:rPr>
            </w:pPr>
            <w:r w:rsidRPr="00A22B8D">
              <w:rPr>
                <w:kern w:val="0"/>
                <w:sz w:val="24"/>
                <w:szCs w:val="24"/>
              </w:rPr>
              <w:t>(ha)</w:t>
            </w:r>
          </w:p>
        </w:tc>
        <w:tc>
          <w:tcPr>
            <w:tcW w:w="1985" w:type="dxa"/>
            <w:tcBorders>
              <w:top w:val="nil"/>
              <w:left w:val="nil"/>
              <w:bottom w:val="single" w:sz="4" w:space="0" w:color="auto"/>
              <w:right w:val="single" w:sz="4" w:space="0" w:color="auto"/>
            </w:tcBorders>
            <w:shd w:val="clear" w:color="auto" w:fill="auto"/>
            <w:vAlign w:val="center"/>
            <w:hideMark/>
          </w:tcPr>
          <w:p w:rsidR="009531FB" w:rsidRPr="00A22B8D" w:rsidRDefault="0065280B" w:rsidP="009531FB">
            <w:pPr>
              <w:spacing w:before="40" w:after="40" w:line="252" w:lineRule="auto"/>
              <w:jc w:val="center"/>
              <w:rPr>
                <w:kern w:val="0"/>
                <w:sz w:val="24"/>
                <w:szCs w:val="24"/>
              </w:rPr>
            </w:pPr>
            <w:r w:rsidRPr="00A22B8D">
              <w:rPr>
                <w:kern w:val="0"/>
                <w:sz w:val="24"/>
                <w:szCs w:val="24"/>
              </w:rPr>
              <w:t>Biến động</w:t>
            </w:r>
          </w:p>
          <w:p w:rsidR="0065280B" w:rsidRPr="00A22B8D" w:rsidRDefault="0065280B" w:rsidP="009531FB">
            <w:pPr>
              <w:spacing w:before="40" w:after="40" w:line="252" w:lineRule="auto"/>
              <w:jc w:val="center"/>
              <w:rPr>
                <w:kern w:val="0"/>
                <w:sz w:val="24"/>
                <w:szCs w:val="24"/>
              </w:rPr>
            </w:pPr>
            <w:r w:rsidRPr="00A22B8D">
              <w:rPr>
                <w:kern w:val="0"/>
                <w:sz w:val="24"/>
                <w:szCs w:val="24"/>
              </w:rPr>
              <w:t>(ha)</w:t>
            </w:r>
          </w:p>
        </w:tc>
      </w:tr>
      <w:tr w:rsidR="0065280B" w:rsidRPr="00A22B8D" w:rsidTr="009531F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w:t>
            </w:r>
          </w:p>
        </w:tc>
        <w:tc>
          <w:tcPr>
            <w:tcW w:w="2569"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Ích Hậu</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b w:val="0"/>
                <w:bCs w:val="0"/>
                <w:kern w:val="0"/>
                <w:sz w:val="24"/>
                <w:szCs w:val="24"/>
              </w:rPr>
            </w:pPr>
            <w:r w:rsidRPr="00A22B8D">
              <w:rPr>
                <w:b w:val="0"/>
                <w:bCs w:val="0"/>
                <w:kern w:val="0"/>
                <w:sz w:val="24"/>
                <w:szCs w:val="24"/>
              </w:rPr>
              <w:t>0,88</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b w:val="0"/>
                <w:bCs w:val="0"/>
                <w:kern w:val="0"/>
                <w:sz w:val="24"/>
                <w:szCs w:val="24"/>
              </w:rPr>
            </w:pPr>
            <w:r w:rsidRPr="00A22B8D">
              <w:rPr>
                <w:b w:val="0"/>
                <w:bCs w:val="0"/>
                <w:kern w:val="0"/>
                <w:sz w:val="24"/>
                <w:szCs w:val="24"/>
              </w:rPr>
              <w:t>1,9</w:t>
            </w:r>
            <w:r w:rsidR="009531FB" w:rsidRPr="00A22B8D">
              <w:rPr>
                <w:b w:val="0"/>
                <w:bCs w:val="0"/>
                <w:kern w:val="0"/>
                <w:sz w:val="24"/>
                <w:szCs w:val="24"/>
              </w:rPr>
              <w:t>0</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b w:val="0"/>
                <w:bCs w:val="0"/>
                <w:kern w:val="0"/>
                <w:sz w:val="24"/>
                <w:szCs w:val="24"/>
              </w:rPr>
            </w:pPr>
            <w:r w:rsidRPr="00A22B8D">
              <w:rPr>
                <w:b w:val="0"/>
                <w:bCs w:val="0"/>
                <w:kern w:val="0"/>
                <w:sz w:val="24"/>
                <w:szCs w:val="24"/>
              </w:rPr>
              <w:t>1,02</w:t>
            </w:r>
          </w:p>
        </w:tc>
      </w:tr>
      <w:tr w:rsidR="0065280B" w:rsidRPr="00A22B8D" w:rsidTr="009531F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2</w:t>
            </w:r>
          </w:p>
        </w:tc>
        <w:tc>
          <w:tcPr>
            <w:tcW w:w="2569"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Tân Lộc</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b w:val="0"/>
                <w:bCs w:val="0"/>
                <w:kern w:val="0"/>
                <w:sz w:val="24"/>
                <w:szCs w:val="24"/>
              </w:rPr>
            </w:pPr>
            <w:r w:rsidRPr="00A22B8D">
              <w:rPr>
                <w:b w:val="0"/>
                <w:bCs w:val="0"/>
                <w:kern w:val="0"/>
                <w:sz w:val="24"/>
                <w:szCs w:val="24"/>
              </w:rPr>
              <w:t>0,1</w:t>
            </w:r>
            <w:r w:rsidR="009531FB"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b w:val="0"/>
                <w:bCs w:val="0"/>
                <w:kern w:val="0"/>
                <w:sz w:val="24"/>
                <w:szCs w:val="24"/>
              </w:rPr>
            </w:pPr>
            <w:r w:rsidRPr="00A22B8D">
              <w:rPr>
                <w:b w:val="0"/>
                <w:bCs w:val="0"/>
                <w:kern w:val="0"/>
                <w:sz w:val="24"/>
                <w:szCs w:val="24"/>
              </w:rPr>
              <w:t>0</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b w:val="0"/>
                <w:bCs w:val="0"/>
                <w:kern w:val="0"/>
                <w:sz w:val="24"/>
                <w:szCs w:val="24"/>
              </w:rPr>
            </w:pPr>
            <w:r w:rsidRPr="00A22B8D">
              <w:rPr>
                <w:b w:val="0"/>
                <w:bCs w:val="0"/>
                <w:kern w:val="0"/>
                <w:sz w:val="24"/>
                <w:szCs w:val="24"/>
              </w:rPr>
              <w:t>-0,1</w:t>
            </w:r>
            <w:r w:rsidR="009531FB" w:rsidRPr="00A22B8D">
              <w:rPr>
                <w:b w:val="0"/>
                <w:bCs w:val="0"/>
                <w:kern w:val="0"/>
                <w:sz w:val="24"/>
                <w:szCs w:val="24"/>
              </w:rPr>
              <w:t>0</w:t>
            </w:r>
          </w:p>
        </w:tc>
      </w:tr>
      <w:tr w:rsidR="0065280B" w:rsidRPr="00A22B8D" w:rsidTr="009531F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3</w:t>
            </w:r>
          </w:p>
        </w:tc>
        <w:tc>
          <w:tcPr>
            <w:tcW w:w="2569"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Thịnh Lộc</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b w:val="0"/>
                <w:bCs w:val="0"/>
                <w:kern w:val="0"/>
                <w:sz w:val="24"/>
                <w:szCs w:val="24"/>
              </w:rPr>
            </w:pPr>
            <w:r w:rsidRPr="00A22B8D">
              <w:rPr>
                <w:b w:val="0"/>
                <w:bCs w:val="0"/>
                <w:kern w:val="0"/>
                <w:sz w:val="24"/>
                <w:szCs w:val="24"/>
              </w:rPr>
              <w:t>0,34</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b w:val="0"/>
                <w:bCs w:val="0"/>
                <w:kern w:val="0"/>
                <w:sz w:val="24"/>
                <w:szCs w:val="24"/>
              </w:rPr>
            </w:pPr>
            <w:r w:rsidRPr="00A22B8D">
              <w:rPr>
                <w:b w:val="0"/>
                <w:bCs w:val="0"/>
                <w:kern w:val="0"/>
                <w:sz w:val="24"/>
                <w:szCs w:val="24"/>
              </w:rPr>
              <w:t>0</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b w:val="0"/>
                <w:bCs w:val="0"/>
                <w:kern w:val="0"/>
                <w:sz w:val="24"/>
                <w:szCs w:val="24"/>
              </w:rPr>
            </w:pPr>
            <w:r w:rsidRPr="00A22B8D">
              <w:rPr>
                <w:b w:val="0"/>
                <w:bCs w:val="0"/>
                <w:kern w:val="0"/>
                <w:sz w:val="24"/>
                <w:szCs w:val="24"/>
              </w:rPr>
              <w:t>-0,34</w:t>
            </w:r>
          </w:p>
        </w:tc>
      </w:tr>
      <w:tr w:rsidR="0065280B" w:rsidRPr="00A22B8D" w:rsidTr="009531FB">
        <w:trPr>
          <w:trHeight w:val="312"/>
        </w:trPr>
        <w:tc>
          <w:tcPr>
            <w:tcW w:w="34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kern w:val="0"/>
                <w:sz w:val="24"/>
                <w:szCs w:val="24"/>
              </w:rPr>
            </w:pPr>
            <w:r w:rsidRPr="00A22B8D">
              <w:rPr>
                <w:kern w:val="0"/>
                <w:sz w:val="24"/>
                <w:szCs w:val="24"/>
              </w:rPr>
              <w:t>Toàn huyện</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kern w:val="0"/>
                <w:sz w:val="24"/>
                <w:szCs w:val="24"/>
              </w:rPr>
            </w:pPr>
            <w:r w:rsidRPr="00A22B8D">
              <w:rPr>
                <w:kern w:val="0"/>
                <w:sz w:val="24"/>
                <w:szCs w:val="24"/>
              </w:rPr>
              <w:t>1,32</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kern w:val="0"/>
                <w:sz w:val="24"/>
                <w:szCs w:val="24"/>
              </w:rPr>
            </w:pPr>
            <w:r w:rsidRPr="00A22B8D">
              <w:rPr>
                <w:kern w:val="0"/>
                <w:sz w:val="24"/>
                <w:szCs w:val="24"/>
              </w:rPr>
              <w:t>1,9</w:t>
            </w:r>
            <w:r w:rsidR="009531FB" w:rsidRPr="00A22B8D">
              <w:rPr>
                <w:kern w:val="0"/>
                <w:sz w:val="24"/>
                <w:szCs w:val="24"/>
              </w:rPr>
              <w:t>0</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9531FB">
            <w:pPr>
              <w:spacing w:before="40" w:after="40" w:line="252" w:lineRule="auto"/>
              <w:ind w:right="448"/>
              <w:jc w:val="right"/>
              <w:rPr>
                <w:kern w:val="0"/>
                <w:sz w:val="24"/>
                <w:szCs w:val="24"/>
              </w:rPr>
            </w:pPr>
            <w:r w:rsidRPr="00A22B8D">
              <w:rPr>
                <w:kern w:val="0"/>
                <w:sz w:val="24"/>
                <w:szCs w:val="24"/>
              </w:rPr>
              <w:t>0,58</w:t>
            </w:r>
          </w:p>
        </w:tc>
      </w:tr>
    </w:tbl>
    <w:p w:rsidR="0065280B" w:rsidRPr="00A22B8D" w:rsidRDefault="005F5D98" w:rsidP="006850EB">
      <w:pPr>
        <w:widowControl w:val="0"/>
        <w:spacing w:before="40" w:after="40" w:line="252" w:lineRule="auto"/>
        <w:ind w:firstLine="720"/>
        <w:jc w:val="both"/>
        <w:rPr>
          <w:b w:val="0"/>
        </w:rPr>
      </w:pPr>
      <w:r w:rsidRPr="00A22B8D">
        <w:rPr>
          <w:b w:val="0"/>
        </w:rPr>
        <w:t xml:space="preserve">i) </w:t>
      </w:r>
      <w:r w:rsidR="0065280B" w:rsidRPr="00A22B8D">
        <w:rPr>
          <w:b w:val="0"/>
        </w:rPr>
        <w:t>Đất sinh hoạt</w:t>
      </w:r>
    </w:p>
    <w:p w:rsidR="0065280B" w:rsidRPr="00A22B8D" w:rsidRDefault="0065280B" w:rsidP="006850EB">
      <w:pPr>
        <w:widowControl w:val="0"/>
        <w:spacing w:before="40" w:after="40" w:line="252" w:lineRule="auto"/>
        <w:ind w:firstLine="720"/>
        <w:jc w:val="both"/>
        <w:rPr>
          <w:b w:val="0"/>
        </w:rPr>
      </w:pPr>
      <w:r w:rsidRPr="00A22B8D">
        <w:rPr>
          <w:b w:val="0"/>
        </w:rPr>
        <w:t>Trong giai đoạn 2021-2030, đất sinh hoạt biến động tăng 1,48 ha do lấy trên đất nông nghiệp 1,11 ha và đất chưa sử dụng 0,37 ha.</w:t>
      </w:r>
    </w:p>
    <w:p w:rsidR="0065280B" w:rsidRPr="00A22B8D" w:rsidRDefault="0065280B" w:rsidP="006850EB">
      <w:pPr>
        <w:widowControl w:val="0"/>
        <w:spacing w:before="40" w:after="40" w:line="252" w:lineRule="auto"/>
        <w:ind w:firstLine="720"/>
        <w:jc w:val="both"/>
        <w:rPr>
          <w:b w:val="0"/>
        </w:rPr>
      </w:pPr>
      <w:r w:rsidRPr="00A22B8D">
        <w:rPr>
          <w:b w:val="0"/>
        </w:rPr>
        <w:t>* Đến năm 2030, huyện có 16,88 ha đất sinh hoạt tăng 0,53 ha so với hiện trạng. Diện tích đất danh lam, thắng cảnh được phân bổ đến từng đơn vị hành chính như bảng sau:</w:t>
      </w:r>
    </w:p>
    <w:p w:rsidR="0065280B" w:rsidRPr="00A22B8D" w:rsidRDefault="00347D69" w:rsidP="006850EB">
      <w:pPr>
        <w:widowControl w:val="0"/>
        <w:spacing w:before="40" w:after="40" w:line="252" w:lineRule="auto"/>
        <w:jc w:val="center"/>
        <w:rPr>
          <w:b w:val="0"/>
          <w:bCs w:val="0"/>
          <w:spacing w:val="-1"/>
          <w:szCs w:val="28"/>
        </w:rPr>
      </w:pPr>
      <w:r w:rsidRPr="00A22B8D">
        <w:rPr>
          <w:bCs w:val="0"/>
          <w:spacing w:val="-1"/>
          <w:szCs w:val="28"/>
        </w:rPr>
        <w:t>Bảng 24</w:t>
      </w:r>
      <w:r w:rsidR="0065280B" w:rsidRPr="00A22B8D">
        <w:rPr>
          <w:bCs w:val="0"/>
          <w:spacing w:val="-1"/>
          <w:szCs w:val="28"/>
        </w:rPr>
        <w:t xml:space="preserve">. Chỉ tiêu quy hoạch </w:t>
      </w:r>
      <w:r w:rsidR="00F46699" w:rsidRPr="00A22B8D">
        <w:rPr>
          <w:bCs w:val="0"/>
          <w:spacing w:val="-1"/>
          <w:szCs w:val="28"/>
        </w:rPr>
        <w:t xml:space="preserve">sử dụng </w:t>
      </w:r>
      <w:r w:rsidR="0065280B" w:rsidRPr="00A22B8D">
        <w:rPr>
          <w:bCs w:val="0"/>
          <w:spacing w:val="-1"/>
          <w:szCs w:val="28"/>
        </w:rPr>
        <w:t>đất sinh hoạt</w:t>
      </w:r>
      <w:r w:rsidR="00F46699" w:rsidRPr="00A22B8D">
        <w:rPr>
          <w:bCs w:val="0"/>
          <w:spacing w:val="-1"/>
          <w:szCs w:val="28"/>
        </w:rPr>
        <w:t xml:space="preserve"> cộng đồng</w:t>
      </w:r>
    </w:p>
    <w:tbl>
      <w:tblPr>
        <w:tblW w:w="8946" w:type="dxa"/>
        <w:tblInd w:w="93" w:type="dxa"/>
        <w:tblLook w:val="04A0" w:firstRow="1" w:lastRow="0" w:firstColumn="1" w:lastColumn="0" w:noHBand="0" w:noVBand="1"/>
      </w:tblPr>
      <w:tblGrid>
        <w:gridCol w:w="866"/>
        <w:gridCol w:w="2410"/>
        <w:gridCol w:w="1984"/>
        <w:gridCol w:w="1701"/>
        <w:gridCol w:w="1985"/>
      </w:tblGrid>
      <w:tr w:rsidR="0065280B" w:rsidRPr="00A22B8D" w:rsidTr="0065280B">
        <w:trPr>
          <w:trHeight w:val="312"/>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kern w:val="0"/>
                <w:sz w:val="24"/>
                <w:szCs w:val="24"/>
              </w:rPr>
            </w:pPr>
            <w:r w:rsidRPr="00A22B8D">
              <w:rPr>
                <w:kern w:val="0"/>
                <w:sz w:val="24"/>
                <w:szCs w:val="24"/>
              </w:rPr>
              <w:t>STT</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80B" w:rsidRPr="00A22B8D" w:rsidRDefault="0065280B" w:rsidP="006850EB">
            <w:pPr>
              <w:spacing w:before="40" w:after="40" w:line="252" w:lineRule="auto"/>
              <w:jc w:val="center"/>
              <w:rPr>
                <w:kern w:val="0"/>
                <w:sz w:val="24"/>
                <w:szCs w:val="24"/>
              </w:rPr>
            </w:pPr>
            <w:r w:rsidRPr="00A22B8D">
              <w:rPr>
                <w:kern w:val="0"/>
                <w:sz w:val="24"/>
                <w:szCs w:val="24"/>
              </w:rPr>
              <w:t>Đơn vị hành chính</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kern w:val="0"/>
                <w:sz w:val="24"/>
                <w:szCs w:val="24"/>
              </w:rPr>
            </w:pPr>
            <w:r w:rsidRPr="00A22B8D">
              <w:rPr>
                <w:kern w:val="0"/>
                <w:sz w:val="24"/>
                <w:szCs w:val="24"/>
              </w:rPr>
              <w:t>Diện tích hiện trạng (ha)</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rsidR="00F46699" w:rsidRPr="00A22B8D" w:rsidRDefault="0065280B" w:rsidP="006850EB">
            <w:pPr>
              <w:spacing w:before="40" w:after="40" w:line="252" w:lineRule="auto"/>
              <w:jc w:val="center"/>
              <w:rPr>
                <w:kern w:val="0"/>
                <w:sz w:val="24"/>
                <w:szCs w:val="24"/>
              </w:rPr>
            </w:pPr>
            <w:r w:rsidRPr="00A22B8D">
              <w:rPr>
                <w:kern w:val="0"/>
                <w:sz w:val="24"/>
                <w:szCs w:val="24"/>
              </w:rPr>
              <w:t xml:space="preserve">Phương án </w:t>
            </w:r>
          </w:p>
          <w:p w:rsidR="0065280B" w:rsidRPr="00A22B8D" w:rsidRDefault="0065280B" w:rsidP="006850EB">
            <w:pPr>
              <w:spacing w:before="40" w:after="40" w:line="252" w:lineRule="auto"/>
              <w:jc w:val="center"/>
              <w:rPr>
                <w:kern w:val="0"/>
                <w:sz w:val="24"/>
                <w:szCs w:val="24"/>
              </w:rPr>
            </w:pPr>
            <w:r w:rsidRPr="00A22B8D">
              <w:rPr>
                <w:kern w:val="0"/>
                <w:sz w:val="24"/>
                <w:szCs w:val="24"/>
              </w:rPr>
              <w:t>quy hoạch đến năm 2030</w:t>
            </w:r>
          </w:p>
        </w:tc>
      </w:tr>
      <w:tr w:rsidR="0065280B" w:rsidRPr="00A22B8D" w:rsidTr="0065280B">
        <w:trPr>
          <w:trHeight w:val="312"/>
        </w:trPr>
        <w:tc>
          <w:tcPr>
            <w:tcW w:w="866" w:type="dxa"/>
            <w:vMerge/>
            <w:tcBorders>
              <w:top w:val="single" w:sz="4" w:space="0" w:color="auto"/>
              <w:left w:val="single" w:sz="4" w:space="0" w:color="auto"/>
              <w:bottom w:val="single" w:sz="4" w:space="0" w:color="auto"/>
              <w:right w:val="single" w:sz="4" w:space="0" w:color="auto"/>
            </w:tcBorders>
            <w:vAlign w:val="center"/>
            <w:hideMark/>
          </w:tcPr>
          <w:p w:rsidR="0065280B" w:rsidRPr="00A22B8D" w:rsidRDefault="0065280B" w:rsidP="006850EB">
            <w:pPr>
              <w:spacing w:before="40" w:after="40" w:line="252" w:lineRule="auto"/>
              <w:rPr>
                <w:kern w:val="0"/>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5280B" w:rsidRPr="00A22B8D" w:rsidRDefault="0065280B" w:rsidP="006850EB">
            <w:pPr>
              <w:spacing w:before="40" w:after="40" w:line="252" w:lineRule="auto"/>
              <w:rPr>
                <w:kern w:val="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5280B" w:rsidRPr="00A22B8D" w:rsidRDefault="0065280B" w:rsidP="006850EB">
            <w:pPr>
              <w:spacing w:before="40" w:after="40" w:line="252" w:lineRule="auto"/>
              <w:rPr>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F46699" w:rsidRPr="00A22B8D" w:rsidRDefault="0065280B" w:rsidP="00F46699">
            <w:pPr>
              <w:spacing w:before="40" w:after="40" w:line="252" w:lineRule="auto"/>
              <w:jc w:val="center"/>
              <w:rPr>
                <w:kern w:val="0"/>
                <w:sz w:val="24"/>
                <w:szCs w:val="24"/>
              </w:rPr>
            </w:pPr>
            <w:r w:rsidRPr="00A22B8D">
              <w:rPr>
                <w:kern w:val="0"/>
                <w:sz w:val="24"/>
                <w:szCs w:val="24"/>
              </w:rPr>
              <w:t>Diện tích</w:t>
            </w:r>
          </w:p>
          <w:p w:rsidR="0065280B" w:rsidRPr="00A22B8D" w:rsidRDefault="0065280B" w:rsidP="00F46699">
            <w:pPr>
              <w:spacing w:before="40" w:after="40" w:line="252" w:lineRule="auto"/>
              <w:jc w:val="center"/>
              <w:rPr>
                <w:kern w:val="0"/>
                <w:sz w:val="24"/>
                <w:szCs w:val="24"/>
              </w:rPr>
            </w:pPr>
            <w:r w:rsidRPr="00A22B8D">
              <w:rPr>
                <w:kern w:val="0"/>
                <w:sz w:val="24"/>
                <w:szCs w:val="24"/>
              </w:rPr>
              <w:t>(ha)</w:t>
            </w:r>
          </w:p>
        </w:tc>
        <w:tc>
          <w:tcPr>
            <w:tcW w:w="1985" w:type="dxa"/>
            <w:tcBorders>
              <w:top w:val="nil"/>
              <w:left w:val="nil"/>
              <w:bottom w:val="single" w:sz="4" w:space="0" w:color="auto"/>
              <w:right w:val="single" w:sz="4" w:space="0" w:color="auto"/>
            </w:tcBorders>
            <w:shd w:val="clear" w:color="auto" w:fill="auto"/>
            <w:vAlign w:val="center"/>
            <w:hideMark/>
          </w:tcPr>
          <w:p w:rsidR="00F46699" w:rsidRPr="00A22B8D" w:rsidRDefault="0065280B" w:rsidP="00F46699">
            <w:pPr>
              <w:spacing w:before="40" w:after="40" w:line="252" w:lineRule="auto"/>
              <w:jc w:val="center"/>
              <w:rPr>
                <w:kern w:val="0"/>
                <w:sz w:val="24"/>
                <w:szCs w:val="24"/>
              </w:rPr>
            </w:pPr>
            <w:r w:rsidRPr="00A22B8D">
              <w:rPr>
                <w:kern w:val="0"/>
                <w:sz w:val="24"/>
                <w:szCs w:val="24"/>
              </w:rPr>
              <w:t>Biến động</w:t>
            </w:r>
          </w:p>
          <w:p w:rsidR="0065280B" w:rsidRPr="00A22B8D" w:rsidRDefault="0065280B" w:rsidP="00F46699">
            <w:pPr>
              <w:spacing w:before="40" w:after="40" w:line="252" w:lineRule="auto"/>
              <w:jc w:val="center"/>
              <w:rPr>
                <w:kern w:val="0"/>
                <w:sz w:val="24"/>
                <w:szCs w:val="24"/>
              </w:rPr>
            </w:pPr>
            <w:r w:rsidRPr="00A22B8D">
              <w:rPr>
                <w:kern w:val="0"/>
                <w:sz w:val="24"/>
                <w:szCs w:val="24"/>
              </w:rPr>
              <w:t>(ha)</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Bình An</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2,48</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2,48</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2</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Hộ Độ</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2,34</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2,24</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-0,1</w:t>
            </w:r>
            <w:r w:rsidR="00F46699" w:rsidRPr="00A22B8D">
              <w:rPr>
                <w:b w:val="0"/>
                <w:bCs w:val="0"/>
                <w:kern w:val="0"/>
                <w:sz w:val="24"/>
                <w:szCs w:val="24"/>
              </w:rPr>
              <w:t>0</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3</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Hồng Lộc</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1,58</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1,58</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4</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Ích Hậu</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0,3</w:t>
            </w:r>
            <w:r w:rsidR="00F46699"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0,64</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0,34</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5</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Mai Phụ</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1,15</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0,97</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-0,18</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6</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Phù Lưu</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1,45</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1,31</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-0,14</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lastRenderedPageBreak/>
              <w:t>7</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Tân Lộc</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0,96</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0,9</w:t>
            </w:r>
            <w:r w:rsidR="00F46699" w:rsidRPr="00A22B8D">
              <w:rPr>
                <w:b w:val="0"/>
                <w:bCs w:val="0"/>
                <w:kern w:val="0"/>
                <w:sz w:val="24"/>
                <w:szCs w:val="24"/>
              </w:rPr>
              <w:t>0</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-0,06</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8</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Thạch Châu</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1,27</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1,27</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9</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Thạch Kim</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0,26</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0,26</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10</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Thạch Mỹ</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1,86</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2,9</w:t>
            </w:r>
            <w:r w:rsidR="00F46699" w:rsidRPr="00A22B8D">
              <w:rPr>
                <w:b w:val="0"/>
                <w:bCs w:val="0"/>
                <w:kern w:val="0"/>
                <w:sz w:val="24"/>
                <w:szCs w:val="24"/>
              </w:rPr>
              <w:t>0</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1,04</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11</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2,4</w:t>
            </w:r>
            <w:r w:rsidR="00F46699"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1,87</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-0,53</w:t>
            </w:r>
          </w:p>
        </w:tc>
      </w:tr>
      <w:tr w:rsidR="0065280B" w:rsidRPr="00A22B8D" w:rsidTr="0065280B">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12</w:t>
            </w:r>
          </w:p>
        </w:tc>
        <w:tc>
          <w:tcPr>
            <w:tcW w:w="2410" w:type="dxa"/>
            <w:tcBorders>
              <w:top w:val="nil"/>
              <w:left w:val="nil"/>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rPr>
                <w:b w:val="0"/>
                <w:bCs w:val="0"/>
                <w:kern w:val="0"/>
                <w:sz w:val="24"/>
                <w:szCs w:val="24"/>
              </w:rPr>
            </w:pPr>
            <w:r w:rsidRPr="00A22B8D">
              <w:rPr>
                <w:b w:val="0"/>
                <w:bCs w:val="0"/>
                <w:kern w:val="0"/>
                <w:sz w:val="24"/>
                <w:szCs w:val="24"/>
              </w:rPr>
              <w:t>Xã Thịnh Lộc</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1,36</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0,46</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b w:val="0"/>
                <w:bCs w:val="0"/>
                <w:kern w:val="0"/>
                <w:sz w:val="24"/>
                <w:szCs w:val="24"/>
              </w:rPr>
            </w:pPr>
            <w:r w:rsidRPr="00A22B8D">
              <w:rPr>
                <w:b w:val="0"/>
                <w:bCs w:val="0"/>
                <w:kern w:val="0"/>
                <w:sz w:val="24"/>
                <w:szCs w:val="24"/>
              </w:rPr>
              <w:t>-0,9</w:t>
            </w:r>
            <w:r w:rsidR="00F46699" w:rsidRPr="00A22B8D">
              <w:rPr>
                <w:b w:val="0"/>
                <w:bCs w:val="0"/>
                <w:kern w:val="0"/>
                <w:sz w:val="24"/>
                <w:szCs w:val="24"/>
              </w:rPr>
              <w:t>0</w:t>
            </w:r>
          </w:p>
        </w:tc>
      </w:tr>
      <w:tr w:rsidR="0065280B" w:rsidRPr="00A22B8D" w:rsidTr="0065280B">
        <w:trPr>
          <w:trHeight w:val="312"/>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280B" w:rsidRPr="00A22B8D" w:rsidRDefault="0065280B" w:rsidP="006850EB">
            <w:pPr>
              <w:spacing w:before="40" w:after="40" w:line="252" w:lineRule="auto"/>
              <w:jc w:val="center"/>
              <w:rPr>
                <w:kern w:val="0"/>
                <w:sz w:val="24"/>
                <w:szCs w:val="24"/>
              </w:rPr>
            </w:pPr>
            <w:r w:rsidRPr="00A22B8D">
              <w:rPr>
                <w:kern w:val="0"/>
                <w:sz w:val="24"/>
                <w:szCs w:val="24"/>
              </w:rPr>
              <w:t>Toàn huyện</w:t>
            </w:r>
          </w:p>
        </w:tc>
        <w:tc>
          <w:tcPr>
            <w:tcW w:w="1984"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kern w:val="0"/>
                <w:sz w:val="24"/>
                <w:szCs w:val="24"/>
              </w:rPr>
            </w:pPr>
            <w:r w:rsidRPr="00A22B8D">
              <w:rPr>
                <w:kern w:val="0"/>
                <w:sz w:val="24"/>
                <w:szCs w:val="24"/>
              </w:rPr>
              <w:t>17,41</w:t>
            </w:r>
          </w:p>
        </w:tc>
        <w:tc>
          <w:tcPr>
            <w:tcW w:w="1701"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kern w:val="0"/>
                <w:sz w:val="24"/>
                <w:szCs w:val="24"/>
              </w:rPr>
            </w:pPr>
            <w:r w:rsidRPr="00A22B8D">
              <w:rPr>
                <w:kern w:val="0"/>
                <w:sz w:val="24"/>
                <w:szCs w:val="24"/>
              </w:rPr>
              <w:t>16,88</w:t>
            </w:r>
          </w:p>
        </w:tc>
        <w:tc>
          <w:tcPr>
            <w:tcW w:w="1985" w:type="dxa"/>
            <w:tcBorders>
              <w:top w:val="nil"/>
              <w:left w:val="nil"/>
              <w:bottom w:val="single" w:sz="4" w:space="0" w:color="auto"/>
              <w:right w:val="single" w:sz="4" w:space="0" w:color="auto"/>
            </w:tcBorders>
            <w:shd w:val="clear" w:color="auto" w:fill="auto"/>
            <w:noWrap/>
            <w:vAlign w:val="bottom"/>
            <w:hideMark/>
          </w:tcPr>
          <w:p w:rsidR="0065280B" w:rsidRPr="00A22B8D" w:rsidRDefault="0065280B" w:rsidP="006850EB">
            <w:pPr>
              <w:spacing w:before="40" w:after="40" w:line="252" w:lineRule="auto"/>
              <w:jc w:val="center"/>
              <w:rPr>
                <w:kern w:val="0"/>
                <w:sz w:val="24"/>
                <w:szCs w:val="24"/>
              </w:rPr>
            </w:pPr>
            <w:r w:rsidRPr="00A22B8D">
              <w:rPr>
                <w:kern w:val="0"/>
                <w:sz w:val="24"/>
                <w:szCs w:val="24"/>
              </w:rPr>
              <w:t>-0,53</w:t>
            </w:r>
          </w:p>
        </w:tc>
      </w:tr>
    </w:tbl>
    <w:p w:rsidR="0039307D" w:rsidRPr="00A22B8D" w:rsidRDefault="005F5D98" w:rsidP="006850EB">
      <w:pPr>
        <w:widowControl w:val="0"/>
        <w:spacing w:before="40" w:after="40" w:line="252" w:lineRule="auto"/>
        <w:ind w:firstLine="720"/>
        <w:jc w:val="both"/>
        <w:rPr>
          <w:b w:val="0"/>
        </w:rPr>
      </w:pPr>
      <w:r w:rsidRPr="00A22B8D">
        <w:rPr>
          <w:b w:val="0"/>
        </w:rPr>
        <w:t xml:space="preserve">k) </w:t>
      </w:r>
      <w:r w:rsidR="0039307D" w:rsidRPr="00A22B8D">
        <w:rPr>
          <w:b w:val="0"/>
        </w:rPr>
        <w:t>Đất khu vui chơi, giải trí công cộng</w:t>
      </w:r>
    </w:p>
    <w:p w:rsidR="0039307D" w:rsidRPr="00A22B8D" w:rsidRDefault="0039307D" w:rsidP="006850EB">
      <w:pPr>
        <w:widowControl w:val="0"/>
        <w:spacing w:before="40" w:after="40" w:line="252" w:lineRule="auto"/>
        <w:ind w:firstLine="720"/>
        <w:jc w:val="both"/>
        <w:rPr>
          <w:b w:val="0"/>
        </w:rPr>
      </w:pPr>
      <w:r w:rsidRPr="00A22B8D">
        <w:rPr>
          <w:b w:val="0"/>
        </w:rPr>
        <w:t>Trong giai đoạn 2021-2030, đất khu vui chơi, giải trí công cộng biến động tăng 5,75 ha do lấy trên đất nông nghiệp 4,32, đất phi nông nghiệp 1,4 ha và đất chưa sử dụng 0,33 ha.</w:t>
      </w:r>
    </w:p>
    <w:p w:rsidR="0039307D" w:rsidRPr="00A22B8D" w:rsidRDefault="0039307D" w:rsidP="006850EB">
      <w:pPr>
        <w:widowControl w:val="0"/>
        <w:spacing w:before="40" w:after="40" w:line="252" w:lineRule="auto"/>
        <w:ind w:firstLine="720"/>
        <w:jc w:val="both"/>
        <w:rPr>
          <w:b w:val="0"/>
        </w:rPr>
      </w:pPr>
      <w:r w:rsidRPr="00A22B8D">
        <w:rPr>
          <w:b w:val="0"/>
        </w:rPr>
        <w:t>* Đến năm 2030, huyện có 7,17 ha đất sinh hoạt tăng 5,75 ha so với hiện trạng. Diện tích đất khu vui chơi, giải trí công cộng được phân bổ đến từng đơn vị hành chính như bảng sau:</w:t>
      </w:r>
    </w:p>
    <w:p w:rsidR="0039307D" w:rsidRPr="00A22B8D" w:rsidRDefault="00347D69" w:rsidP="006850EB">
      <w:pPr>
        <w:widowControl w:val="0"/>
        <w:spacing w:before="40" w:after="40" w:line="252" w:lineRule="auto"/>
        <w:jc w:val="center"/>
        <w:rPr>
          <w:bCs w:val="0"/>
          <w:spacing w:val="-1"/>
          <w:szCs w:val="28"/>
        </w:rPr>
      </w:pPr>
      <w:r w:rsidRPr="00A22B8D">
        <w:rPr>
          <w:bCs w:val="0"/>
          <w:spacing w:val="-1"/>
          <w:szCs w:val="28"/>
        </w:rPr>
        <w:t>Bảng 25</w:t>
      </w:r>
      <w:r w:rsidR="0039307D" w:rsidRPr="00A22B8D">
        <w:rPr>
          <w:bCs w:val="0"/>
          <w:spacing w:val="-1"/>
          <w:szCs w:val="28"/>
        </w:rPr>
        <w:t>. Chỉ tiêu quy hoạch đất khu vui chơi, giải trí công cộng</w:t>
      </w:r>
    </w:p>
    <w:tbl>
      <w:tblPr>
        <w:tblW w:w="9015" w:type="dxa"/>
        <w:tblInd w:w="93" w:type="dxa"/>
        <w:tblLook w:val="04A0" w:firstRow="1" w:lastRow="0" w:firstColumn="1" w:lastColumn="0" w:noHBand="0" w:noVBand="1"/>
      </w:tblPr>
      <w:tblGrid>
        <w:gridCol w:w="866"/>
        <w:gridCol w:w="2479"/>
        <w:gridCol w:w="1984"/>
        <w:gridCol w:w="1701"/>
        <w:gridCol w:w="1985"/>
      </w:tblGrid>
      <w:tr w:rsidR="0039307D" w:rsidRPr="00A22B8D" w:rsidTr="00F46699">
        <w:trPr>
          <w:trHeight w:val="312"/>
          <w:tblHeader/>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kern w:val="0"/>
                <w:sz w:val="24"/>
                <w:szCs w:val="24"/>
              </w:rPr>
            </w:pPr>
            <w:r w:rsidRPr="00A22B8D">
              <w:rPr>
                <w:kern w:val="0"/>
                <w:sz w:val="24"/>
                <w:szCs w:val="24"/>
              </w:rPr>
              <w:t>STT</w:t>
            </w:r>
          </w:p>
        </w:tc>
        <w:tc>
          <w:tcPr>
            <w:tcW w:w="24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kern w:val="0"/>
                <w:sz w:val="24"/>
                <w:szCs w:val="24"/>
              </w:rPr>
            </w:pPr>
            <w:r w:rsidRPr="00A22B8D">
              <w:rPr>
                <w:kern w:val="0"/>
                <w:sz w:val="24"/>
                <w:szCs w:val="24"/>
              </w:rPr>
              <w:t>Đơn vị hành chính</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kern w:val="0"/>
                <w:sz w:val="24"/>
                <w:szCs w:val="24"/>
              </w:rPr>
            </w:pPr>
            <w:r w:rsidRPr="00A22B8D">
              <w:rPr>
                <w:kern w:val="0"/>
                <w:sz w:val="24"/>
                <w:szCs w:val="24"/>
              </w:rPr>
              <w:t>Diện tích hiện trạng (ha)</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rsidR="00F46699" w:rsidRPr="00A22B8D" w:rsidRDefault="0039307D" w:rsidP="006850EB">
            <w:pPr>
              <w:spacing w:before="40" w:after="40" w:line="252" w:lineRule="auto"/>
              <w:jc w:val="center"/>
              <w:rPr>
                <w:kern w:val="0"/>
                <w:sz w:val="24"/>
                <w:szCs w:val="24"/>
              </w:rPr>
            </w:pPr>
            <w:r w:rsidRPr="00A22B8D">
              <w:rPr>
                <w:kern w:val="0"/>
                <w:sz w:val="24"/>
                <w:szCs w:val="24"/>
              </w:rPr>
              <w:t xml:space="preserve">Phương án </w:t>
            </w:r>
          </w:p>
          <w:p w:rsidR="0039307D" w:rsidRPr="00A22B8D" w:rsidRDefault="0039307D" w:rsidP="006850EB">
            <w:pPr>
              <w:spacing w:before="40" w:after="40" w:line="252" w:lineRule="auto"/>
              <w:jc w:val="center"/>
              <w:rPr>
                <w:kern w:val="0"/>
                <w:sz w:val="24"/>
                <w:szCs w:val="24"/>
              </w:rPr>
            </w:pPr>
            <w:r w:rsidRPr="00A22B8D">
              <w:rPr>
                <w:kern w:val="0"/>
                <w:sz w:val="24"/>
                <w:szCs w:val="24"/>
              </w:rPr>
              <w:t>quy hoạch đến năm 2030</w:t>
            </w:r>
          </w:p>
        </w:tc>
      </w:tr>
      <w:tr w:rsidR="0039307D" w:rsidRPr="00A22B8D" w:rsidTr="00F46699">
        <w:trPr>
          <w:trHeight w:val="312"/>
          <w:tblHeader/>
        </w:trPr>
        <w:tc>
          <w:tcPr>
            <w:tcW w:w="866" w:type="dxa"/>
            <w:vMerge/>
            <w:tcBorders>
              <w:top w:val="single" w:sz="4" w:space="0" w:color="auto"/>
              <w:left w:val="single" w:sz="4" w:space="0" w:color="auto"/>
              <w:bottom w:val="single" w:sz="4" w:space="0" w:color="auto"/>
              <w:right w:val="single" w:sz="4" w:space="0" w:color="auto"/>
            </w:tcBorders>
            <w:vAlign w:val="center"/>
            <w:hideMark/>
          </w:tcPr>
          <w:p w:rsidR="0039307D" w:rsidRPr="00A22B8D" w:rsidRDefault="0039307D" w:rsidP="006850EB">
            <w:pPr>
              <w:spacing w:before="40" w:after="40" w:line="252" w:lineRule="auto"/>
              <w:rPr>
                <w:kern w:val="0"/>
                <w:sz w:val="24"/>
                <w:szCs w:val="24"/>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39307D" w:rsidRPr="00A22B8D" w:rsidRDefault="0039307D" w:rsidP="006850EB">
            <w:pPr>
              <w:spacing w:before="40" w:after="40" w:line="252" w:lineRule="auto"/>
              <w:rPr>
                <w:kern w:val="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9307D" w:rsidRPr="00A22B8D" w:rsidRDefault="0039307D" w:rsidP="006850EB">
            <w:pPr>
              <w:spacing w:before="40" w:after="40" w:line="252" w:lineRule="auto"/>
              <w:rPr>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F46699" w:rsidRPr="00A22B8D" w:rsidRDefault="0039307D" w:rsidP="00F46699">
            <w:pPr>
              <w:spacing w:before="40" w:after="40" w:line="252" w:lineRule="auto"/>
              <w:jc w:val="center"/>
              <w:rPr>
                <w:kern w:val="0"/>
                <w:sz w:val="24"/>
                <w:szCs w:val="24"/>
              </w:rPr>
            </w:pPr>
            <w:r w:rsidRPr="00A22B8D">
              <w:rPr>
                <w:kern w:val="0"/>
                <w:sz w:val="24"/>
                <w:szCs w:val="24"/>
              </w:rPr>
              <w:t>Diện tích</w:t>
            </w:r>
          </w:p>
          <w:p w:rsidR="0039307D" w:rsidRPr="00A22B8D" w:rsidRDefault="0039307D" w:rsidP="00F46699">
            <w:pPr>
              <w:spacing w:before="40" w:after="40" w:line="252" w:lineRule="auto"/>
              <w:jc w:val="center"/>
              <w:rPr>
                <w:kern w:val="0"/>
                <w:sz w:val="24"/>
                <w:szCs w:val="24"/>
              </w:rPr>
            </w:pPr>
            <w:r w:rsidRPr="00A22B8D">
              <w:rPr>
                <w:kern w:val="0"/>
                <w:sz w:val="24"/>
                <w:szCs w:val="24"/>
              </w:rPr>
              <w:t>(ha)</w:t>
            </w:r>
          </w:p>
        </w:tc>
        <w:tc>
          <w:tcPr>
            <w:tcW w:w="1985" w:type="dxa"/>
            <w:tcBorders>
              <w:top w:val="nil"/>
              <w:left w:val="nil"/>
              <w:bottom w:val="single" w:sz="4" w:space="0" w:color="auto"/>
              <w:right w:val="single" w:sz="4" w:space="0" w:color="auto"/>
            </w:tcBorders>
            <w:shd w:val="clear" w:color="auto" w:fill="auto"/>
            <w:vAlign w:val="center"/>
            <w:hideMark/>
          </w:tcPr>
          <w:p w:rsidR="00F46699" w:rsidRPr="00A22B8D" w:rsidRDefault="0039307D" w:rsidP="006850EB">
            <w:pPr>
              <w:spacing w:before="40" w:after="40" w:line="252" w:lineRule="auto"/>
              <w:jc w:val="center"/>
              <w:rPr>
                <w:kern w:val="0"/>
                <w:sz w:val="24"/>
                <w:szCs w:val="24"/>
              </w:rPr>
            </w:pPr>
            <w:r w:rsidRPr="00A22B8D">
              <w:rPr>
                <w:kern w:val="0"/>
                <w:sz w:val="24"/>
                <w:szCs w:val="24"/>
              </w:rPr>
              <w:t xml:space="preserve">Biến động  </w:t>
            </w:r>
          </w:p>
          <w:p w:rsidR="0039307D" w:rsidRPr="00A22B8D" w:rsidRDefault="0039307D" w:rsidP="006850EB">
            <w:pPr>
              <w:spacing w:before="40" w:after="40" w:line="252" w:lineRule="auto"/>
              <w:jc w:val="center"/>
              <w:rPr>
                <w:kern w:val="0"/>
                <w:sz w:val="24"/>
                <w:szCs w:val="24"/>
              </w:rPr>
            </w:pPr>
            <w:r w:rsidRPr="00A22B8D">
              <w:rPr>
                <w:kern w:val="0"/>
                <w:sz w:val="24"/>
                <w:szCs w:val="24"/>
              </w:rPr>
              <w:t>(ha)</w:t>
            </w:r>
          </w:p>
        </w:tc>
      </w:tr>
      <w:tr w:rsidR="009160C2" w:rsidRPr="00A22B8D" w:rsidTr="00F46699">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9160C2" w:rsidRPr="00A22B8D" w:rsidRDefault="009160C2" w:rsidP="006850EB">
            <w:pPr>
              <w:spacing w:before="40" w:after="40" w:line="252" w:lineRule="auto"/>
              <w:jc w:val="center"/>
              <w:rPr>
                <w:b w:val="0"/>
                <w:bCs w:val="0"/>
                <w:kern w:val="0"/>
                <w:sz w:val="24"/>
                <w:szCs w:val="24"/>
              </w:rPr>
            </w:pPr>
            <w:r w:rsidRPr="00A22B8D">
              <w:rPr>
                <w:b w:val="0"/>
                <w:bCs w:val="0"/>
                <w:kern w:val="0"/>
                <w:sz w:val="24"/>
                <w:szCs w:val="24"/>
              </w:rPr>
              <w:t>1</w:t>
            </w:r>
          </w:p>
        </w:tc>
        <w:tc>
          <w:tcPr>
            <w:tcW w:w="2479" w:type="dxa"/>
            <w:tcBorders>
              <w:top w:val="nil"/>
              <w:left w:val="nil"/>
              <w:bottom w:val="single" w:sz="4" w:space="0" w:color="auto"/>
              <w:right w:val="single" w:sz="4" w:space="0" w:color="auto"/>
            </w:tcBorders>
            <w:shd w:val="clear" w:color="auto" w:fill="auto"/>
            <w:vAlign w:val="center"/>
            <w:hideMark/>
          </w:tcPr>
          <w:p w:rsidR="009160C2" w:rsidRPr="00A22B8D" w:rsidRDefault="009160C2" w:rsidP="00D63FA7">
            <w:pPr>
              <w:spacing w:before="40" w:after="40" w:line="252" w:lineRule="auto"/>
              <w:rPr>
                <w:b w:val="0"/>
                <w:bCs w:val="0"/>
                <w:kern w:val="0"/>
                <w:sz w:val="24"/>
                <w:szCs w:val="24"/>
              </w:rPr>
            </w:pPr>
            <w:r w:rsidRPr="00A22B8D">
              <w:rPr>
                <w:b w:val="0"/>
                <w:bCs w:val="0"/>
                <w:kern w:val="0"/>
                <w:sz w:val="24"/>
                <w:szCs w:val="24"/>
              </w:rPr>
              <w:t>Xã Hộ Độ</w:t>
            </w:r>
          </w:p>
        </w:tc>
        <w:tc>
          <w:tcPr>
            <w:tcW w:w="1984"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0,18</w:t>
            </w:r>
          </w:p>
        </w:tc>
        <w:tc>
          <w:tcPr>
            <w:tcW w:w="1985"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0,18</w:t>
            </w:r>
          </w:p>
        </w:tc>
      </w:tr>
      <w:tr w:rsidR="009160C2" w:rsidRPr="00A22B8D" w:rsidTr="00F46699">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9160C2" w:rsidRPr="00A22B8D" w:rsidRDefault="009160C2" w:rsidP="006850EB">
            <w:pPr>
              <w:spacing w:before="40" w:after="40" w:line="252" w:lineRule="auto"/>
              <w:jc w:val="center"/>
              <w:rPr>
                <w:b w:val="0"/>
                <w:bCs w:val="0"/>
                <w:kern w:val="0"/>
                <w:sz w:val="24"/>
                <w:szCs w:val="24"/>
              </w:rPr>
            </w:pPr>
            <w:r w:rsidRPr="00A22B8D">
              <w:rPr>
                <w:b w:val="0"/>
                <w:bCs w:val="0"/>
                <w:kern w:val="0"/>
                <w:sz w:val="24"/>
                <w:szCs w:val="24"/>
              </w:rPr>
              <w:t>2</w:t>
            </w:r>
          </w:p>
        </w:tc>
        <w:tc>
          <w:tcPr>
            <w:tcW w:w="2479" w:type="dxa"/>
            <w:tcBorders>
              <w:top w:val="nil"/>
              <w:left w:val="nil"/>
              <w:bottom w:val="single" w:sz="4" w:space="0" w:color="auto"/>
              <w:right w:val="single" w:sz="4" w:space="0" w:color="auto"/>
            </w:tcBorders>
            <w:shd w:val="clear" w:color="auto" w:fill="auto"/>
            <w:vAlign w:val="center"/>
            <w:hideMark/>
          </w:tcPr>
          <w:p w:rsidR="009160C2" w:rsidRPr="00A22B8D" w:rsidRDefault="009160C2" w:rsidP="00D63FA7">
            <w:pPr>
              <w:spacing w:before="40" w:after="40" w:line="252" w:lineRule="auto"/>
              <w:rPr>
                <w:b w:val="0"/>
                <w:bCs w:val="0"/>
                <w:kern w:val="0"/>
                <w:sz w:val="24"/>
                <w:szCs w:val="24"/>
              </w:rPr>
            </w:pPr>
            <w:r w:rsidRPr="00A22B8D">
              <w:rPr>
                <w:b w:val="0"/>
                <w:bCs w:val="0"/>
                <w:kern w:val="0"/>
                <w:sz w:val="24"/>
                <w:szCs w:val="24"/>
              </w:rPr>
              <w:t>Xã Hồng Lộc</w:t>
            </w:r>
          </w:p>
        </w:tc>
        <w:tc>
          <w:tcPr>
            <w:tcW w:w="1984"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0,70</w:t>
            </w:r>
          </w:p>
        </w:tc>
        <w:tc>
          <w:tcPr>
            <w:tcW w:w="1985"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0,70</w:t>
            </w:r>
          </w:p>
        </w:tc>
      </w:tr>
      <w:tr w:rsidR="009160C2" w:rsidRPr="00A22B8D" w:rsidTr="00F46699">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9160C2" w:rsidRPr="00A22B8D" w:rsidRDefault="009160C2" w:rsidP="006850EB">
            <w:pPr>
              <w:spacing w:before="40" w:after="40" w:line="252" w:lineRule="auto"/>
              <w:jc w:val="center"/>
              <w:rPr>
                <w:b w:val="0"/>
                <w:bCs w:val="0"/>
                <w:kern w:val="0"/>
                <w:sz w:val="24"/>
                <w:szCs w:val="24"/>
              </w:rPr>
            </w:pPr>
            <w:r w:rsidRPr="00A22B8D">
              <w:rPr>
                <w:b w:val="0"/>
                <w:bCs w:val="0"/>
                <w:kern w:val="0"/>
                <w:sz w:val="24"/>
                <w:szCs w:val="24"/>
              </w:rPr>
              <w:t>3</w:t>
            </w:r>
          </w:p>
        </w:tc>
        <w:tc>
          <w:tcPr>
            <w:tcW w:w="2479" w:type="dxa"/>
            <w:tcBorders>
              <w:top w:val="nil"/>
              <w:left w:val="nil"/>
              <w:bottom w:val="single" w:sz="4" w:space="0" w:color="auto"/>
              <w:right w:val="single" w:sz="4" w:space="0" w:color="auto"/>
            </w:tcBorders>
            <w:shd w:val="clear" w:color="auto" w:fill="auto"/>
            <w:vAlign w:val="center"/>
            <w:hideMark/>
          </w:tcPr>
          <w:p w:rsidR="009160C2" w:rsidRPr="00A22B8D" w:rsidRDefault="009160C2" w:rsidP="00D63FA7">
            <w:pPr>
              <w:spacing w:before="40" w:after="40" w:line="252" w:lineRule="auto"/>
              <w:rPr>
                <w:b w:val="0"/>
                <w:bCs w:val="0"/>
                <w:kern w:val="0"/>
                <w:sz w:val="24"/>
                <w:szCs w:val="24"/>
              </w:rPr>
            </w:pPr>
            <w:r w:rsidRPr="00A22B8D">
              <w:rPr>
                <w:b w:val="0"/>
                <w:bCs w:val="0"/>
                <w:kern w:val="0"/>
                <w:sz w:val="24"/>
                <w:szCs w:val="24"/>
              </w:rPr>
              <w:t>Xã Ích Hậu</w:t>
            </w:r>
          </w:p>
        </w:tc>
        <w:tc>
          <w:tcPr>
            <w:tcW w:w="1984"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0,69</w:t>
            </w:r>
          </w:p>
        </w:tc>
        <w:tc>
          <w:tcPr>
            <w:tcW w:w="1985"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0,69</w:t>
            </w:r>
          </w:p>
        </w:tc>
      </w:tr>
      <w:tr w:rsidR="009160C2" w:rsidRPr="00A22B8D" w:rsidTr="00F46699">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9160C2" w:rsidRPr="00A22B8D" w:rsidRDefault="009160C2" w:rsidP="006850EB">
            <w:pPr>
              <w:spacing w:before="40" w:after="40" w:line="252" w:lineRule="auto"/>
              <w:jc w:val="center"/>
              <w:rPr>
                <w:b w:val="0"/>
                <w:bCs w:val="0"/>
                <w:kern w:val="0"/>
                <w:sz w:val="24"/>
                <w:szCs w:val="24"/>
              </w:rPr>
            </w:pPr>
            <w:r w:rsidRPr="00A22B8D">
              <w:rPr>
                <w:b w:val="0"/>
                <w:bCs w:val="0"/>
                <w:kern w:val="0"/>
                <w:sz w:val="24"/>
                <w:szCs w:val="24"/>
              </w:rPr>
              <w:t>4</w:t>
            </w:r>
          </w:p>
        </w:tc>
        <w:tc>
          <w:tcPr>
            <w:tcW w:w="2479" w:type="dxa"/>
            <w:tcBorders>
              <w:top w:val="nil"/>
              <w:left w:val="nil"/>
              <w:bottom w:val="single" w:sz="4" w:space="0" w:color="auto"/>
              <w:right w:val="single" w:sz="4" w:space="0" w:color="auto"/>
            </w:tcBorders>
            <w:shd w:val="clear" w:color="auto" w:fill="auto"/>
            <w:vAlign w:val="center"/>
            <w:hideMark/>
          </w:tcPr>
          <w:p w:rsidR="009160C2" w:rsidRPr="00A22B8D" w:rsidRDefault="009160C2" w:rsidP="00D63FA7">
            <w:pPr>
              <w:spacing w:before="40" w:after="40" w:line="252" w:lineRule="auto"/>
              <w:rPr>
                <w:b w:val="0"/>
                <w:bCs w:val="0"/>
                <w:kern w:val="0"/>
                <w:sz w:val="24"/>
                <w:szCs w:val="24"/>
              </w:rPr>
            </w:pPr>
            <w:r w:rsidRPr="00A22B8D">
              <w:rPr>
                <w:b w:val="0"/>
                <w:bCs w:val="0"/>
                <w:kern w:val="0"/>
                <w:sz w:val="24"/>
                <w:szCs w:val="24"/>
              </w:rPr>
              <w:t>Xã Mai Phụ</w:t>
            </w:r>
          </w:p>
        </w:tc>
        <w:tc>
          <w:tcPr>
            <w:tcW w:w="1984"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2,95</w:t>
            </w:r>
          </w:p>
        </w:tc>
        <w:tc>
          <w:tcPr>
            <w:tcW w:w="1985"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2,95</w:t>
            </w:r>
          </w:p>
        </w:tc>
      </w:tr>
      <w:tr w:rsidR="009160C2" w:rsidRPr="00A22B8D" w:rsidTr="00F46699">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9160C2" w:rsidRPr="00A22B8D" w:rsidRDefault="009160C2" w:rsidP="006850EB">
            <w:pPr>
              <w:spacing w:before="40" w:after="40" w:line="252" w:lineRule="auto"/>
              <w:jc w:val="center"/>
              <w:rPr>
                <w:b w:val="0"/>
                <w:bCs w:val="0"/>
                <w:kern w:val="0"/>
                <w:sz w:val="24"/>
                <w:szCs w:val="24"/>
              </w:rPr>
            </w:pPr>
            <w:r w:rsidRPr="00A22B8D">
              <w:rPr>
                <w:b w:val="0"/>
                <w:bCs w:val="0"/>
                <w:kern w:val="0"/>
                <w:sz w:val="24"/>
                <w:szCs w:val="24"/>
              </w:rPr>
              <w:t>5</w:t>
            </w:r>
          </w:p>
        </w:tc>
        <w:tc>
          <w:tcPr>
            <w:tcW w:w="2479" w:type="dxa"/>
            <w:tcBorders>
              <w:top w:val="nil"/>
              <w:left w:val="nil"/>
              <w:bottom w:val="single" w:sz="4" w:space="0" w:color="auto"/>
              <w:right w:val="single" w:sz="4" w:space="0" w:color="auto"/>
            </w:tcBorders>
            <w:shd w:val="clear" w:color="auto" w:fill="auto"/>
            <w:vAlign w:val="center"/>
            <w:hideMark/>
          </w:tcPr>
          <w:p w:rsidR="009160C2" w:rsidRPr="00A22B8D" w:rsidRDefault="009160C2" w:rsidP="00D63FA7">
            <w:pPr>
              <w:spacing w:before="40" w:after="40" w:line="252" w:lineRule="auto"/>
              <w:rPr>
                <w:b w:val="0"/>
                <w:bCs w:val="0"/>
                <w:kern w:val="0"/>
                <w:sz w:val="24"/>
                <w:szCs w:val="24"/>
              </w:rPr>
            </w:pPr>
            <w:r w:rsidRPr="00A22B8D">
              <w:rPr>
                <w:b w:val="0"/>
                <w:bCs w:val="0"/>
                <w:kern w:val="0"/>
                <w:sz w:val="24"/>
                <w:szCs w:val="24"/>
              </w:rPr>
              <w:t>Xã Phù Lưu</w:t>
            </w:r>
          </w:p>
        </w:tc>
        <w:tc>
          <w:tcPr>
            <w:tcW w:w="1984"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0,50</w:t>
            </w:r>
          </w:p>
        </w:tc>
        <w:tc>
          <w:tcPr>
            <w:tcW w:w="1985"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0,50</w:t>
            </w:r>
          </w:p>
        </w:tc>
      </w:tr>
      <w:tr w:rsidR="009160C2" w:rsidRPr="00A22B8D" w:rsidTr="00F46699">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9160C2" w:rsidRPr="00A22B8D" w:rsidRDefault="009160C2" w:rsidP="006850EB">
            <w:pPr>
              <w:spacing w:before="40" w:after="40" w:line="252" w:lineRule="auto"/>
              <w:jc w:val="center"/>
              <w:rPr>
                <w:b w:val="0"/>
                <w:bCs w:val="0"/>
                <w:kern w:val="0"/>
                <w:sz w:val="24"/>
                <w:szCs w:val="24"/>
              </w:rPr>
            </w:pPr>
            <w:r w:rsidRPr="00A22B8D">
              <w:rPr>
                <w:b w:val="0"/>
                <w:bCs w:val="0"/>
                <w:kern w:val="0"/>
                <w:sz w:val="24"/>
                <w:szCs w:val="24"/>
              </w:rPr>
              <w:t>6</w:t>
            </w:r>
          </w:p>
        </w:tc>
        <w:tc>
          <w:tcPr>
            <w:tcW w:w="2479" w:type="dxa"/>
            <w:tcBorders>
              <w:top w:val="nil"/>
              <w:left w:val="nil"/>
              <w:bottom w:val="single" w:sz="4" w:space="0" w:color="auto"/>
              <w:right w:val="single" w:sz="4" w:space="0" w:color="auto"/>
            </w:tcBorders>
            <w:shd w:val="clear" w:color="auto" w:fill="auto"/>
            <w:vAlign w:val="center"/>
            <w:hideMark/>
          </w:tcPr>
          <w:p w:rsidR="009160C2" w:rsidRPr="00A22B8D" w:rsidRDefault="009160C2" w:rsidP="00D63FA7">
            <w:pPr>
              <w:spacing w:before="40" w:after="40" w:line="252" w:lineRule="auto"/>
              <w:rPr>
                <w:b w:val="0"/>
                <w:bCs w:val="0"/>
                <w:kern w:val="0"/>
                <w:sz w:val="24"/>
                <w:szCs w:val="24"/>
              </w:rPr>
            </w:pPr>
            <w:r w:rsidRPr="00A22B8D">
              <w:rPr>
                <w:b w:val="0"/>
                <w:bCs w:val="0"/>
                <w:kern w:val="0"/>
                <w:sz w:val="24"/>
                <w:szCs w:val="24"/>
              </w:rPr>
              <w:t>Xã Thạch Châu</w:t>
            </w:r>
          </w:p>
        </w:tc>
        <w:tc>
          <w:tcPr>
            <w:tcW w:w="1984"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0,30</w:t>
            </w:r>
          </w:p>
        </w:tc>
        <w:tc>
          <w:tcPr>
            <w:tcW w:w="1985"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0,30</w:t>
            </w:r>
          </w:p>
        </w:tc>
      </w:tr>
      <w:tr w:rsidR="009160C2" w:rsidRPr="00A22B8D" w:rsidTr="00F46699">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9160C2" w:rsidRPr="00A22B8D" w:rsidRDefault="009160C2" w:rsidP="006850EB">
            <w:pPr>
              <w:spacing w:before="40" w:after="40" w:line="252" w:lineRule="auto"/>
              <w:jc w:val="center"/>
              <w:rPr>
                <w:b w:val="0"/>
                <w:bCs w:val="0"/>
                <w:kern w:val="0"/>
                <w:sz w:val="24"/>
                <w:szCs w:val="24"/>
              </w:rPr>
            </w:pPr>
            <w:r w:rsidRPr="00A22B8D">
              <w:rPr>
                <w:b w:val="0"/>
                <w:bCs w:val="0"/>
                <w:kern w:val="0"/>
                <w:sz w:val="24"/>
                <w:szCs w:val="24"/>
              </w:rPr>
              <w:t>7</w:t>
            </w:r>
          </w:p>
        </w:tc>
        <w:tc>
          <w:tcPr>
            <w:tcW w:w="2479" w:type="dxa"/>
            <w:tcBorders>
              <w:top w:val="nil"/>
              <w:left w:val="nil"/>
              <w:bottom w:val="single" w:sz="4" w:space="0" w:color="auto"/>
              <w:right w:val="single" w:sz="4" w:space="0" w:color="auto"/>
            </w:tcBorders>
            <w:shd w:val="clear" w:color="auto" w:fill="auto"/>
            <w:vAlign w:val="center"/>
            <w:hideMark/>
          </w:tcPr>
          <w:p w:rsidR="009160C2" w:rsidRPr="00A22B8D" w:rsidRDefault="009160C2" w:rsidP="00D63FA7">
            <w:pPr>
              <w:spacing w:before="40" w:after="40" w:line="252" w:lineRule="auto"/>
              <w:rPr>
                <w:b w:val="0"/>
                <w:bCs w:val="0"/>
                <w:kern w:val="0"/>
                <w:sz w:val="24"/>
                <w:szCs w:val="24"/>
              </w:rPr>
            </w:pPr>
            <w:r w:rsidRPr="00A22B8D">
              <w:rPr>
                <w:b w:val="0"/>
                <w:bCs w:val="0"/>
                <w:kern w:val="0"/>
                <w:sz w:val="24"/>
                <w:szCs w:val="24"/>
              </w:rPr>
              <w:t>Xã Thạch Kim</w:t>
            </w:r>
          </w:p>
        </w:tc>
        <w:tc>
          <w:tcPr>
            <w:tcW w:w="1984"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0,32</w:t>
            </w:r>
          </w:p>
        </w:tc>
        <w:tc>
          <w:tcPr>
            <w:tcW w:w="1701"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0,32</w:t>
            </w:r>
          </w:p>
        </w:tc>
        <w:tc>
          <w:tcPr>
            <w:tcW w:w="1985"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w:t>
            </w:r>
          </w:p>
        </w:tc>
      </w:tr>
      <w:tr w:rsidR="009160C2" w:rsidRPr="00A22B8D" w:rsidTr="00F46699">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9160C2" w:rsidRPr="00A22B8D" w:rsidRDefault="009160C2" w:rsidP="006850EB">
            <w:pPr>
              <w:spacing w:before="40" w:after="40" w:line="252" w:lineRule="auto"/>
              <w:jc w:val="center"/>
              <w:rPr>
                <w:b w:val="0"/>
                <w:bCs w:val="0"/>
                <w:kern w:val="0"/>
                <w:sz w:val="24"/>
                <w:szCs w:val="24"/>
              </w:rPr>
            </w:pPr>
            <w:r w:rsidRPr="00A22B8D">
              <w:rPr>
                <w:b w:val="0"/>
                <w:bCs w:val="0"/>
                <w:kern w:val="0"/>
                <w:sz w:val="24"/>
                <w:szCs w:val="24"/>
              </w:rPr>
              <w:t>8</w:t>
            </w:r>
          </w:p>
        </w:tc>
        <w:tc>
          <w:tcPr>
            <w:tcW w:w="2479" w:type="dxa"/>
            <w:tcBorders>
              <w:top w:val="nil"/>
              <w:left w:val="nil"/>
              <w:bottom w:val="single" w:sz="4" w:space="0" w:color="auto"/>
              <w:right w:val="single" w:sz="4" w:space="0" w:color="auto"/>
            </w:tcBorders>
            <w:shd w:val="clear" w:color="auto" w:fill="auto"/>
            <w:vAlign w:val="center"/>
            <w:hideMark/>
          </w:tcPr>
          <w:p w:rsidR="009160C2" w:rsidRPr="00A22B8D" w:rsidRDefault="009160C2" w:rsidP="00D63FA7">
            <w:pPr>
              <w:spacing w:before="40" w:after="40" w:line="252" w:lineRule="auto"/>
              <w:rPr>
                <w:b w:val="0"/>
                <w:bCs w:val="0"/>
                <w:kern w:val="0"/>
                <w:sz w:val="24"/>
                <w:szCs w:val="24"/>
              </w:rPr>
            </w:pPr>
            <w:r w:rsidRPr="00A22B8D">
              <w:rPr>
                <w:b w:val="0"/>
                <w:bCs w:val="0"/>
                <w:kern w:val="0"/>
                <w:sz w:val="24"/>
                <w:szCs w:val="24"/>
              </w:rPr>
              <w:t>Xã Thạch Mỹ</w:t>
            </w:r>
          </w:p>
        </w:tc>
        <w:tc>
          <w:tcPr>
            <w:tcW w:w="1984"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0,13</w:t>
            </w:r>
          </w:p>
        </w:tc>
        <w:tc>
          <w:tcPr>
            <w:tcW w:w="1985"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0,13</w:t>
            </w:r>
          </w:p>
        </w:tc>
      </w:tr>
      <w:tr w:rsidR="009160C2" w:rsidRPr="00A22B8D" w:rsidTr="00F46699">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9160C2" w:rsidRPr="00A22B8D" w:rsidRDefault="009160C2" w:rsidP="006850EB">
            <w:pPr>
              <w:spacing w:before="40" w:after="40" w:line="252" w:lineRule="auto"/>
              <w:jc w:val="center"/>
              <w:rPr>
                <w:b w:val="0"/>
                <w:bCs w:val="0"/>
                <w:kern w:val="0"/>
                <w:sz w:val="24"/>
                <w:szCs w:val="24"/>
              </w:rPr>
            </w:pPr>
            <w:r w:rsidRPr="00A22B8D">
              <w:rPr>
                <w:b w:val="0"/>
                <w:bCs w:val="0"/>
                <w:kern w:val="0"/>
                <w:sz w:val="24"/>
                <w:szCs w:val="24"/>
              </w:rPr>
              <w:t>9</w:t>
            </w:r>
          </w:p>
        </w:tc>
        <w:tc>
          <w:tcPr>
            <w:tcW w:w="2479" w:type="dxa"/>
            <w:tcBorders>
              <w:top w:val="nil"/>
              <w:left w:val="nil"/>
              <w:bottom w:val="single" w:sz="4" w:space="0" w:color="auto"/>
              <w:right w:val="single" w:sz="4" w:space="0" w:color="auto"/>
            </w:tcBorders>
            <w:shd w:val="clear" w:color="auto" w:fill="auto"/>
            <w:vAlign w:val="center"/>
            <w:hideMark/>
          </w:tcPr>
          <w:p w:rsidR="009160C2" w:rsidRPr="00A22B8D" w:rsidRDefault="009160C2" w:rsidP="00D63FA7">
            <w:pPr>
              <w:spacing w:before="40" w:after="40" w:line="252" w:lineRule="auto"/>
              <w:rPr>
                <w:b w:val="0"/>
                <w:bCs w:val="0"/>
                <w:kern w:val="0"/>
                <w:sz w:val="24"/>
                <w:szCs w:val="24"/>
              </w:rPr>
            </w:pPr>
            <w:r w:rsidRPr="00A22B8D">
              <w:rPr>
                <w:b w:val="0"/>
                <w:bCs w:val="0"/>
                <w:kern w:val="0"/>
                <w:sz w:val="24"/>
                <w:szCs w:val="24"/>
              </w:rPr>
              <w:t>Thị trấn Lộc Hà</w:t>
            </w:r>
          </w:p>
        </w:tc>
        <w:tc>
          <w:tcPr>
            <w:tcW w:w="1984"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1,10</w:t>
            </w:r>
          </w:p>
        </w:tc>
        <w:tc>
          <w:tcPr>
            <w:tcW w:w="1701"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1,40</w:t>
            </w:r>
          </w:p>
        </w:tc>
        <w:tc>
          <w:tcPr>
            <w:tcW w:w="1985"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D63FA7">
            <w:pPr>
              <w:spacing w:before="40" w:after="40" w:line="252" w:lineRule="auto"/>
              <w:ind w:right="427"/>
              <w:jc w:val="right"/>
              <w:rPr>
                <w:b w:val="0"/>
                <w:bCs w:val="0"/>
                <w:kern w:val="0"/>
                <w:sz w:val="24"/>
                <w:szCs w:val="24"/>
              </w:rPr>
            </w:pPr>
            <w:r w:rsidRPr="00A22B8D">
              <w:rPr>
                <w:b w:val="0"/>
                <w:bCs w:val="0"/>
                <w:kern w:val="0"/>
                <w:sz w:val="24"/>
                <w:szCs w:val="24"/>
              </w:rPr>
              <w:t>0,30</w:t>
            </w:r>
          </w:p>
        </w:tc>
      </w:tr>
      <w:tr w:rsidR="009160C2" w:rsidRPr="00A22B8D" w:rsidTr="00F46699">
        <w:trPr>
          <w:trHeight w:val="312"/>
        </w:trPr>
        <w:tc>
          <w:tcPr>
            <w:tcW w:w="33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0C2" w:rsidRPr="00A22B8D" w:rsidRDefault="009160C2" w:rsidP="006850EB">
            <w:pPr>
              <w:spacing w:before="40" w:after="40" w:line="252" w:lineRule="auto"/>
              <w:jc w:val="center"/>
              <w:rPr>
                <w:kern w:val="0"/>
                <w:sz w:val="24"/>
                <w:szCs w:val="24"/>
              </w:rPr>
            </w:pPr>
            <w:r w:rsidRPr="00A22B8D">
              <w:rPr>
                <w:kern w:val="0"/>
                <w:sz w:val="24"/>
                <w:szCs w:val="24"/>
              </w:rPr>
              <w:t>Toàn huyện</w:t>
            </w:r>
          </w:p>
        </w:tc>
        <w:tc>
          <w:tcPr>
            <w:tcW w:w="1984"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F46699">
            <w:pPr>
              <w:spacing w:before="40" w:after="40" w:line="252" w:lineRule="auto"/>
              <w:ind w:right="427"/>
              <w:jc w:val="right"/>
              <w:rPr>
                <w:kern w:val="0"/>
                <w:sz w:val="24"/>
                <w:szCs w:val="24"/>
              </w:rPr>
            </w:pPr>
            <w:r w:rsidRPr="00A22B8D">
              <w:rPr>
                <w:kern w:val="0"/>
                <w:sz w:val="24"/>
                <w:szCs w:val="24"/>
              </w:rPr>
              <w:t>1,42</w:t>
            </w:r>
          </w:p>
        </w:tc>
        <w:tc>
          <w:tcPr>
            <w:tcW w:w="1701"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F46699">
            <w:pPr>
              <w:spacing w:before="40" w:after="40" w:line="252" w:lineRule="auto"/>
              <w:ind w:right="427"/>
              <w:jc w:val="right"/>
              <w:rPr>
                <w:kern w:val="0"/>
                <w:sz w:val="24"/>
                <w:szCs w:val="24"/>
              </w:rPr>
            </w:pPr>
            <w:r w:rsidRPr="00A22B8D">
              <w:rPr>
                <w:kern w:val="0"/>
                <w:sz w:val="24"/>
                <w:szCs w:val="24"/>
              </w:rPr>
              <w:t>7,17</w:t>
            </w:r>
          </w:p>
        </w:tc>
        <w:tc>
          <w:tcPr>
            <w:tcW w:w="1985" w:type="dxa"/>
            <w:tcBorders>
              <w:top w:val="nil"/>
              <w:left w:val="nil"/>
              <w:bottom w:val="single" w:sz="4" w:space="0" w:color="auto"/>
              <w:right w:val="single" w:sz="4" w:space="0" w:color="auto"/>
            </w:tcBorders>
            <w:shd w:val="clear" w:color="auto" w:fill="auto"/>
            <w:noWrap/>
            <w:vAlign w:val="bottom"/>
            <w:hideMark/>
          </w:tcPr>
          <w:p w:rsidR="009160C2" w:rsidRPr="00A22B8D" w:rsidRDefault="009160C2" w:rsidP="00F46699">
            <w:pPr>
              <w:spacing w:before="40" w:after="40" w:line="252" w:lineRule="auto"/>
              <w:ind w:right="427"/>
              <w:jc w:val="right"/>
              <w:rPr>
                <w:kern w:val="0"/>
                <w:sz w:val="24"/>
                <w:szCs w:val="24"/>
              </w:rPr>
            </w:pPr>
            <w:r w:rsidRPr="00A22B8D">
              <w:rPr>
                <w:kern w:val="0"/>
                <w:sz w:val="24"/>
                <w:szCs w:val="24"/>
              </w:rPr>
              <w:t>5,75</w:t>
            </w:r>
          </w:p>
        </w:tc>
      </w:tr>
    </w:tbl>
    <w:p w:rsidR="00FE2ED0" w:rsidRPr="00A22B8D" w:rsidRDefault="005F5D98" w:rsidP="006850EB">
      <w:pPr>
        <w:widowControl w:val="0"/>
        <w:spacing w:before="40" w:after="40" w:line="252" w:lineRule="auto"/>
        <w:ind w:firstLine="720"/>
        <w:jc w:val="both"/>
        <w:rPr>
          <w:b w:val="0"/>
        </w:rPr>
      </w:pPr>
      <w:r w:rsidRPr="00A22B8D">
        <w:rPr>
          <w:b w:val="0"/>
        </w:rPr>
        <w:t>l</w:t>
      </w:r>
      <w:r w:rsidR="00FE2ED0" w:rsidRPr="00A22B8D">
        <w:rPr>
          <w:b w:val="0"/>
        </w:rPr>
        <w:t>) Đất ở tại nông thôn</w:t>
      </w:r>
    </w:p>
    <w:p w:rsidR="001A103F" w:rsidRPr="00A22B8D" w:rsidRDefault="001A103F" w:rsidP="006850EB">
      <w:pPr>
        <w:widowControl w:val="0"/>
        <w:spacing w:before="40" w:after="40" w:line="252" w:lineRule="auto"/>
        <w:ind w:firstLine="720"/>
        <w:jc w:val="both"/>
        <w:rPr>
          <w:b w:val="0"/>
        </w:rPr>
      </w:pPr>
      <w:r w:rsidRPr="00A22B8D">
        <w:rPr>
          <w:b w:val="0"/>
        </w:rPr>
        <w:t>Trong giai đoạn 2021-2030, đất ở</w:t>
      </w:r>
      <w:r w:rsidR="00562BF6" w:rsidRPr="00A22B8D">
        <w:rPr>
          <w:b w:val="0"/>
        </w:rPr>
        <w:t xml:space="preserve"> tại</w:t>
      </w:r>
      <w:r w:rsidRPr="00A22B8D">
        <w:rPr>
          <w:b w:val="0"/>
        </w:rPr>
        <w:t xml:space="preserve"> nông thôn biến động tăng </w:t>
      </w:r>
      <w:r w:rsidR="00562BF6" w:rsidRPr="00A22B8D">
        <w:rPr>
          <w:b w:val="0"/>
        </w:rPr>
        <w:t>285,43</w:t>
      </w:r>
      <w:r w:rsidRPr="00A22B8D">
        <w:rPr>
          <w:b w:val="0"/>
        </w:rPr>
        <w:t xml:space="preserve"> ha do lấy trên đất nông nghiệp </w:t>
      </w:r>
      <w:r w:rsidR="00562BF6" w:rsidRPr="00A22B8D">
        <w:rPr>
          <w:b w:val="0"/>
        </w:rPr>
        <w:t>263,17</w:t>
      </w:r>
      <w:r w:rsidRPr="00A22B8D">
        <w:rPr>
          <w:b w:val="0"/>
        </w:rPr>
        <w:t xml:space="preserve">, đất phi nông nghiệp </w:t>
      </w:r>
      <w:r w:rsidR="00562BF6" w:rsidRPr="00A22B8D">
        <w:rPr>
          <w:b w:val="0"/>
        </w:rPr>
        <w:t>5,35</w:t>
      </w:r>
      <w:r w:rsidRPr="00A22B8D">
        <w:rPr>
          <w:b w:val="0"/>
        </w:rPr>
        <w:t xml:space="preserve"> ha và đất chưa sử dụng </w:t>
      </w:r>
      <w:r w:rsidR="00562BF6" w:rsidRPr="00A22B8D">
        <w:rPr>
          <w:b w:val="0"/>
        </w:rPr>
        <w:t>16,91</w:t>
      </w:r>
      <w:r w:rsidRPr="00A22B8D">
        <w:rPr>
          <w:b w:val="0"/>
        </w:rPr>
        <w:t xml:space="preserve"> ha.</w:t>
      </w:r>
    </w:p>
    <w:p w:rsidR="001A103F" w:rsidRPr="00A22B8D" w:rsidRDefault="001A103F" w:rsidP="006850EB">
      <w:pPr>
        <w:widowControl w:val="0"/>
        <w:spacing w:before="40" w:after="40" w:line="252" w:lineRule="auto"/>
        <w:ind w:firstLine="720"/>
        <w:jc w:val="both"/>
        <w:rPr>
          <w:b w:val="0"/>
        </w:rPr>
      </w:pPr>
      <w:r w:rsidRPr="00A22B8D">
        <w:rPr>
          <w:b w:val="0"/>
        </w:rPr>
        <w:t xml:space="preserve">* Đến năm 2030, huyện có </w:t>
      </w:r>
      <w:r w:rsidR="00562BF6" w:rsidRPr="00A22B8D">
        <w:rPr>
          <w:b w:val="0"/>
        </w:rPr>
        <w:t>803,5</w:t>
      </w:r>
      <w:r w:rsidRPr="00A22B8D">
        <w:rPr>
          <w:b w:val="0"/>
        </w:rPr>
        <w:t xml:space="preserve"> ha đất sinh hoạt tăng </w:t>
      </w:r>
      <w:r w:rsidR="00562BF6" w:rsidRPr="00A22B8D">
        <w:rPr>
          <w:b w:val="0"/>
        </w:rPr>
        <w:t>276,84</w:t>
      </w:r>
      <w:r w:rsidRPr="00A22B8D">
        <w:rPr>
          <w:b w:val="0"/>
        </w:rPr>
        <w:t xml:space="preserve"> ha so với hiện trạng. Diện tích đất </w:t>
      </w:r>
      <w:r w:rsidR="00562BF6" w:rsidRPr="00A22B8D">
        <w:rPr>
          <w:b w:val="0"/>
        </w:rPr>
        <w:t>ở</w:t>
      </w:r>
      <w:r w:rsidRPr="00A22B8D">
        <w:rPr>
          <w:b w:val="0"/>
        </w:rPr>
        <w:t xml:space="preserve"> </w:t>
      </w:r>
      <w:r w:rsidR="00562BF6" w:rsidRPr="00A22B8D">
        <w:rPr>
          <w:b w:val="0"/>
        </w:rPr>
        <w:t xml:space="preserve">tại nông thôn </w:t>
      </w:r>
      <w:r w:rsidRPr="00A22B8D">
        <w:rPr>
          <w:b w:val="0"/>
        </w:rPr>
        <w:t>được phân bổ đến từng đơn vị hành chính như bảng sau:</w:t>
      </w:r>
    </w:p>
    <w:p w:rsidR="0039307D" w:rsidRPr="00A22B8D" w:rsidRDefault="00347D69" w:rsidP="006850EB">
      <w:pPr>
        <w:widowControl w:val="0"/>
        <w:spacing w:before="40" w:after="40" w:line="252" w:lineRule="auto"/>
        <w:jc w:val="center"/>
        <w:rPr>
          <w:bCs w:val="0"/>
          <w:spacing w:val="-1"/>
          <w:szCs w:val="28"/>
        </w:rPr>
      </w:pPr>
      <w:r w:rsidRPr="00A22B8D">
        <w:rPr>
          <w:bCs w:val="0"/>
          <w:spacing w:val="-1"/>
          <w:szCs w:val="28"/>
        </w:rPr>
        <w:t>Bảng 26</w:t>
      </w:r>
      <w:r w:rsidR="0039307D" w:rsidRPr="00A22B8D">
        <w:rPr>
          <w:bCs w:val="0"/>
          <w:spacing w:val="-1"/>
          <w:szCs w:val="28"/>
        </w:rPr>
        <w:t xml:space="preserve">. Chỉ tiêu quy hoạch </w:t>
      </w:r>
      <w:r w:rsidR="00902090" w:rsidRPr="00A22B8D">
        <w:rPr>
          <w:bCs w:val="0"/>
          <w:spacing w:val="-1"/>
          <w:szCs w:val="28"/>
        </w:rPr>
        <w:t xml:space="preserve">sử dụng </w:t>
      </w:r>
      <w:r w:rsidR="0039307D" w:rsidRPr="00A22B8D">
        <w:rPr>
          <w:bCs w:val="0"/>
          <w:spacing w:val="-1"/>
          <w:szCs w:val="28"/>
        </w:rPr>
        <w:t>đất ở tại nông thôn</w:t>
      </w:r>
    </w:p>
    <w:tbl>
      <w:tblPr>
        <w:tblW w:w="9105" w:type="dxa"/>
        <w:tblInd w:w="93" w:type="dxa"/>
        <w:tblLook w:val="04A0" w:firstRow="1" w:lastRow="0" w:firstColumn="1" w:lastColumn="0" w:noHBand="0" w:noVBand="1"/>
      </w:tblPr>
      <w:tblGrid>
        <w:gridCol w:w="866"/>
        <w:gridCol w:w="2569"/>
        <w:gridCol w:w="1984"/>
        <w:gridCol w:w="1701"/>
        <w:gridCol w:w="1985"/>
      </w:tblGrid>
      <w:tr w:rsidR="0039307D" w:rsidRPr="00A22B8D" w:rsidTr="00902090">
        <w:trPr>
          <w:trHeight w:val="312"/>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kern w:val="0"/>
                <w:sz w:val="24"/>
                <w:szCs w:val="24"/>
              </w:rPr>
            </w:pPr>
            <w:r w:rsidRPr="00A22B8D">
              <w:rPr>
                <w:kern w:val="0"/>
                <w:sz w:val="24"/>
                <w:szCs w:val="24"/>
              </w:rPr>
              <w:t>STT</w:t>
            </w:r>
          </w:p>
        </w:tc>
        <w:tc>
          <w:tcPr>
            <w:tcW w:w="25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kern w:val="0"/>
                <w:sz w:val="24"/>
                <w:szCs w:val="24"/>
              </w:rPr>
            </w:pPr>
            <w:r w:rsidRPr="00A22B8D">
              <w:rPr>
                <w:kern w:val="0"/>
                <w:sz w:val="24"/>
                <w:szCs w:val="24"/>
              </w:rPr>
              <w:t>Đơn vị hành chính</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kern w:val="0"/>
                <w:sz w:val="24"/>
                <w:szCs w:val="24"/>
              </w:rPr>
            </w:pPr>
            <w:r w:rsidRPr="00A22B8D">
              <w:rPr>
                <w:kern w:val="0"/>
                <w:sz w:val="24"/>
                <w:szCs w:val="24"/>
              </w:rPr>
              <w:t>Diện tích hiện trạng (ha)</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rsidR="00902090" w:rsidRPr="00A22B8D" w:rsidRDefault="0039307D" w:rsidP="006850EB">
            <w:pPr>
              <w:spacing w:before="40" w:after="40" w:line="252" w:lineRule="auto"/>
              <w:jc w:val="center"/>
              <w:rPr>
                <w:kern w:val="0"/>
                <w:sz w:val="24"/>
                <w:szCs w:val="24"/>
              </w:rPr>
            </w:pPr>
            <w:r w:rsidRPr="00A22B8D">
              <w:rPr>
                <w:kern w:val="0"/>
                <w:sz w:val="24"/>
                <w:szCs w:val="24"/>
              </w:rPr>
              <w:t xml:space="preserve">Phương án </w:t>
            </w:r>
          </w:p>
          <w:p w:rsidR="0039307D" w:rsidRPr="00A22B8D" w:rsidRDefault="0039307D" w:rsidP="006850EB">
            <w:pPr>
              <w:spacing w:before="40" w:after="40" w:line="252" w:lineRule="auto"/>
              <w:jc w:val="center"/>
              <w:rPr>
                <w:kern w:val="0"/>
                <w:sz w:val="24"/>
                <w:szCs w:val="24"/>
              </w:rPr>
            </w:pPr>
            <w:r w:rsidRPr="00A22B8D">
              <w:rPr>
                <w:kern w:val="0"/>
                <w:sz w:val="24"/>
                <w:szCs w:val="24"/>
              </w:rPr>
              <w:t>quy hoạch đến năm 2030</w:t>
            </w:r>
          </w:p>
        </w:tc>
      </w:tr>
      <w:tr w:rsidR="0039307D" w:rsidRPr="00A22B8D" w:rsidTr="00902090">
        <w:trPr>
          <w:trHeight w:val="312"/>
        </w:trPr>
        <w:tc>
          <w:tcPr>
            <w:tcW w:w="866" w:type="dxa"/>
            <w:vMerge/>
            <w:tcBorders>
              <w:top w:val="single" w:sz="4" w:space="0" w:color="auto"/>
              <w:left w:val="single" w:sz="4" w:space="0" w:color="auto"/>
              <w:bottom w:val="single" w:sz="4" w:space="0" w:color="auto"/>
              <w:right w:val="single" w:sz="4" w:space="0" w:color="auto"/>
            </w:tcBorders>
            <w:vAlign w:val="center"/>
            <w:hideMark/>
          </w:tcPr>
          <w:p w:rsidR="0039307D" w:rsidRPr="00A22B8D" w:rsidRDefault="0039307D" w:rsidP="006850EB">
            <w:pPr>
              <w:spacing w:before="40" w:after="40" w:line="252" w:lineRule="auto"/>
              <w:rPr>
                <w:kern w:val="0"/>
                <w:sz w:val="24"/>
                <w:szCs w:val="24"/>
              </w:rPr>
            </w:pPr>
          </w:p>
        </w:tc>
        <w:tc>
          <w:tcPr>
            <w:tcW w:w="2569" w:type="dxa"/>
            <w:vMerge/>
            <w:tcBorders>
              <w:top w:val="single" w:sz="4" w:space="0" w:color="auto"/>
              <w:left w:val="single" w:sz="4" w:space="0" w:color="auto"/>
              <w:bottom w:val="single" w:sz="4" w:space="0" w:color="auto"/>
              <w:right w:val="single" w:sz="4" w:space="0" w:color="auto"/>
            </w:tcBorders>
            <w:vAlign w:val="center"/>
            <w:hideMark/>
          </w:tcPr>
          <w:p w:rsidR="0039307D" w:rsidRPr="00A22B8D" w:rsidRDefault="0039307D" w:rsidP="006850EB">
            <w:pPr>
              <w:spacing w:before="40" w:after="40" w:line="252" w:lineRule="auto"/>
              <w:rPr>
                <w:kern w:val="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9307D" w:rsidRPr="00A22B8D" w:rsidRDefault="0039307D" w:rsidP="006850EB">
            <w:pPr>
              <w:spacing w:before="40" w:after="40" w:line="252" w:lineRule="auto"/>
              <w:rPr>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902090" w:rsidRPr="00A22B8D" w:rsidRDefault="0039307D" w:rsidP="00902090">
            <w:pPr>
              <w:spacing w:before="40" w:after="40" w:line="252" w:lineRule="auto"/>
              <w:jc w:val="center"/>
              <w:rPr>
                <w:kern w:val="0"/>
                <w:sz w:val="24"/>
                <w:szCs w:val="24"/>
              </w:rPr>
            </w:pPr>
            <w:r w:rsidRPr="00A22B8D">
              <w:rPr>
                <w:kern w:val="0"/>
                <w:sz w:val="24"/>
                <w:szCs w:val="24"/>
              </w:rPr>
              <w:t>Diện tích</w:t>
            </w:r>
          </w:p>
          <w:p w:rsidR="0039307D" w:rsidRPr="00A22B8D" w:rsidRDefault="0039307D" w:rsidP="00902090">
            <w:pPr>
              <w:spacing w:before="40" w:after="40" w:line="252" w:lineRule="auto"/>
              <w:jc w:val="center"/>
              <w:rPr>
                <w:kern w:val="0"/>
                <w:sz w:val="24"/>
                <w:szCs w:val="24"/>
              </w:rPr>
            </w:pPr>
            <w:r w:rsidRPr="00A22B8D">
              <w:rPr>
                <w:kern w:val="0"/>
                <w:sz w:val="24"/>
                <w:szCs w:val="24"/>
              </w:rPr>
              <w:t>(ha)</w:t>
            </w:r>
          </w:p>
        </w:tc>
        <w:tc>
          <w:tcPr>
            <w:tcW w:w="1985" w:type="dxa"/>
            <w:tcBorders>
              <w:top w:val="nil"/>
              <w:left w:val="nil"/>
              <w:bottom w:val="single" w:sz="4" w:space="0" w:color="auto"/>
              <w:right w:val="single" w:sz="4" w:space="0" w:color="auto"/>
            </w:tcBorders>
            <w:shd w:val="clear" w:color="auto" w:fill="auto"/>
            <w:vAlign w:val="center"/>
            <w:hideMark/>
          </w:tcPr>
          <w:p w:rsidR="00902090" w:rsidRPr="00A22B8D" w:rsidRDefault="0039307D" w:rsidP="00902090">
            <w:pPr>
              <w:spacing w:before="40" w:after="40" w:line="252" w:lineRule="auto"/>
              <w:jc w:val="center"/>
              <w:rPr>
                <w:kern w:val="0"/>
                <w:sz w:val="24"/>
                <w:szCs w:val="24"/>
              </w:rPr>
            </w:pPr>
            <w:r w:rsidRPr="00A22B8D">
              <w:rPr>
                <w:kern w:val="0"/>
                <w:sz w:val="24"/>
                <w:szCs w:val="24"/>
              </w:rPr>
              <w:t>Biến động</w:t>
            </w:r>
          </w:p>
          <w:p w:rsidR="0039307D" w:rsidRPr="00A22B8D" w:rsidRDefault="0039307D" w:rsidP="00902090">
            <w:pPr>
              <w:spacing w:before="40" w:after="40" w:line="252" w:lineRule="auto"/>
              <w:jc w:val="center"/>
              <w:rPr>
                <w:kern w:val="0"/>
                <w:sz w:val="24"/>
                <w:szCs w:val="24"/>
              </w:rPr>
            </w:pPr>
            <w:r w:rsidRPr="00A22B8D">
              <w:rPr>
                <w:kern w:val="0"/>
                <w:sz w:val="24"/>
                <w:szCs w:val="24"/>
              </w:rPr>
              <w:t xml:space="preserve"> (ha)</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lastRenderedPageBreak/>
              <w:t>1</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Xã Bình An</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53,97</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81,71</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27,74</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2</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Xã Hộ Độ</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46,71</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72,53</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25,82</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3</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Xã Hồng Lộc</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68,4</w:t>
            </w:r>
            <w:r w:rsidR="00902090"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96,4</w:t>
            </w:r>
            <w:r w:rsidR="00902090" w:rsidRPr="00A22B8D">
              <w:rPr>
                <w:b w:val="0"/>
                <w:bCs w:val="0"/>
                <w:kern w:val="0"/>
                <w:sz w:val="24"/>
                <w:szCs w:val="24"/>
              </w:rPr>
              <w:t>0</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28</w:t>
            </w:r>
            <w:r w:rsidR="00902090" w:rsidRPr="00A22B8D">
              <w:rPr>
                <w:b w:val="0"/>
                <w:bCs w:val="0"/>
                <w:kern w:val="0"/>
                <w:sz w:val="24"/>
                <w:szCs w:val="24"/>
              </w:rPr>
              <w:t>,00</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4</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Xã Ích Hậu</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49,57</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67,07</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17,5</w:t>
            </w:r>
            <w:r w:rsidR="00902090" w:rsidRPr="00A22B8D">
              <w:rPr>
                <w:b w:val="0"/>
                <w:bCs w:val="0"/>
                <w:kern w:val="0"/>
                <w:sz w:val="24"/>
                <w:szCs w:val="24"/>
              </w:rPr>
              <w:t>0</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5</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Xã Mai Phụ</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37,71</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73,92</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36,21</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6</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Xã Phù Lưu</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40,28</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59,54</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19,26</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7</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Xã Tân Lộc</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37,24</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50,18</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12,94</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8</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Xã Thạch Châu</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50,84</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88,29</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37,45</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9</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Xã Thạch Kim</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32,77</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36,7</w:t>
            </w:r>
            <w:r w:rsidR="00902090" w:rsidRPr="00A22B8D">
              <w:rPr>
                <w:b w:val="0"/>
                <w:bCs w:val="0"/>
                <w:kern w:val="0"/>
                <w:sz w:val="24"/>
                <w:szCs w:val="24"/>
              </w:rPr>
              <w:t>0</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902090" w:rsidP="006850EB">
            <w:pPr>
              <w:spacing w:before="40" w:after="40" w:line="252" w:lineRule="auto"/>
              <w:jc w:val="center"/>
              <w:rPr>
                <w:b w:val="0"/>
                <w:bCs w:val="0"/>
                <w:kern w:val="0"/>
                <w:sz w:val="24"/>
                <w:szCs w:val="24"/>
              </w:rPr>
            </w:pPr>
            <w:r w:rsidRPr="00A22B8D">
              <w:rPr>
                <w:b w:val="0"/>
                <w:bCs w:val="0"/>
                <w:kern w:val="0"/>
                <w:sz w:val="24"/>
                <w:szCs w:val="24"/>
              </w:rPr>
              <w:t xml:space="preserve">   </w:t>
            </w:r>
            <w:r w:rsidR="0039307D" w:rsidRPr="00A22B8D">
              <w:rPr>
                <w:b w:val="0"/>
                <w:bCs w:val="0"/>
                <w:kern w:val="0"/>
                <w:sz w:val="24"/>
                <w:szCs w:val="24"/>
              </w:rPr>
              <w:t>3,93</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10</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Xã Thạch Mỹ</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62</w:t>
            </w:r>
            <w:r w:rsidR="00902090" w:rsidRPr="00A22B8D">
              <w:rPr>
                <w:b w:val="0"/>
                <w:bCs w:val="0"/>
                <w:kern w:val="0"/>
                <w:sz w:val="24"/>
                <w:szCs w:val="24"/>
              </w:rPr>
              <w:t>,00</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902090" w:rsidP="00902090">
            <w:pPr>
              <w:spacing w:before="40" w:after="40" w:line="252" w:lineRule="auto"/>
              <w:rPr>
                <w:b w:val="0"/>
                <w:bCs w:val="0"/>
                <w:kern w:val="0"/>
                <w:sz w:val="24"/>
                <w:szCs w:val="24"/>
              </w:rPr>
            </w:pPr>
            <w:r w:rsidRPr="00A22B8D">
              <w:rPr>
                <w:b w:val="0"/>
                <w:bCs w:val="0"/>
                <w:kern w:val="0"/>
                <w:sz w:val="24"/>
                <w:szCs w:val="24"/>
              </w:rPr>
              <w:t xml:space="preserve">      </w:t>
            </w:r>
            <w:r w:rsidR="0039307D" w:rsidRPr="00A22B8D">
              <w:rPr>
                <w:b w:val="0"/>
                <w:bCs w:val="0"/>
                <w:kern w:val="0"/>
                <w:sz w:val="24"/>
                <w:szCs w:val="24"/>
              </w:rPr>
              <w:t>106,24</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44,24</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11</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0</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0</w:t>
            </w:r>
          </w:p>
        </w:tc>
      </w:tr>
      <w:tr w:rsidR="0039307D" w:rsidRPr="00A22B8D" w:rsidTr="0090209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12</w:t>
            </w:r>
          </w:p>
        </w:tc>
        <w:tc>
          <w:tcPr>
            <w:tcW w:w="2569" w:type="dxa"/>
            <w:tcBorders>
              <w:top w:val="nil"/>
              <w:left w:val="nil"/>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rPr>
                <w:b w:val="0"/>
                <w:bCs w:val="0"/>
                <w:kern w:val="0"/>
                <w:sz w:val="24"/>
                <w:szCs w:val="24"/>
              </w:rPr>
            </w:pPr>
            <w:r w:rsidRPr="00A22B8D">
              <w:rPr>
                <w:b w:val="0"/>
                <w:bCs w:val="0"/>
                <w:kern w:val="0"/>
                <w:sz w:val="24"/>
                <w:szCs w:val="24"/>
              </w:rPr>
              <w:t>Xã Thịnh Lộc</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47,17</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70,92</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b w:val="0"/>
                <w:bCs w:val="0"/>
                <w:kern w:val="0"/>
                <w:sz w:val="24"/>
                <w:szCs w:val="24"/>
              </w:rPr>
            </w:pPr>
            <w:r w:rsidRPr="00A22B8D">
              <w:rPr>
                <w:b w:val="0"/>
                <w:bCs w:val="0"/>
                <w:kern w:val="0"/>
                <w:sz w:val="24"/>
                <w:szCs w:val="24"/>
              </w:rPr>
              <w:t>23,75</w:t>
            </w:r>
          </w:p>
        </w:tc>
      </w:tr>
      <w:tr w:rsidR="0039307D" w:rsidRPr="00A22B8D" w:rsidTr="00902090">
        <w:trPr>
          <w:trHeight w:val="312"/>
        </w:trPr>
        <w:tc>
          <w:tcPr>
            <w:tcW w:w="34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307D" w:rsidRPr="00A22B8D" w:rsidRDefault="0039307D" w:rsidP="006850EB">
            <w:pPr>
              <w:spacing w:before="40" w:after="40" w:line="252" w:lineRule="auto"/>
              <w:jc w:val="center"/>
              <w:rPr>
                <w:kern w:val="0"/>
                <w:sz w:val="24"/>
                <w:szCs w:val="24"/>
              </w:rPr>
            </w:pPr>
            <w:r w:rsidRPr="00A22B8D">
              <w:rPr>
                <w:kern w:val="0"/>
                <w:sz w:val="24"/>
                <w:szCs w:val="24"/>
              </w:rPr>
              <w:t>Toàn huyện</w:t>
            </w:r>
          </w:p>
        </w:tc>
        <w:tc>
          <w:tcPr>
            <w:tcW w:w="1984"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kern w:val="0"/>
                <w:sz w:val="24"/>
                <w:szCs w:val="24"/>
              </w:rPr>
            </w:pPr>
            <w:r w:rsidRPr="00A22B8D">
              <w:rPr>
                <w:kern w:val="0"/>
                <w:sz w:val="24"/>
                <w:szCs w:val="24"/>
              </w:rPr>
              <w:t>526,66</w:t>
            </w:r>
          </w:p>
        </w:tc>
        <w:tc>
          <w:tcPr>
            <w:tcW w:w="1701"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kern w:val="0"/>
                <w:sz w:val="24"/>
                <w:szCs w:val="24"/>
              </w:rPr>
            </w:pPr>
            <w:r w:rsidRPr="00A22B8D">
              <w:rPr>
                <w:kern w:val="0"/>
                <w:sz w:val="24"/>
                <w:szCs w:val="24"/>
              </w:rPr>
              <w:t>803,5</w:t>
            </w:r>
          </w:p>
        </w:tc>
        <w:tc>
          <w:tcPr>
            <w:tcW w:w="1985" w:type="dxa"/>
            <w:tcBorders>
              <w:top w:val="nil"/>
              <w:left w:val="nil"/>
              <w:bottom w:val="single" w:sz="4" w:space="0" w:color="auto"/>
              <w:right w:val="single" w:sz="4" w:space="0" w:color="auto"/>
            </w:tcBorders>
            <w:shd w:val="clear" w:color="auto" w:fill="auto"/>
            <w:noWrap/>
            <w:vAlign w:val="center"/>
            <w:hideMark/>
          </w:tcPr>
          <w:p w:rsidR="0039307D" w:rsidRPr="00A22B8D" w:rsidRDefault="0039307D" w:rsidP="006850EB">
            <w:pPr>
              <w:spacing w:before="40" w:after="40" w:line="252" w:lineRule="auto"/>
              <w:jc w:val="center"/>
              <w:rPr>
                <w:kern w:val="0"/>
                <w:sz w:val="24"/>
                <w:szCs w:val="24"/>
              </w:rPr>
            </w:pPr>
            <w:r w:rsidRPr="00A22B8D">
              <w:rPr>
                <w:kern w:val="0"/>
                <w:sz w:val="24"/>
                <w:szCs w:val="24"/>
              </w:rPr>
              <w:t>276,84</w:t>
            </w:r>
          </w:p>
        </w:tc>
      </w:tr>
    </w:tbl>
    <w:p w:rsidR="00FE2ED0" w:rsidRPr="00A22B8D" w:rsidRDefault="005F5D98" w:rsidP="006850EB">
      <w:pPr>
        <w:widowControl w:val="0"/>
        <w:spacing w:before="40" w:after="40" w:line="252" w:lineRule="auto"/>
        <w:ind w:firstLine="720"/>
        <w:jc w:val="both"/>
        <w:rPr>
          <w:b w:val="0"/>
        </w:rPr>
      </w:pPr>
      <w:r w:rsidRPr="00A22B8D">
        <w:rPr>
          <w:b w:val="0"/>
        </w:rPr>
        <w:t>m</w:t>
      </w:r>
      <w:r w:rsidR="00FE2ED0" w:rsidRPr="00A22B8D">
        <w:rPr>
          <w:b w:val="0"/>
        </w:rPr>
        <w:t>) Đất ở tại đô thị</w:t>
      </w:r>
    </w:p>
    <w:p w:rsidR="00562BF6" w:rsidRPr="00A22B8D" w:rsidRDefault="00562BF6" w:rsidP="006850EB">
      <w:pPr>
        <w:widowControl w:val="0"/>
        <w:spacing w:before="40" w:after="40" w:line="252" w:lineRule="auto"/>
        <w:ind w:firstLine="720"/>
        <w:jc w:val="both"/>
        <w:rPr>
          <w:b w:val="0"/>
        </w:rPr>
      </w:pPr>
      <w:r w:rsidRPr="00A22B8D">
        <w:rPr>
          <w:b w:val="0"/>
        </w:rPr>
        <w:t>Trong giai đoạn 2021-2030, đất ở tại đô thị biến động tăng 48,42 ha do lấy trên đất nông nghiệp 37,51 đất phi nông nghiệp 3,12 ha.</w:t>
      </w:r>
    </w:p>
    <w:p w:rsidR="00562BF6" w:rsidRPr="00A22B8D" w:rsidRDefault="00562BF6" w:rsidP="006850EB">
      <w:pPr>
        <w:widowControl w:val="0"/>
        <w:spacing w:before="40" w:after="40" w:line="252" w:lineRule="auto"/>
        <w:ind w:firstLine="720"/>
        <w:jc w:val="both"/>
        <w:rPr>
          <w:b w:val="0"/>
          <w:bCs w:val="0"/>
          <w:spacing w:val="-1"/>
          <w:szCs w:val="28"/>
        </w:rPr>
      </w:pPr>
      <w:r w:rsidRPr="00A22B8D">
        <w:rPr>
          <w:b w:val="0"/>
        </w:rPr>
        <w:t xml:space="preserve">* Đến năm 2030, huyện có 168,49 ha đất </w:t>
      </w:r>
      <w:r w:rsidR="00EE0ECF" w:rsidRPr="00A22B8D">
        <w:rPr>
          <w:b w:val="0"/>
        </w:rPr>
        <w:t>ở đô thị</w:t>
      </w:r>
      <w:r w:rsidRPr="00A22B8D">
        <w:rPr>
          <w:b w:val="0"/>
        </w:rPr>
        <w:t xml:space="preserve"> 48,22 ha so với hiện trạng. Diện tích đất ở tại nông thôn được phân bổ đến từng đơn vị hành chính như bảng sau</w:t>
      </w:r>
      <w:r w:rsidRPr="00A22B8D">
        <w:rPr>
          <w:b w:val="0"/>
          <w:bCs w:val="0"/>
          <w:spacing w:val="-1"/>
          <w:szCs w:val="28"/>
        </w:rPr>
        <w:t>:</w:t>
      </w:r>
    </w:p>
    <w:p w:rsidR="00FE2ED0" w:rsidRPr="00A22B8D" w:rsidRDefault="00347D69" w:rsidP="00EE0ECF">
      <w:pPr>
        <w:widowControl w:val="0"/>
        <w:spacing w:before="40" w:after="40" w:line="252" w:lineRule="auto"/>
        <w:jc w:val="center"/>
        <w:rPr>
          <w:b w:val="0"/>
          <w:bCs w:val="0"/>
          <w:spacing w:val="-1"/>
          <w:szCs w:val="28"/>
        </w:rPr>
      </w:pPr>
      <w:r w:rsidRPr="00A22B8D">
        <w:rPr>
          <w:bCs w:val="0"/>
          <w:spacing w:val="-1"/>
          <w:szCs w:val="28"/>
        </w:rPr>
        <w:t>Bảng 27</w:t>
      </w:r>
      <w:r w:rsidR="00FE2ED0" w:rsidRPr="00A22B8D">
        <w:rPr>
          <w:bCs w:val="0"/>
          <w:spacing w:val="-1"/>
          <w:szCs w:val="28"/>
        </w:rPr>
        <w:t xml:space="preserve">. Chỉ tiêu quy hoạch </w:t>
      </w:r>
      <w:r w:rsidR="00EE0ECF" w:rsidRPr="00A22B8D">
        <w:rPr>
          <w:bCs w:val="0"/>
          <w:spacing w:val="-1"/>
          <w:szCs w:val="28"/>
        </w:rPr>
        <w:t xml:space="preserve">sử dụng </w:t>
      </w:r>
      <w:r w:rsidR="00FE2ED0" w:rsidRPr="00A22B8D">
        <w:rPr>
          <w:bCs w:val="0"/>
          <w:spacing w:val="-1"/>
          <w:szCs w:val="28"/>
        </w:rPr>
        <w:t>đất ở tại đô thị</w:t>
      </w:r>
    </w:p>
    <w:tbl>
      <w:tblPr>
        <w:tblW w:w="9148" w:type="dxa"/>
        <w:tblInd w:w="93" w:type="dxa"/>
        <w:tblLook w:val="04A0" w:firstRow="1" w:lastRow="0" w:firstColumn="1" w:lastColumn="0" w:noHBand="0" w:noVBand="1"/>
      </w:tblPr>
      <w:tblGrid>
        <w:gridCol w:w="866"/>
        <w:gridCol w:w="2693"/>
        <w:gridCol w:w="1985"/>
        <w:gridCol w:w="1761"/>
        <w:gridCol w:w="1843"/>
      </w:tblGrid>
      <w:tr w:rsidR="00562BF6" w:rsidRPr="00A22B8D" w:rsidTr="00EE0ECF">
        <w:trPr>
          <w:trHeight w:val="312"/>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STT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Đơn vị hành chính</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Diện tích hiện trạng (ha)</w:t>
            </w:r>
          </w:p>
        </w:tc>
        <w:tc>
          <w:tcPr>
            <w:tcW w:w="3604" w:type="dxa"/>
            <w:gridSpan w:val="2"/>
            <w:tcBorders>
              <w:top w:val="single" w:sz="4" w:space="0" w:color="auto"/>
              <w:left w:val="nil"/>
              <w:bottom w:val="single" w:sz="4" w:space="0" w:color="auto"/>
              <w:right w:val="single" w:sz="4" w:space="0" w:color="auto"/>
            </w:tcBorders>
            <w:shd w:val="clear" w:color="auto" w:fill="auto"/>
            <w:vAlign w:val="center"/>
            <w:hideMark/>
          </w:tcPr>
          <w:p w:rsidR="00EE0ECF" w:rsidRPr="00A22B8D" w:rsidRDefault="00562BF6" w:rsidP="006850EB">
            <w:pPr>
              <w:spacing w:before="40" w:after="40" w:line="252" w:lineRule="auto"/>
              <w:jc w:val="center"/>
              <w:rPr>
                <w:kern w:val="0"/>
                <w:sz w:val="24"/>
                <w:szCs w:val="24"/>
              </w:rPr>
            </w:pPr>
            <w:r w:rsidRPr="00A22B8D">
              <w:rPr>
                <w:kern w:val="0"/>
                <w:sz w:val="24"/>
                <w:szCs w:val="24"/>
              </w:rPr>
              <w:t xml:space="preserve">Phương án </w:t>
            </w:r>
          </w:p>
          <w:p w:rsidR="00562BF6" w:rsidRPr="00A22B8D" w:rsidRDefault="00562BF6" w:rsidP="006850EB">
            <w:pPr>
              <w:spacing w:before="40" w:after="40" w:line="252" w:lineRule="auto"/>
              <w:jc w:val="center"/>
              <w:rPr>
                <w:kern w:val="0"/>
                <w:sz w:val="24"/>
                <w:szCs w:val="24"/>
              </w:rPr>
            </w:pPr>
            <w:r w:rsidRPr="00A22B8D">
              <w:rPr>
                <w:kern w:val="0"/>
                <w:sz w:val="24"/>
                <w:szCs w:val="24"/>
              </w:rPr>
              <w:t>quy hoạch đến năm 2030</w:t>
            </w:r>
          </w:p>
        </w:tc>
      </w:tr>
      <w:tr w:rsidR="00562BF6" w:rsidRPr="00A22B8D" w:rsidTr="00EE0ECF">
        <w:trPr>
          <w:trHeight w:val="624"/>
        </w:trPr>
        <w:tc>
          <w:tcPr>
            <w:tcW w:w="866" w:type="dxa"/>
            <w:vMerge/>
            <w:tcBorders>
              <w:top w:val="single" w:sz="4" w:space="0" w:color="auto"/>
              <w:left w:val="single" w:sz="4" w:space="0" w:color="auto"/>
              <w:bottom w:val="single" w:sz="4" w:space="0" w:color="auto"/>
              <w:right w:val="single" w:sz="4" w:space="0" w:color="auto"/>
            </w:tcBorders>
            <w:vAlign w:val="center"/>
            <w:hideMark/>
          </w:tcPr>
          <w:p w:rsidR="00562BF6" w:rsidRPr="00A22B8D" w:rsidRDefault="00562BF6" w:rsidP="006850EB">
            <w:pPr>
              <w:spacing w:before="40" w:after="40" w:line="252" w:lineRule="auto"/>
              <w:rPr>
                <w:kern w:val="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62BF6" w:rsidRPr="00A22B8D" w:rsidRDefault="00562BF6" w:rsidP="006850EB">
            <w:pPr>
              <w:spacing w:before="40" w:after="40" w:line="252" w:lineRule="auto"/>
              <w:rPr>
                <w:kern w:val="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62BF6" w:rsidRPr="00A22B8D" w:rsidRDefault="00562BF6" w:rsidP="006850EB">
            <w:pPr>
              <w:spacing w:before="40" w:after="40" w:line="252" w:lineRule="auto"/>
              <w:rPr>
                <w:kern w:val="0"/>
                <w:sz w:val="24"/>
                <w:szCs w:val="24"/>
              </w:rPr>
            </w:pPr>
          </w:p>
        </w:tc>
        <w:tc>
          <w:tcPr>
            <w:tcW w:w="1761" w:type="dxa"/>
            <w:tcBorders>
              <w:top w:val="nil"/>
              <w:left w:val="nil"/>
              <w:bottom w:val="single" w:sz="4" w:space="0" w:color="auto"/>
              <w:right w:val="single" w:sz="4" w:space="0" w:color="auto"/>
            </w:tcBorders>
            <w:shd w:val="clear" w:color="auto" w:fill="auto"/>
            <w:vAlign w:val="center"/>
            <w:hideMark/>
          </w:tcPr>
          <w:p w:rsidR="00EE0ECF" w:rsidRPr="00A22B8D" w:rsidRDefault="00562BF6" w:rsidP="00EE0ECF">
            <w:pPr>
              <w:spacing w:before="40" w:after="40" w:line="252" w:lineRule="auto"/>
              <w:jc w:val="center"/>
              <w:rPr>
                <w:kern w:val="0"/>
                <w:sz w:val="24"/>
                <w:szCs w:val="24"/>
              </w:rPr>
            </w:pPr>
            <w:r w:rsidRPr="00A22B8D">
              <w:rPr>
                <w:kern w:val="0"/>
                <w:sz w:val="24"/>
                <w:szCs w:val="24"/>
              </w:rPr>
              <w:t xml:space="preserve">Diện tích </w:t>
            </w:r>
          </w:p>
          <w:p w:rsidR="00562BF6" w:rsidRPr="00A22B8D" w:rsidRDefault="00562BF6" w:rsidP="00EE0ECF">
            <w:pPr>
              <w:spacing w:before="40" w:after="40" w:line="252" w:lineRule="auto"/>
              <w:jc w:val="center"/>
              <w:rPr>
                <w:kern w:val="0"/>
                <w:sz w:val="24"/>
                <w:szCs w:val="24"/>
              </w:rPr>
            </w:pPr>
            <w:r w:rsidRPr="00A22B8D">
              <w:rPr>
                <w:kern w:val="0"/>
                <w:sz w:val="24"/>
                <w:szCs w:val="24"/>
              </w:rPr>
              <w:t>(ha)</w:t>
            </w:r>
          </w:p>
        </w:tc>
        <w:tc>
          <w:tcPr>
            <w:tcW w:w="1843" w:type="dxa"/>
            <w:tcBorders>
              <w:top w:val="nil"/>
              <w:left w:val="nil"/>
              <w:bottom w:val="single" w:sz="4" w:space="0" w:color="auto"/>
              <w:right w:val="single" w:sz="4" w:space="0" w:color="auto"/>
            </w:tcBorders>
            <w:shd w:val="clear" w:color="auto" w:fill="auto"/>
            <w:vAlign w:val="center"/>
            <w:hideMark/>
          </w:tcPr>
          <w:p w:rsidR="00EE0ECF" w:rsidRPr="00A22B8D" w:rsidRDefault="00562BF6" w:rsidP="006850EB">
            <w:pPr>
              <w:spacing w:before="40" w:after="40" w:line="252" w:lineRule="auto"/>
              <w:jc w:val="center"/>
              <w:rPr>
                <w:kern w:val="0"/>
                <w:sz w:val="24"/>
                <w:szCs w:val="24"/>
              </w:rPr>
            </w:pPr>
            <w:r w:rsidRPr="00A22B8D">
              <w:rPr>
                <w:kern w:val="0"/>
                <w:sz w:val="24"/>
                <w:szCs w:val="24"/>
              </w:rPr>
              <w:t xml:space="preserve">Biến động  </w:t>
            </w:r>
          </w:p>
          <w:p w:rsidR="00562BF6" w:rsidRPr="00A22B8D" w:rsidRDefault="00562BF6" w:rsidP="006850EB">
            <w:pPr>
              <w:spacing w:before="40" w:after="40" w:line="252" w:lineRule="auto"/>
              <w:jc w:val="center"/>
              <w:rPr>
                <w:kern w:val="0"/>
                <w:sz w:val="24"/>
                <w:szCs w:val="24"/>
              </w:rPr>
            </w:pPr>
            <w:r w:rsidRPr="00A22B8D">
              <w:rPr>
                <w:kern w:val="0"/>
                <w:sz w:val="24"/>
                <w:szCs w:val="24"/>
              </w:rPr>
              <w:t>(ha)</w:t>
            </w:r>
          </w:p>
        </w:tc>
      </w:tr>
      <w:tr w:rsidR="00562BF6" w:rsidRPr="00A22B8D" w:rsidTr="00EE0ECF">
        <w:trPr>
          <w:trHeight w:val="391"/>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Thị trấn Lộc Hà</w:t>
            </w:r>
          </w:p>
        </w:tc>
        <w:tc>
          <w:tcPr>
            <w:tcW w:w="1985"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120,27</w:t>
            </w:r>
          </w:p>
        </w:tc>
        <w:tc>
          <w:tcPr>
            <w:tcW w:w="1761"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168,49</w:t>
            </w:r>
          </w:p>
        </w:tc>
        <w:tc>
          <w:tcPr>
            <w:tcW w:w="1843"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48,22</w:t>
            </w:r>
          </w:p>
        </w:tc>
      </w:tr>
      <w:tr w:rsidR="00562BF6" w:rsidRPr="00A22B8D" w:rsidTr="00EE0ECF">
        <w:trPr>
          <w:trHeight w:val="312"/>
        </w:trPr>
        <w:tc>
          <w:tcPr>
            <w:tcW w:w="3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Toàn huyện</w:t>
            </w:r>
          </w:p>
        </w:tc>
        <w:tc>
          <w:tcPr>
            <w:tcW w:w="1985"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120,27</w:t>
            </w:r>
          </w:p>
        </w:tc>
        <w:tc>
          <w:tcPr>
            <w:tcW w:w="1761"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168,49</w:t>
            </w:r>
          </w:p>
        </w:tc>
        <w:tc>
          <w:tcPr>
            <w:tcW w:w="1843"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48,22</w:t>
            </w:r>
          </w:p>
        </w:tc>
      </w:tr>
    </w:tbl>
    <w:p w:rsidR="0065280B" w:rsidRPr="00A22B8D" w:rsidRDefault="0065280B" w:rsidP="006850EB">
      <w:pPr>
        <w:widowControl w:val="0"/>
        <w:spacing w:before="40" w:after="40" w:line="252" w:lineRule="auto"/>
        <w:jc w:val="both"/>
        <w:rPr>
          <w:b w:val="0"/>
          <w:bCs w:val="0"/>
          <w:spacing w:val="-1"/>
          <w:szCs w:val="28"/>
        </w:rPr>
      </w:pPr>
    </w:p>
    <w:p w:rsidR="00FE2ED0" w:rsidRPr="00A22B8D" w:rsidRDefault="005F5D98" w:rsidP="006850EB">
      <w:pPr>
        <w:widowControl w:val="0"/>
        <w:spacing w:before="40" w:after="40" w:line="252" w:lineRule="auto"/>
        <w:ind w:firstLine="720"/>
        <w:jc w:val="both"/>
        <w:rPr>
          <w:b w:val="0"/>
        </w:rPr>
      </w:pPr>
      <w:r w:rsidRPr="00A22B8D">
        <w:rPr>
          <w:b w:val="0"/>
        </w:rPr>
        <w:t>n</w:t>
      </w:r>
      <w:r w:rsidR="00FE2ED0" w:rsidRPr="00A22B8D">
        <w:rPr>
          <w:b w:val="0"/>
        </w:rPr>
        <w:t>) Đất xây dựng trụ sở cơ quan</w:t>
      </w:r>
    </w:p>
    <w:p w:rsidR="00FE2ED0" w:rsidRPr="00A22B8D" w:rsidRDefault="00FE2ED0" w:rsidP="006850EB">
      <w:pPr>
        <w:widowControl w:val="0"/>
        <w:spacing w:before="40" w:after="40" w:line="252" w:lineRule="auto"/>
        <w:ind w:firstLine="720"/>
        <w:jc w:val="both"/>
        <w:rPr>
          <w:b w:val="0"/>
        </w:rPr>
      </w:pPr>
      <w:r w:rsidRPr="00A22B8D">
        <w:rPr>
          <w:b w:val="0"/>
        </w:rPr>
        <w:t xml:space="preserve">Trong giai đoạn 2021-2030, đất xây dựng trụ sở cơ quan </w:t>
      </w:r>
      <w:r w:rsidR="00562BF6" w:rsidRPr="00A22B8D">
        <w:rPr>
          <w:b w:val="0"/>
        </w:rPr>
        <w:t>biến động tăng</w:t>
      </w:r>
      <w:r w:rsidRPr="00A22B8D">
        <w:rPr>
          <w:b w:val="0"/>
        </w:rPr>
        <w:t xml:space="preserve"> </w:t>
      </w:r>
      <w:r w:rsidR="00562BF6" w:rsidRPr="00A22B8D">
        <w:rPr>
          <w:b w:val="0"/>
        </w:rPr>
        <w:t>5,48</w:t>
      </w:r>
      <w:r w:rsidRPr="00A22B8D">
        <w:rPr>
          <w:b w:val="0"/>
        </w:rPr>
        <w:t xml:space="preserve"> ha </w:t>
      </w:r>
      <w:r w:rsidR="00562BF6" w:rsidRPr="00A22B8D">
        <w:rPr>
          <w:b w:val="0"/>
        </w:rPr>
        <w:t>lấy trên đất nông nghiệp 4,35 ha, đất phi nông nghiệp 1,13 ha.</w:t>
      </w:r>
    </w:p>
    <w:p w:rsidR="00FE2ED0" w:rsidRPr="00A22B8D" w:rsidRDefault="00FE2ED0" w:rsidP="006850EB">
      <w:pPr>
        <w:widowControl w:val="0"/>
        <w:spacing w:before="40" w:after="40" w:line="252" w:lineRule="auto"/>
        <w:ind w:firstLine="720"/>
        <w:jc w:val="both"/>
        <w:rPr>
          <w:b w:val="0"/>
        </w:rPr>
      </w:pPr>
      <w:r w:rsidRPr="00A22B8D">
        <w:rPr>
          <w:b w:val="0"/>
        </w:rPr>
        <w:t>Đến năm 20</w:t>
      </w:r>
      <w:r w:rsidR="00562BF6" w:rsidRPr="00A22B8D">
        <w:rPr>
          <w:b w:val="0"/>
        </w:rPr>
        <w:t>3</w:t>
      </w:r>
      <w:r w:rsidRPr="00A22B8D">
        <w:rPr>
          <w:b w:val="0"/>
        </w:rPr>
        <w:t xml:space="preserve">0, </w:t>
      </w:r>
      <w:r w:rsidR="001244F6" w:rsidRPr="00A22B8D">
        <w:rPr>
          <w:b w:val="0"/>
        </w:rPr>
        <w:t>huyện</w:t>
      </w:r>
      <w:r w:rsidRPr="00A22B8D">
        <w:rPr>
          <w:b w:val="0"/>
        </w:rPr>
        <w:t xml:space="preserve"> có </w:t>
      </w:r>
      <w:r w:rsidR="00562BF6" w:rsidRPr="00A22B8D">
        <w:rPr>
          <w:b w:val="0"/>
        </w:rPr>
        <w:t>19,91</w:t>
      </w:r>
      <w:r w:rsidRPr="00A22B8D">
        <w:rPr>
          <w:b w:val="0"/>
        </w:rPr>
        <w:t xml:space="preserve"> ha đất xây dựng trụ sở cơ quan tăng </w:t>
      </w:r>
      <w:r w:rsidR="00562BF6" w:rsidRPr="00A22B8D">
        <w:rPr>
          <w:b w:val="0"/>
        </w:rPr>
        <w:t>3,82</w:t>
      </w:r>
      <w:r w:rsidRPr="00A22B8D">
        <w:rPr>
          <w:b w:val="0"/>
        </w:rPr>
        <w:t xml:space="preserve"> ha so với hiện trạng. Diện tích đất xây dựng trụ sở cơ quan được phân bổ đến từng đơn vị hành chính như bảng sau:</w:t>
      </w:r>
    </w:p>
    <w:p w:rsidR="002503DA" w:rsidRPr="00A22B8D" w:rsidRDefault="00347D69" w:rsidP="00EE0ECF">
      <w:pPr>
        <w:widowControl w:val="0"/>
        <w:spacing w:before="40" w:after="40" w:line="252" w:lineRule="auto"/>
        <w:jc w:val="center"/>
        <w:rPr>
          <w:b w:val="0"/>
          <w:bCs w:val="0"/>
          <w:spacing w:val="-1"/>
          <w:szCs w:val="28"/>
        </w:rPr>
      </w:pPr>
      <w:r w:rsidRPr="00A22B8D">
        <w:rPr>
          <w:bCs w:val="0"/>
          <w:spacing w:val="-1"/>
          <w:szCs w:val="28"/>
        </w:rPr>
        <w:t>Bảng 28</w:t>
      </w:r>
      <w:r w:rsidR="00FE2ED0" w:rsidRPr="00A22B8D">
        <w:rPr>
          <w:bCs w:val="0"/>
          <w:spacing w:val="-1"/>
          <w:szCs w:val="28"/>
        </w:rPr>
        <w:t xml:space="preserve">. Chỉ tiêu quy hoạch </w:t>
      </w:r>
      <w:r w:rsidR="00EE0ECF" w:rsidRPr="00A22B8D">
        <w:rPr>
          <w:bCs w:val="0"/>
          <w:spacing w:val="-1"/>
          <w:szCs w:val="28"/>
        </w:rPr>
        <w:t xml:space="preserve">sử dụng </w:t>
      </w:r>
      <w:r w:rsidR="00FE2ED0" w:rsidRPr="00A22B8D">
        <w:rPr>
          <w:bCs w:val="0"/>
          <w:spacing w:val="-1"/>
          <w:szCs w:val="28"/>
        </w:rPr>
        <w:t>đất xây dựng trụ sở cơ quan</w:t>
      </w:r>
    </w:p>
    <w:tbl>
      <w:tblPr>
        <w:tblW w:w="9229" w:type="dxa"/>
        <w:tblInd w:w="93" w:type="dxa"/>
        <w:tblLook w:val="04A0" w:firstRow="1" w:lastRow="0" w:firstColumn="1" w:lastColumn="0" w:noHBand="0" w:noVBand="1"/>
      </w:tblPr>
      <w:tblGrid>
        <w:gridCol w:w="866"/>
        <w:gridCol w:w="2693"/>
        <w:gridCol w:w="2126"/>
        <w:gridCol w:w="1560"/>
        <w:gridCol w:w="1984"/>
      </w:tblGrid>
      <w:tr w:rsidR="00562BF6" w:rsidRPr="00A22B8D" w:rsidTr="00562BF6">
        <w:trPr>
          <w:trHeight w:val="312"/>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STT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Đơn vị hành chính</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Diện tích hiện trạng (ha)</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EE0ECF" w:rsidRPr="00A22B8D" w:rsidRDefault="00562BF6" w:rsidP="006850EB">
            <w:pPr>
              <w:spacing w:before="40" w:after="40" w:line="252" w:lineRule="auto"/>
              <w:jc w:val="center"/>
              <w:rPr>
                <w:kern w:val="0"/>
                <w:sz w:val="24"/>
                <w:szCs w:val="24"/>
              </w:rPr>
            </w:pPr>
            <w:r w:rsidRPr="00A22B8D">
              <w:rPr>
                <w:kern w:val="0"/>
                <w:sz w:val="24"/>
                <w:szCs w:val="24"/>
              </w:rPr>
              <w:t xml:space="preserve">Phương án </w:t>
            </w:r>
          </w:p>
          <w:p w:rsidR="00562BF6" w:rsidRPr="00A22B8D" w:rsidRDefault="00562BF6" w:rsidP="006850EB">
            <w:pPr>
              <w:spacing w:before="40" w:after="40" w:line="252" w:lineRule="auto"/>
              <w:jc w:val="center"/>
              <w:rPr>
                <w:kern w:val="0"/>
                <w:sz w:val="24"/>
                <w:szCs w:val="24"/>
              </w:rPr>
            </w:pPr>
            <w:r w:rsidRPr="00A22B8D">
              <w:rPr>
                <w:kern w:val="0"/>
                <w:sz w:val="24"/>
                <w:szCs w:val="24"/>
              </w:rPr>
              <w:t>quy hoạch đến năm 2030</w:t>
            </w:r>
          </w:p>
        </w:tc>
      </w:tr>
      <w:tr w:rsidR="00562BF6" w:rsidRPr="00A22B8D" w:rsidTr="00562BF6">
        <w:trPr>
          <w:trHeight w:val="624"/>
        </w:trPr>
        <w:tc>
          <w:tcPr>
            <w:tcW w:w="866" w:type="dxa"/>
            <w:vMerge/>
            <w:tcBorders>
              <w:top w:val="single" w:sz="4" w:space="0" w:color="auto"/>
              <w:left w:val="single" w:sz="4" w:space="0" w:color="auto"/>
              <w:bottom w:val="single" w:sz="4" w:space="0" w:color="auto"/>
              <w:right w:val="single" w:sz="4" w:space="0" w:color="auto"/>
            </w:tcBorders>
            <w:vAlign w:val="center"/>
            <w:hideMark/>
          </w:tcPr>
          <w:p w:rsidR="00562BF6" w:rsidRPr="00A22B8D" w:rsidRDefault="00562BF6" w:rsidP="006850EB">
            <w:pPr>
              <w:spacing w:before="40" w:after="40" w:line="252" w:lineRule="auto"/>
              <w:rPr>
                <w:kern w:val="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62BF6" w:rsidRPr="00A22B8D" w:rsidRDefault="00562BF6" w:rsidP="006850EB">
            <w:pPr>
              <w:spacing w:before="40" w:after="40" w:line="252" w:lineRule="auto"/>
              <w:rPr>
                <w:kern w:val="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62BF6" w:rsidRPr="00A22B8D" w:rsidRDefault="00562BF6" w:rsidP="006850EB">
            <w:pPr>
              <w:spacing w:before="40" w:after="40" w:line="252" w:lineRule="auto"/>
              <w:rPr>
                <w:kern w:val="0"/>
                <w:sz w:val="24"/>
                <w:szCs w:val="24"/>
              </w:rPr>
            </w:pPr>
          </w:p>
        </w:tc>
        <w:tc>
          <w:tcPr>
            <w:tcW w:w="1560"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EE0ECF">
            <w:pPr>
              <w:spacing w:before="40" w:after="40" w:line="252" w:lineRule="auto"/>
              <w:jc w:val="center"/>
              <w:rPr>
                <w:kern w:val="0"/>
                <w:sz w:val="24"/>
                <w:szCs w:val="24"/>
              </w:rPr>
            </w:pPr>
            <w:r w:rsidRPr="00A22B8D">
              <w:rPr>
                <w:kern w:val="0"/>
                <w:sz w:val="24"/>
                <w:szCs w:val="24"/>
              </w:rPr>
              <w:t>Diện tích (ha)</w:t>
            </w:r>
          </w:p>
        </w:tc>
        <w:tc>
          <w:tcPr>
            <w:tcW w:w="1984" w:type="dxa"/>
            <w:tcBorders>
              <w:top w:val="nil"/>
              <w:left w:val="nil"/>
              <w:bottom w:val="single" w:sz="4" w:space="0" w:color="auto"/>
              <w:right w:val="single" w:sz="4" w:space="0" w:color="auto"/>
            </w:tcBorders>
            <w:shd w:val="clear" w:color="auto" w:fill="auto"/>
            <w:vAlign w:val="center"/>
            <w:hideMark/>
          </w:tcPr>
          <w:p w:rsidR="00EE0ECF" w:rsidRPr="00A22B8D" w:rsidRDefault="00562BF6" w:rsidP="00EE0ECF">
            <w:pPr>
              <w:spacing w:before="40" w:after="40" w:line="252" w:lineRule="auto"/>
              <w:jc w:val="center"/>
              <w:rPr>
                <w:kern w:val="0"/>
                <w:sz w:val="24"/>
                <w:szCs w:val="24"/>
              </w:rPr>
            </w:pPr>
            <w:r w:rsidRPr="00A22B8D">
              <w:rPr>
                <w:kern w:val="0"/>
                <w:sz w:val="24"/>
                <w:szCs w:val="24"/>
              </w:rPr>
              <w:t>Biến động</w:t>
            </w:r>
          </w:p>
          <w:p w:rsidR="00562BF6" w:rsidRPr="00A22B8D" w:rsidRDefault="00562BF6" w:rsidP="00EE0ECF">
            <w:pPr>
              <w:spacing w:before="40" w:after="40" w:line="252" w:lineRule="auto"/>
              <w:jc w:val="center"/>
              <w:rPr>
                <w:kern w:val="0"/>
                <w:sz w:val="24"/>
                <w:szCs w:val="24"/>
              </w:rPr>
            </w:pPr>
            <w:r w:rsidRPr="00A22B8D">
              <w:rPr>
                <w:kern w:val="0"/>
                <w:sz w:val="24"/>
                <w:szCs w:val="24"/>
              </w:rPr>
              <w:t xml:space="preserve"> (ha)</w:t>
            </w:r>
          </w:p>
        </w:tc>
      </w:tr>
      <w:tr w:rsidR="00562BF6" w:rsidRPr="00A22B8D" w:rsidTr="00562BF6">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lastRenderedPageBreak/>
              <w:t>1</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Xã Bình An</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0,84</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0,84</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w:t>
            </w:r>
          </w:p>
        </w:tc>
      </w:tr>
      <w:tr w:rsidR="00562BF6" w:rsidRPr="00A22B8D" w:rsidTr="00562BF6">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2</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Xã Hộ Độ</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0,19</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2,72</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2,53</w:t>
            </w:r>
          </w:p>
        </w:tc>
      </w:tr>
      <w:tr w:rsidR="00562BF6" w:rsidRPr="00A22B8D" w:rsidTr="00562BF6">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3</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Xã Hồng Lộc</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0,51</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0,48</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EE0ECF" w:rsidP="00EE0ECF">
            <w:pPr>
              <w:spacing w:before="40" w:after="40" w:line="252" w:lineRule="auto"/>
              <w:rPr>
                <w:b w:val="0"/>
                <w:bCs w:val="0"/>
                <w:kern w:val="0"/>
                <w:sz w:val="24"/>
                <w:szCs w:val="24"/>
              </w:rPr>
            </w:pPr>
            <w:r w:rsidRPr="00A22B8D">
              <w:rPr>
                <w:b w:val="0"/>
                <w:bCs w:val="0"/>
                <w:kern w:val="0"/>
                <w:sz w:val="24"/>
                <w:szCs w:val="24"/>
              </w:rPr>
              <w:t xml:space="preserve">          </w:t>
            </w:r>
            <w:r w:rsidR="00562BF6" w:rsidRPr="00A22B8D">
              <w:rPr>
                <w:b w:val="0"/>
                <w:bCs w:val="0"/>
                <w:kern w:val="0"/>
                <w:sz w:val="24"/>
                <w:szCs w:val="24"/>
              </w:rPr>
              <w:t>-0,03</w:t>
            </w:r>
          </w:p>
        </w:tc>
      </w:tr>
      <w:tr w:rsidR="00562BF6" w:rsidRPr="00A22B8D" w:rsidTr="00562BF6">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4</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Xã Ích Hậu</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0,23</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0,23</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w:t>
            </w:r>
          </w:p>
        </w:tc>
      </w:tr>
      <w:tr w:rsidR="00562BF6" w:rsidRPr="00A22B8D" w:rsidTr="00562BF6">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5</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Xã Mai Phụ</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0,44</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0,69</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0,25</w:t>
            </w:r>
          </w:p>
        </w:tc>
      </w:tr>
      <w:tr w:rsidR="00562BF6" w:rsidRPr="00A22B8D" w:rsidTr="00562BF6">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6</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Xã Phù Lưu</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0,25</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1,35</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1,1</w:t>
            </w:r>
            <w:r w:rsidR="00EE0ECF" w:rsidRPr="00A22B8D">
              <w:rPr>
                <w:b w:val="0"/>
                <w:bCs w:val="0"/>
                <w:kern w:val="0"/>
                <w:sz w:val="24"/>
                <w:szCs w:val="24"/>
              </w:rPr>
              <w:t>0</w:t>
            </w:r>
          </w:p>
        </w:tc>
      </w:tr>
      <w:tr w:rsidR="00562BF6" w:rsidRPr="00A22B8D" w:rsidTr="00562BF6">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7</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Xã Tân Lộc</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1,07</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1,07</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w:t>
            </w:r>
          </w:p>
        </w:tc>
      </w:tr>
      <w:tr w:rsidR="00562BF6" w:rsidRPr="00A22B8D" w:rsidTr="00562BF6">
        <w:trPr>
          <w:trHeight w:val="37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8</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Xã Thạch Châu</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0,77</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0,77</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w:t>
            </w:r>
          </w:p>
        </w:tc>
      </w:tr>
      <w:tr w:rsidR="00562BF6" w:rsidRPr="00A22B8D" w:rsidTr="00562BF6">
        <w:trPr>
          <w:trHeight w:val="32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9</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Xã Thạch Kim</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1,07</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1,07</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w:t>
            </w:r>
          </w:p>
        </w:tc>
      </w:tr>
      <w:tr w:rsidR="00562BF6" w:rsidRPr="00A22B8D" w:rsidTr="00562BF6">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10</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Xã Thạch Mỹ</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0,84</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0,71</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EE0ECF" w:rsidP="00EE0ECF">
            <w:pPr>
              <w:spacing w:before="40" w:after="40" w:line="252" w:lineRule="auto"/>
              <w:rPr>
                <w:b w:val="0"/>
                <w:bCs w:val="0"/>
                <w:kern w:val="0"/>
                <w:sz w:val="24"/>
                <w:szCs w:val="24"/>
              </w:rPr>
            </w:pPr>
            <w:r w:rsidRPr="00A22B8D">
              <w:rPr>
                <w:b w:val="0"/>
                <w:bCs w:val="0"/>
                <w:kern w:val="0"/>
                <w:sz w:val="24"/>
                <w:szCs w:val="24"/>
              </w:rPr>
              <w:t xml:space="preserve">          </w:t>
            </w:r>
            <w:r w:rsidR="00562BF6" w:rsidRPr="00A22B8D">
              <w:rPr>
                <w:b w:val="0"/>
                <w:bCs w:val="0"/>
                <w:kern w:val="0"/>
                <w:sz w:val="24"/>
                <w:szCs w:val="24"/>
              </w:rPr>
              <w:t>-0,13</w:t>
            </w:r>
          </w:p>
        </w:tc>
      </w:tr>
      <w:tr w:rsidR="00562BF6" w:rsidRPr="00A22B8D" w:rsidTr="00562BF6">
        <w:trPr>
          <w:trHeight w:val="35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11</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8,81</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8,91</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0,1</w:t>
            </w:r>
            <w:r w:rsidR="00EE0ECF" w:rsidRPr="00A22B8D">
              <w:rPr>
                <w:b w:val="0"/>
                <w:bCs w:val="0"/>
                <w:kern w:val="0"/>
                <w:sz w:val="24"/>
                <w:szCs w:val="24"/>
              </w:rPr>
              <w:t>0</w:t>
            </w:r>
          </w:p>
        </w:tc>
      </w:tr>
      <w:tr w:rsidR="00562BF6" w:rsidRPr="00A22B8D" w:rsidTr="00562BF6">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12</w:t>
            </w:r>
          </w:p>
        </w:tc>
        <w:tc>
          <w:tcPr>
            <w:tcW w:w="2693" w:type="dxa"/>
            <w:tcBorders>
              <w:top w:val="nil"/>
              <w:left w:val="nil"/>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rPr>
                <w:b w:val="0"/>
                <w:bCs w:val="0"/>
                <w:kern w:val="0"/>
                <w:sz w:val="24"/>
                <w:szCs w:val="24"/>
              </w:rPr>
            </w:pPr>
            <w:r w:rsidRPr="00A22B8D">
              <w:rPr>
                <w:b w:val="0"/>
                <w:bCs w:val="0"/>
                <w:kern w:val="0"/>
                <w:sz w:val="24"/>
                <w:szCs w:val="24"/>
              </w:rPr>
              <w:t>Xã Thịnh Lộc</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1,07</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1,07</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b w:val="0"/>
                <w:bCs w:val="0"/>
                <w:kern w:val="0"/>
                <w:sz w:val="24"/>
                <w:szCs w:val="24"/>
              </w:rPr>
            </w:pPr>
            <w:r w:rsidRPr="00A22B8D">
              <w:rPr>
                <w:b w:val="0"/>
                <w:bCs w:val="0"/>
                <w:kern w:val="0"/>
                <w:sz w:val="24"/>
                <w:szCs w:val="24"/>
              </w:rPr>
              <w:t>0</w:t>
            </w:r>
          </w:p>
        </w:tc>
      </w:tr>
      <w:tr w:rsidR="00562BF6" w:rsidRPr="00A22B8D" w:rsidTr="00562BF6">
        <w:trPr>
          <w:trHeight w:val="312"/>
        </w:trPr>
        <w:tc>
          <w:tcPr>
            <w:tcW w:w="3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Toàn huyện</w:t>
            </w:r>
          </w:p>
        </w:tc>
        <w:tc>
          <w:tcPr>
            <w:tcW w:w="2126"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16,09</w:t>
            </w:r>
          </w:p>
        </w:tc>
        <w:tc>
          <w:tcPr>
            <w:tcW w:w="1560"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19,91</w:t>
            </w:r>
          </w:p>
        </w:tc>
        <w:tc>
          <w:tcPr>
            <w:tcW w:w="1984" w:type="dxa"/>
            <w:tcBorders>
              <w:top w:val="nil"/>
              <w:left w:val="nil"/>
              <w:bottom w:val="single" w:sz="4" w:space="0" w:color="auto"/>
              <w:right w:val="single" w:sz="4" w:space="0" w:color="auto"/>
            </w:tcBorders>
            <w:shd w:val="clear" w:color="auto" w:fill="auto"/>
            <w:noWrap/>
            <w:vAlign w:val="center"/>
            <w:hideMark/>
          </w:tcPr>
          <w:p w:rsidR="00562BF6" w:rsidRPr="00A22B8D" w:rsidRDefault="00562BF6" w:rsidP="006850EB">
            <w:pPr>
              <w:spacing w:before="40" w:after="40" w:line="252" w:lineRule="auto"/>
              <w:jc w:val="center"/>
              <w:rPr>
                <w:kern w:val="0"/>
                <w:sz w:val="24"/>
                <w:szCs w:val="24"/>
              </w:rPr>
            </w:pPr>
            <w:r w:rsidRPr="00A22B8D">
              <w:rPr>
                <w:kern w:val="0"/>
                <w:sz w:val="24"/>
                <w:szCs w:val="24"/>
              </w:rPr>
              <w:t>3,82</w:t>
            </w:r>
          </w:p>
        </w:tc>
      </w:tr>
    </w:tbl>
    <w:p w:rsidR="004137FB" w:rsidRPr="00A22B8D" w:rsidRDefault="00F2193E" w:rsidP="006850EB">
      <w:pPr>
        <w:widowControl w:val="0"/>
        <w:spacing w:before="40" w:after="40" w:line="252" w:lineRule="auto"/>
        <w:jc w:val="both"/>
        <w:rPr>
          <w:b w:val="0"/>
        </w:rPr>
      </w:pPr>
      <w:r w:rsidRPr="00A22B8D">
        <w:rPr>
          <w:b w:val="0"/>
        </w:rPr>
        <w:t xml:space="preserve"> </w:t>
      </w:r>
      <w:r w:rsidR="005F5D98" w:rsidRPr="00A22B8D">
        <w:rPr>
          <w:b w:val="0"/>
        </w:rPr>
        <w:tab/>
        <w:t>o</w:t>
      </w:r>
      <w:r w:rsidR="004137FB" w:rsidRPr="00A22B8D">
        <w:rPr>
          <w:b w:val="0"/>
        </w:rPr>
        <w:t>) Đất cơ sở tín ngưỡng</w:t>
      </w:r>
    </w:p>
    <w:p w:rsidR="00F2193E" w:rsidRPr="00A22B8D" w:rsidRDefault="00F2193E" w:rsidP="006850EB">
      <w:pPr>
        <w:widowControl w:val="0"/>
        <w:spacing w:before="40" w:after="40" w:line="252" w:lineRule="auto"/>
        <w:ind w:firstLine="720"/>
        <w:jc w:val="both"/>
        <w:rPr>
          <w:b w:val="0"/>
        </w:rPr>
      </w:pPr>
      <w:r w:rsidRPr="00A22B8D">
        <w:rPr>
          <w:b w:val="0"/>
        </w:rPr>
        <w:t>Trong giai đoạn 2021-2030, đất tín ngưỡng biến động tăng 5,87 ha lấy trên đất nông nghiệp 3,73 ha, đất phi nông nghiệp 2,14 ha.</w:t>
      </w:r>
    </w:p>
    <w:p w:rsidR="00F2193E" w:rsidRPr="00A22B8D" w:rsidRDefault="00F2193E" w:rsidP="006850EB">
      <w:pPr>
        <w:widowControl w:val="0"/>
        <w:spacing w:before="40" w:after="40" w:line="252" w:lineRule="auto"/>
        <w:ind w:firstLine="720"/>
        <w:jc w:val="both"/>
        <w:rPr>
          <w:b w:val="0"/>
        </w:rPr>
      </w:pPr>
      <w:r w:rsidRPr="00A22B8D">
        <w:rPr>
          <w:b w:val="0"/>
        </w:rPr>
        <w:t>Đến năm 2030, huyện có 36,32 ha đất tín ngưỡng tăng 5,87 ha so với hiện trạng. Diện tích đất tín ngưỡng được phân bổ đến từng đơn vị hành chính như bảng sau:</w:t>
      </w:r>
    </w:p>
    <w:p w:rsidR="004137FB" w:rsidRPr="00A22B8D" w:rsidRDefault="00347D69" w:rsidP="006850EB">
      <w:pPr>
        <w:widowControl w:val="0"/>
        <w:spacing w:before="40" w:after="40" w:line="252" w:lineRule="auto"/>
        <w:jc w:val="center"/>
        <w:rPr>
          <w:b w:val="0"/>
          <w:bCs w:val="0"/>
          <w:spacing w:val="-1"/>
          <w:szCs w:val="28"/>
        </w:rPr>
      </w:pPr>
      <w:r w:rsidRPr="00A22B8D">
        <w:rPr>
          <w:bCs w:val="0"/>
          <w:spacing w:val="-1"/>
          <w:szCs w:val="28"/>
        </w:rPr>
        <w:t>Bảng 29</w:t>
      </w:r>
      <w:r w:rsidR="004137FB" w:rsidRPr="00A22B8D">
        <w:rPr>
          <w:bCs w:val="0"/>
          <w:spacing w:val="-1"/>
          <w:szCs w:val="28"/>
        </w:rPr>
        <w:t xml:space="preserve">. Chỉ tiêu quy hoạch </w:t>
      </w:r>
      <w:r w:rsidR="00EE0ECF" w:rsidRPr="00A22B8D">
        <w:rPr>
          <w:bCs w:val="0"/>
          <w:spacing w:val="-1"/>
          <w:szCs w:val="28"/>
        </w:rPr>
        <w:t xml:space="preserve">sử dụng </w:t>
      </w:r>
      <w:r w:rsidR="004137FB" w:rsidRPr="00A22B8D">
        <w:rPr>
          <w:bCs w:val="0"/>
          <w:spacing w:val="-1"/>
          <w:szCs w:val="28"/>
        </w:rPr>
        <w:t>đất cơ sở tín ngưỡng</w:t>
      </w:r>
    </w:p>
    <w:tbl>
      <w:tblPr>
        <w:tblW w:w="9087" w:type="dxa"/>
        <w:tblInd w:w="93" w:type="dxa"/>
        <w:tblLook w:val="04A0" w:firstRow="1" w:lastRow="0" w:firstColumn="1" w:lastColumn="0" w:noHBand="0" w:noVBand="1"/>
      </w:tblPr>
      <w:tblGrid>
        <w:gridCol w:w="866"/>
        <w:gridCol w:w="2693"/>
        <w:gridCol w:w="1843"/>
        <w:gridCol w:w="1843"/>
        <w:gridCol w:w="1842"/>
      </w:tblGrid>
      <w:tr w:rsidR="00F2193E" w:rsidRPr="00A22B8D" w:rsidTr="00EE0ECF">
        <w:trPr>
          <w:trHeight w:val="312"/>
          <w:tblHeader/>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kern w:val="0"/>
                <w:sz w:val="24"/>
                <w:szCs w:val="24"/>
              </w:rPr>
            </w:pPr>
            <w:r w:rsidRPr="00A22B8D">
              <w:rPr>
                <w:kern w:val="0"/>
                <w:sz w:val="24"/>
                <w:szCs w:val="24"/>
              </w:rPr>
              <w:t>STT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93E" w:rsidRPr="00A22B8D" w:rsidRDefault="00F2193E" w:rsidP="006850EB">
            <w:pPr>
              <w:spacing w:before="40" w:after="40" w:line="252" w:lineRule="auto"/>
              <w:jc w:val="center"/>
              <w:rPr>
                <w:kern w:val="0"/>
                <w:sz w:val="24"/>
                <w:szCs w:val="24"/>
              </w:rPr>
            </w:pPr>
            <w:r w:rsidRPr="00A22B8D">
              <w:rPr>
                <w:kern w:val="0"/>
                <w:sz w:val="24"/>
                <w:szCs w:val="24"/>
              </w:rPr>
              <w:t>Đơn vị hành chính</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kern w:val="0"/>
                <w:sz w:val="24"/>
                <w:szCs w:val="24"/>
              </w:rPr>
            </w:pPr>
            <w:r w:rsidRPr="00A22B8D">
              <w:rPr>
                <w:kern w:val="0"/>
                <w:sz w:val="24"/>
                <w:szCs w:val="24"/>
              </w:rPr>
              <w:t>Diện tích hiện trạng (ha)</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rsidR="00EE0ECF" w:rsidRPr="00A22B8D" w:rsidRDefault="00F2193E" w:rsidP="006850EB">
            <w:pPr>
              <w:spacing w:before="40" w:after="40" w:line="252" w:lineRule="auto"/>
              <w:jc w:val="center"/>
              <w:rPr>
                <w:kern w:val="0"/>
                <w:sz w:val="24"/>
                <w:szCs w:val="24"/>
              </w:rPr>
            </w:pPr>
            <w:r w:rsidRPr="00A22B8D">
              <w:rPr>
                <w:kern w:val="0"/>
                <w:sz w:val="24"/>
                <w:szCs w:val="24"/>
              </w:rPr>
              <w:t xml:space="preserve">Phương án </w:t>
            </w:r>
          </w:p>
          <w:p w:rsidR="00F2193E" w:rsidRPr="00A22B8D" w:rsidRDefault="00F2193E" w:rsidP="006850EB">
            <w:pPr>
              <w:spacing w:before="40" w:after="40" w:line="252" w:lineRule="auto"/>
              <w:jc w:val="center"/>
              <w:rPr>
                <w:kern w:val="0"/>
                <w:sz w:val="24"/>
                <w:szCs w:val="24"/>
              </w:rPr>
            </w:pPr>
            <w:r w:rsidRPr="00A22B8D">
              <w:rPr>
                <w:kern w:val="0"/>
                <w:sz w:val="24"/>
                <w:szCs w:val="24"/>
              </w:rPr>
              <w:t>quy hoạch đến năm 2030</w:t>
            </w:r>
          </w:p>
        </w:tc>
      </w:tr>
      <w:tr w:rsidR="00F2193E" w:rsidRPr="00A22B8D" w:rsidTr="00EE0ECF">
        <w:trPr>
          <w:trHeight w:val="624"/>
          <w:tblHeader/>
        </w:trPr>
        <w:tc>
          <w:tcPr>
            <w:tcW w:w="866" w:type="dxa"/>
            <w:vMerge/>
            <w:tcBorders>
              <w:top w:val="single" w:sz="4" w:space="0" w:color="auto"/>
              <w:left w:val="single" w:sz="4" w:space="0" w:color="auto"/>
              <w:bottom w:val="single" w:sz="4" w:space="0" w:color="auto"/>
              <w:right w:val="single" w:sz="4" w:space="0" w:color="auto"/>
            </w:tcBorders>
            <w:vAlign w:val="center"/>
            <w:hideMark/>
          </w:tcPr>
          <w:p w:rsidR="00F2193E" w:rsidRPr="00A22B8D" w:rsidRDefault="00F2193E" w:rsidP="006850EB">
            <w:pPr>
              <w:spacing w:before="40" w:after="40" w:line="252" w:lineRule="auto"/>
              <w:rPr>
                <w:kern w:val="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2193E" w:rsidRPr="00A22B8D" w:rsidRDefault="00F2193E" w:rsidP="006850EB">
            <w:pPr>
              <w:spacing w:before="40" w:after="40" w:line="252" w:lineRule="auto"/>
              <w:rPr>
                <w:kern w:val="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2193E" w:rsidRPr="00A22B8D" w:rsidRDefault="00F2193E" w:rsidP="006850EB">
            <w:pPr>
              <w:spacing w:before="40" w:after="40" w:line="252" w:lineRule="auto"/>
              <w:rPr>
                <w:kern w:val="0"/>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EE0ECF" w:rsidRPr="00A22B8D" w:rsidRDefault="00F2193E" w:rsidP="00EE0ECF">
            <w:pPr>
              <w:spacing w:before="40" w:after="40" w:line="252" w:lineRule="auto"/>
              <w:jc w:val="center"/>
              <w:rPr>
                <w:kern w:val="0"/>
                <w:sz w:val="24"/>
                <w:szCs w:val="24"/>
              </w:rPr>
            </w:pPr>
            <w:r w:rsidRPr="00A22B8D">
              <w:rPr>
                <w:kern w:val="0"/>
                <w:sz w:val="24"/>
                <w:szCs w:val="24"/>
              </w:rPr>
              <w:t>Diện tích</w:t>
            </w:r>
          </w:p>
          <w:p w:rsidR="00F2193E" w:rsidRPr="00A22B8D" w:rsidRDefault="00F2193E" w:rsidP="00EE0ECF">
            <w:pPr>
              <w:spacing w:before="40" w:after="40" w:line="252" w:lineRule="auto"/>
              <w:jc w:val="center"/>
              <w:rPr>
                <w:kern w:val="0"/>
                <w:sz w:val="24"/>
                <w:szCs w:val="24"/>
              </w:rPr>
            </w:pPr>
            <w:r w:rsidRPr="00A22B8D">
              <w:rPr>
                <w:kern w:val="0"/>
                <w:sz w:val="24"/>
                <w:szCs w:val="24"/>
              </w:rPr>
              <w:t>(ha)</w:t>
            </w:r>
          </w:p>
        </w:tc>
        <w:tc>
          <w:tcPr>
            <w:tcW w:w="1842" w:type="dxa"/>
            <w:tcBorders>
              <w:top w:val="nil"/>
              <w:left w:val="nil"/>
              <w:bottom w:val="single" w:sz="4" w:space="0" w:color="auto"/>
              <w:right w:val="single" w:sz="4" w:space="0" w:color="auto"/>
            </w:tcBorders>
            <w:shd w:val="clear" w:color="auto" w:fill="auto"/>
            <w:vAlign w:val="center"/>
            <w:hideMark/>
          </w:tcPr>
          <w:p w:rsidR="00EE0ECF" w:rsidRPr="00A22B8D" w:rsidRDefault="00F2193E" w:rsidP="00EE0ECF">
            <w:pPr>
              <w:spacing w:before="40" w:after="40" w:line="252" w:lineRule="auto"/>
              <w:jc w:val="center"/>
              <w:rPr>
                <w:kern w:val="0"/>
                <w:sz w:val="24"/>
                <w:szCs w:val="24"/>
              </w:rPr>
            </w:pPr>
            <w:r w:rsidRPr="00A22B8D">
              <w:rPr>
                <w:kern w:val="0"/>
                <w:sz w:val="24"/>
                <w:szCs w:val="24"/>
              </w:rPr>
              <w:t>Biến động</w:t>
            </w:r>
          </w:p>
          <w:p w:rsidR="00F2193E" w:rsidRPr="00A22B8D" w:rsidRDefault="00F2193E" w:rsidP="00EE0ECF">
            <w:pPr>
              <w:spacing w:before="40" w:after="40" w:line="252" w:lineRule="auto"/>
              <w:jc w:val="center"/>
              <w:rPr>
                <w:kern w:val="0"/>
                <w:sz w:val="24"/>
                <w:szCs w:val="24"/>
              </w:rPr>
            </w:pPr>
            <w:r w:rsidRPr="00A22B8D">
              <w:rPr>
                <w:kern w:val="0"/>
                <w:sz w:val="24"/>
                <w:szCs w:val="24"/>
              </w:rPr>
              <w:t>(ha)</w:t>
            </w:r>
          </w:p>
        </w:tc>
      </w:tr>
      <w:tr w:rsidR="00F2193E" w:rsidRPr="00A22B8D" w:rsidTr="00F2193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Bình An</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2,67</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EE0ECF">
            <w:pPr>
              <w:spacing w:before="40" w:after="40" w:line="252" w:lineRule="auto"/>
              <w:jc w:val="center"/>
              <w:rPr>
                <w:b w:val="0"/>
                <w:bCs w:val="0"/>
                <w:kern w:val="0"/>
                <w:sz w:val="24"/>
                <w:szCs w:val="24"/>
              </w:rPr>
            </w:pPr>
            <w:r w:rsidRPr="00A22B8D">
              <w:rPr>
                <w:b w:val="0"/>
                <w:bCs w:val="0"/>
                <w:kern w:val="0"/>
                <w:sz w:val="24"/>
                <w:szCs w:val="24"/>
              </w:rPr>
              <w:t>2,67</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EE0ECF">
            <w:pPr>
              <w:spacing w:before="40" w:after="40" w:line="252" w:lineRule="auto"/>
              <w:jc w:val="center"/>
              <w:rPr>
                <w:b w:val="0"/>
                <w:bCs w:val="0"/>
                <w:kern w:val="0"/>
                <w:sz w:val="24"/>
                <w:szCs w:val="24"/>
              </w:rPr>
            </w:pPr>
            <w:r w:rsidRPr="00A22B8D">
              <w:rPr>
                <w:b w:val="0"/>
                <w:bCs w:val="0"/>
                <w:kern w:val="0"/>
                <w:sz w:val="24"/>
                <w:szCs w:val="24"/>
              </w:rPr>
              <w:t>0</w:t>
            </w:r>
          </w:p>
        </w:tc>
      </w:tr>
      <w:tr w:rsidR="00F2193E" w:rsidRPr="00A22B8D" w:rsidTr="00F2193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2</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Hộ Độ</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0,69</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0,69</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w:t>
            </w:r>
          </w:p>
        </w:tc>
      </w:tr>
      <w:tr w:rsidR="00F2193E" w:rsidRPr="00A22B8D" w:rsidTr="00F2193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3</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Hồng Lộc</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1,47</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1,47</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w:t>
            </w:r>
          </w:p>
        </w:tc>
      </w:tr>
      <w:tr w:rsidR="00F2193E" w:rsidRPr="00A22B8D" w:rsidTr="00F2193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4</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Ích Hậu</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2,11</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2,11</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w:t>
            </w:r>
          </w:p>
        </w:tc>
      </w:tr>
      <w:tr w:rsidR="00F2193E" w:rsidRPr="00A22B8D" w:rsidTr="00F2193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5</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Mai Phụ</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2,38</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6,73</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4,35</w:t>
            </w:r>
          </w:p>
        </w:tc>
      </w:tr>
      <w:tr w:rsidR="00F2193E" w:rsidRPr="00A22B8D" w:rsidTr="00F2193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6</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Phù Lưu</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3,51</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3,51</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w:t>
            </w:r>
          </w:p>
        </w:tc>
      </w:tr>
      <w:tr w:rsidR="00F2193E" w:rsidRPr="00A22B8D" w:rsidTr="00F2193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7</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Tân Lộc</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1,14</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2,34</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1,2</w:t>
            </w:r>
            <w:r w:rsidR="00EE0ECF" w:rsidRPr="00A22B8D">
              <w:rPr>
                <w:b w:val="0"/>
                <w:bCs w:val="0"/>
                <w:kern w:val="0"/>
                <w:sz w:val="24"/>
                <w:szCs w:val="24"/>
              </w:rPr>
              <w:t>0</w:t>
            </w:r>
          </w:p>
        </w:tc>
      </w:tr>
      <w:tr w:rsidR="00F2193E" w:rsidRPr="00A22B8D" w:rsidTr="00EE0ECF">
        <w:trPr>
          <w:trHeight w:val="3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8</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Thạch Châu</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4,86</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4,86</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w:t>
            </w:r>
          </w:p>
        </w:tc>
      </w:tr>
      <w:tr w:rsidR="00F2193E" w:rsidRPr="00A22B8D" w:rsidTr="00EE0ECF">
        <w:trPr>
          <w:trHeight w:val="35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9</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Thạch Kim</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0,54</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0,54</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w:t>
            </w:r>
          </w:p>
        </w:tc>
      </w:tr>
      <w:tr w:rsidR="00F2193E" w:rsidRPr="00A22B8D" w:rsidTr="00F2193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10</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Thạch Mỹ</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5,89</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5,89</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w:t>
            </w:r>
          </w:p>
        </w:tc>
      </w:tr>
      <w:tr w:rsidR="00F2193E" w:rsidRPr="00A22B8D" w:rsidTr="00EE0ECF">
        <w:trPr>
          <w:trHeight w:val="40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11</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2,96</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3,13</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0,17</w:t>
            </w:r>
          </w:p>
        </w:tc>
      </w:tr>
      <w:tr w:rsidR="00F2193E" w:rsidRPr="00A22B8D" w:rsidTr="00F2193E">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12</w:t>
            </w:r>
          </w:p>
        </w:tc>
        <w:tc>
          <w:tcPr>
            <w:tcW w:w="2693"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Thịnh Lộc</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2,23</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2,38</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0,15</w:t>
            </w:r>
          </w:p>
        </w:tc>
      </w:tr>
      <w:tr w:rsidR="00F2193E" w:rsidRPr="00A22B8D" w:rsidTr="00F2193E">
        <w:trPr>
          <w:trHeight w:val="312"/>
        </w:trPr>
        <w:tc>
          <w:tcPr>
            <w:tcW w:w="3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kern w:val="0"/>
                <w:sz w:val="24"/>
                <w:szCs w:val="24"/>
              </w:rPr>
            </w:pPr>
            <w:r w:rsidRPr="00A22B8D">
              <w:rPr>
                <w:kern w:val="0"/>
                <w:sz w:val="24"/>
                <w:szCs w:val="24"/>
              </w:rPr>
              <w:lastRenderedPageBreak/>
              <w:t>Toàn huyện</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kern w:val="0"/>
                <w:sz w:val="24"/>
                <w:szCs w:val="24"/>
              </w:rPr>
            </w:pPr>
            <w:r w:rsidRPr="00A22B8D">
              <w:rPr>
                <w:kern w:val="0"/>
                <w:sz w:val="24"/>
                <w:szCs w:val="24"/>
              </w:rPr>
              <w:t>30,45</w:t>
            </w:r>
          </w:p>
        </w:tc>
        <w:tc>
          <w:tcPr>
            <w:tcW w:w="1843"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kern w:val="0"/>
                <w:sz w:val="24"/>
                <w:szCs w:val="24"/>
              </w:rPr>
            </w:pPr>
            <w:r w:rsidRPr="00A22B8D">
              <w:rPr>
                <w:kern w:val="0"/>
                <w:sz w:val="24"/>
                <w:szCs w:val="24"/>
              </w:rPr>
              <w:t>36,32</w:t>
            </w:r>
          </w:p>
        </w:tc>
        <w:tc>
          <w:tcPr>
            <w:tcW w:w="1842" w:type="dxa"/>
            <w:tcBorders>
              <w:top w:val="nil"/>
              <w:left w:val="nil"/>
              <w:bottom w:val="single" w:sz="4" w:space="0" w:color="auto"/>
              <w:right w:val="single" w:sz="4" w:space="0" w:color="auto"/>
            </w:tcBorders>
            <w:shd w:val="clear" w:color="auto" w:fill="auto"/>
            <w:noWrap/>
            <w:vAlign w:val="bottom"/>
            <w:hideMark/>
          </w:tcPr>
          <w:p w:rsidR="00F2193E" w:rsidRPr="00A22B8D" w:rsidRDefault="00F2193E" w:rsidP="006850EB">
            <w:pPr>
              <w:spacing w:before="40" w:after="40" w:line="252" w:lineRule="auto"/>
              <w:jc w:val="center"/>
              <w:rPr>
                <w:kern w:val="0"/>
                <w:sz w:val="24"/>
                <w:szCs w:val="24"/>
              </w:rPr>
            </w:pPr>
            <w:r w:rsidRPr="00A22B8D">
              <w:rPr>
                <w:kern w:val="0"/>
                <w:sz w:val="24"/>
                <w:szCs w:val="24"/>
              </w:rPr>
              <w:t>5,87</w:t>
            </w:r>
          </w:p>
        </w:tc>
      </w:tr>
    </w:tbl>
    <w:p w:rsidR="004137FB" w:rsidRPr="00A22B8D" w:rsidRDefault="005F5D98" w:rsidP="006850EB">
      <w:pPr>
        <w:widowControl w:val="0"/>
        <w:spacing w:before="40" w:after="40" w:line="252" w:lineRule="auto"/>
        <w:ind w:firstLine="720"/>
        <w:jc w:val="both"/>
        <w:rPr>
          <w:b w:val="0"/>
        </w:rPr>
      </w:pPr>
      <w:r w:rsidRPr="00A22B8D">
        <w:rPr>
          <w:b w:val="0"/>
        </w:rPr>
        <w:t>p</w:t>
      </w:r>
      <w:r w:rsidR="004137FB" w:rsidRPr="00A22B8D">
        <w:rPr>
          <w:b w:val="0"/>
        </w:rPr>
        <w:t>) Đất sông, ngòi, kênh, rạch, suối</w:t>
      </w:r>
    </w:p>
    <w:p w:rsidR="00F2193E" w:rsidRPr="00A22B8D" w:rsidRDefault="00F2193E" w:rsidP="006850EB">
      <w:pPr>
        <w:widowControl w:val="0"/>
        <w:spacing w:before="40" w:after="40" w:line="252" w:lineRule="auto"/>
        <w:ind w:firstLine="720"/>
        <w:jc w:val="both"/>
        <w:rPr>
          <w:b w:val="0"/>
        </w:rPr>
      </w:pPr>
      <w:r w:rsidRPr="00A22B8D">
        <w:rPr>
          <w:b w:val="0"/>
        </w:rPr>
        <w:t>Trong giai đoạn 2021-2030, đất sông, ngòi, kênh, rạch, suối biến động giảm 215,11 ha chuyển sang đất nông nghiệp 186,28 ha, đất phi nông nghiệp 2</w:t>
      </w:r>
      <w:r w:rsidR="00627C49" w:rsidRPr="00A22B8D">
        <w:rPr>
          <w:b w:val="0"/>
        </w:rPr>
        <w:t>8,83</w:t>
      </w:r>
      <w:r w:rsidRPr="00A22B8D">
        <w:rPr>
          <w:b w:val="0"/>
        </w:rPr>
        <w:t xml:space="preserve"> ha.</w:t>
      </w:r>
    </w:p>
    <w:p w:rsidR="00F2193E" w:rsidRPr="00A22B8D" w:rsidRDefault="00F2193E" w:rsidP="006850EB">
      <w:pPr>
        <w:widowControl w:val="0"/>
        <w:spacing w:before="40" w:after="40" w:line="252" w:lineRule="auto"/>
        <w:ind w:firstLine="720"/>
        <w:jc w:val="both"/>
        <w:rPr>
          <w:b w:val="0"/>
        </w:rPr>
      </w:pPr>
      <w:r w:rsidRPr="00A22B8D">
        <w:rPr>
          <w:b w:val="0"/>
        </w:rPr>
        <w:t xml:space="preserve">Đến năm 2030, huyện có </w:t>
      </w:r>
      <w:r w:rsidR="00627C49" w:rsidRPr="00A22B8D">
        <w:rPr>
          <w:b w:val="0"/>
        </w:rPr>
        <w:t>270,91</w:t>
      </w:r>
      <w:r w:rsidRPr="00A22B8D">
        <w:rPr>
          <w:b w:val="0"/>
        </w:rPr>
        <w:t xml:space="preserve"> ha </w:t>
      </w:r>
      <w:r w:rsidR="00627C49" w:rsidRPr="00A22B8D">
        <w:rPr>
          <w:b w:val="0"/>
        </w:rPr>
        <w:t>đất sông, ngòi, kênh, rạch, suối giảm 215,11</w:t>
      </w:r>
      <w:r w:rsidRPr="00A22B8D">
        <w:rPr>
          <w:b w:val="0"/>
        </w:rPr>
        <w:t xml:space="preserve"> ha so với hiện trạng. Diện tích </w:t>
      </w:r>
      <w:r w:rsidR="00627C49" w:rsidRPr="00A22B8D">
        <w:rPr>
          <w:b w:val="0"/>
        </w:rPr>
        <w:t xml:space="preserve">đất sông, ngòi, kênh, rạch, suối </w:t>
      </w:r>
      <w:r w:rsidRPr="00A22B8D">
        <w:rPr>
          <w:b w:val="0"/>
        </w:rPr>
        <w:t>được phân bổ đến từng đơn vị hành chính như bảng sau:</w:t>
      </w:r>
    </w:p>
    <w:p w:rsidR="00F2193E" w:rsidRPr="00A22B8D" w:rsidRDefault="00347D69" w:rsidP="006850EB">
      <w:pPr>
        <w:widowControl w:val="0"/>
        <w:spacing w:before="40" w:after="40" w:line="252" w:lineRule="auto"/>
        <w:ind w:firstLine="720"/>
        <w:jc w:val="both"/>
        <w:rPr>
          <w:bCs w:val="0"/>
          <w:spacing w:val="-1"/>
          <w:szCs w:val="28"/>
        </w:rPr>
      </w:pPr>
      <w:r w:rsidRPr="00A22B8D">
        <w:rPr>
          <w:bCs w:val="0"/>
          <w:spacing w:val="-1"/>
          <w:szCs w:val="28"/>
        </w:rPr>
        <w:t>Bảng 30</w:t>
      </w:r>
      <w:r w:rsidR="004137FB" w:rsidRPr="00A22B8D">
        <w:rPr>
          <w:bCs w:val="0"/>
          <w:spacing w:val="-1"/>
          <w:szCs w:val="28"/>
        </w:rPr>
        <w:t>. Chỉ tiêu quy hoạch đất sông, ngòi, kênh, rạch, suối</w:t>
      </w:r>
    </w:p>
    <w:tbl>
      <w:tblPr>
        <w:tblW w:w="9092" w:type="dxa"/>
        <w:tblInd w:w="93" w:type="dxa"/>
        <w:tblLook w:val="04A0" w:firstRow="1" w:lastRow="0" w:firstColumn="1" w:lastColumn="0" w:noHBand="0" w:noVBand="1"/>
      </w:tblPr>
      <w:tblGrid>
        <w:gridCol w:w="866"/>
        <w:gridCol w:w="2839"/>
        <w:gridCol w:w="1843"/>
        <w:gridCol w:w="1701"/>
        <w:gridCol w:w="1843"/>
      </w:tblGrid>
      <w:tr w:rsidR="00F2193E" w:rsidRPr="00A22B8D" w:rsidTr="00EE0ECF">
        <w:trPr>
          <w:trHeight w:val="312"/>
          <w:tblHeader/>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kern w:val="0"/>
                <w:sz w:val="24"/>
                <w:szCs w:val="24"/>
              </w:rPr>
            </w:pPr>
            <w:r w:rsidRPr="00A22B8D">
              <w:rPr>
                <w:kern w:val="0"/>
                <w:sz w:val="24"/>
                <w:szCs w:val="24"/>
              </w:rPr>
              <w:t>STT</w:t>
            </w:r>
          </w:p>
        </w:tc>
        <w:tc>
          <w:tcPr>
            <w:tcW w:w="2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93E" w:rsidRPr="00A22B8D" w:rsidRDefault="00F2193E" w:rsidP="006850EB">
            <w:pPr>
              <w:spacing w:before="40" w:after="40" w:line="252" w:lineRule="auto"/>
              <w:jc w:val="center"/>
              <w:rPr>
                <w:kern w:val="0"/>
                <w:sz w:val="24"/>
                <w:szCs w:val="24"/>
              </w:rPr>
            </w:pPr>
            <w:r w:rsidRPr="00A22B8D">
              <w:rPr>
                <w:kern w:val="0"/>
                <w:sz w:val="24"/>
                <w:szCs w:val="24"/>
              </w:rPr>
              <w:t>Đơn vị hành chính</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kern w:val="0"/>
                <w:sz w:val="24"/>
                <w:szCs w:val="24"/>
              </w:rPr>
            </w:pPr>
            <w:r w:rsidRPr="00A22B8D">
              <w:rPr>
                <w:kern w:val="0"/>
                <w:sz w:val="24"/>
                <w:szCs w:val="24"/>
              </w:rPr>
              <w:t>Diện tích hiện trạng (ha)</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EE0ECF" w:rsidRPr="00A22B8D" w:rsidRDefault="00F2193E" w:rsidP="006850EB">
            <w:pPr>
              <w:spacing w:before="40" w:after="40" w:line="252" w:lineRule="auto"/>
              <w:jc w:val="center"/>
              <w:rPr>
                <w:kern w:val="0"/>
                <w:sz w:val="24"/>
                <w:szCs w:val="24"/>
              </w:rPr>
            </w:pPr>
            <w:r w:rsidRPr="00A22B8D">
              <w:rPr>
                <w:kern w:val="0"/>
                <w:sz w:val="24"/>
                <w:szCs w:val="24"/>
              </w:rPr>
              <w:t xml:space="preserve">Phương án </w:t>
            </w:r>
          </w:p>
          <w:p w:rsidR="00F2193E" w:rsidRPr="00A22B8D" w:rsidRDefault="00F2193E" w:rsidP="006850EB">
            <w:pPr>
              <w:spacing w:before="40" w:after="40" w:line="252" w:lineRule="auto"/>
              <w:jc w:val="center"/>
              <w:rPr>
                <w:kern w:val="0"/>
                <w:sz w:val="24"/>
                <w:szCs w:val="24"/>
              </w:rPr>
            </w:pPr>
            <w:r w:rsidRPr="00A22B8D">
              <w:rPr>
                <w:kern w:val="0"/>
                <w:sz w:val="24"/>
                <w:szCs w:val="24"/>
              </w:rPr>
              <w:t>quy hoạch đến năm 2030</w:t>
            </w:r>
          </w:p>
        </w:tc>
      </w:tr>
      <w:tr w:rsidR="00F2193E" w:rsidRPr="00A22B8D" w:rsidTr="00EE0ECF">
        <w:trPr>
          <w:trHeight w:val="624"/>
          <w:tblHeader/>
        </w:trPr>
        <w:tc>
          <w:tcPr>
            <w:tcW w:w="866" w:type="dxa"/>
            <w:vMerge/>
            <w:tcBorders>
              <w:top w:val="single" w:sz="4" w:space="0" w:color="auto"/>
              <w:left w:val="single" w:sz="4" w:space="0" w:color="auto"/>
              <w:bottom w:val="single" w:sz="4" w:space="0" w:color="auto"/>
              <w:right w:val="single" w:sz="4" w:space="0" w:color="auto"/>
            </w:tcBorders>
            <w:vAlign w:val="center"/>
            <w:hideMark/>
          </w:tcPr>
          <w:p w:rsidR="00F2193E" w:rsidRPr="00A22B8D" w:rsidRDefault="00F2193E" w:rsidP="006850EB">
            <w:pPr>
              <w:spacing w:before="40" w:after="40" w:line="252" w:lineRule="auto"/>
              <w:rPr>
                <w:kern w:val="0"/>
                <w:sz w:val="24"/>
                <w:szCs w:val="24"/>
              </w:rPr>
            </w:pPr>
          </w:p>
        </w:tc>
        <w:tc>
          <w:tcPr>
            <w:tcW w:w="2839" w:type="dxa"/>
            <w:vMerge/>
            <w:tcBorders>
              <w:top w:val="single" w:sz="4" w:space="0" w:color="auto"/>
              <w:left w:val="single" w:sz="4" w:space="0" w:color="auto"/>
              <w:bottom w:val="single" w:sz="4" w:space="0" w:color="auto"/>
              <w:right w:val="single" w:sz="4" w:space="0" w:color="auto"/>
            </w:tcBorders>
            <w:vAlign w:val="center"/>
            <w:hideMark/>
          </w:tcPr>
          <w:p w:rsidR="00F2193E" w:rsidRPr="00A22B8D" w:rsidRDefault="00F2193E" w:rsidP="006850EB">
            <w:pPr>
              <w:spacing w:before="40" w:after="40" w:line="252" w:lineRule="auto"/>
              <w:rPr>
                <w:kern w:val="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2193E" w:rsidRPr="00A22B8D" w:rsidRDefault="00F2193E" w:rsidP="006850EB">
            <w:pPr>
              <w:spacing w:before="40" w:after="40" w:line="252" w:lineRule="auto"/>
              <w:rPr>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EE0ECF" w:rsidRPr="00A22B8D" w:rsidRDefault="00F2193E" w:rsidP="00EE0ECF">
            <w:pPr>
              <w:spacing w:before="40" w:after="40" w:line="252" w:lineRule="auto"/>
              <w:jc w:val="center"/>
              <w:rPr>
                <w:kern w:val="0"/>
                <w:sz w:val="24"/>
                <w:szCs w:val="24"/>
              </w:rPr>
            </w:pPr>
            <w:r w:rsidRPr="00A22B8D">
              <w:rPr>
                <w:kern w:val="0"/>
                <w:sz w:val="24"/>
                <w:szCs w:val="24"/>
              </w:rPr>
              <w:t>Diện tích</w:t>
            </w:r>
          </w:p>
          <w:p w:rsidR="00F2193E" w:rsidRPr="00A22B8D" w:rsidRDefault="00F2193E" w:rsidP="00EE0ECF">
            <w:pPr>
              <w:spacing w:before="40" w:after="40" w:line="252" w:lineRule="auto"/>
              <w:jc w:val="center"/>
              <w:rPr>
                <w:kern w:val="0"/>
                <w:sz w:val="24"/>
                <w:szCs w:val="24"/>
              </w:rPr>
            </w:pPr>
            <w:r w:rsidRPr="00A22B8D">
              <w:rPr>
                <w:kern w:val="0"/>
                <w:sz w:val="24"/>
                <w:szCs w:val="24"/>
              </w:rPr>
              <w:t>(ha)</w:t>
            </w:r>
          </w:p>
        </w:tc>
        <w:tc>
          <w:tcPr>
            <w:tcW w:w="1843" w:type="dxa"/>
            <w:tcBorders>
              <w:top w:val="nil"/>
              <w:left w:val="nil"/>
              <w:bottom w:val="single" w:sz="4" w:space="0" w:color="auto"/>
              <w:right w:val="single" w:sz="4" w:space="0" w:color="auto"/>
            </w:tcBorders>
            <w:shd w:val="clear" w:color="auto" w:fill="auto"/>
            <w:vAlign w:val="center"/>
            <w:hideMark/>
          </w:tcPr>
          <w:p w:rsidR="00EE0ECF" w:rsidRPr="00A22B8D" w:rsidRDefault="00F2193E" w:rsidP="006850EB">
            <w:pPr>
              <w:spacing w:before="40" w:after="40" w:line="252" w:lineRule="auto"/>
              <w:jc w:val="center"/>
              <w:rPr>
                <w:kern w:val="0"/>
                <w:sz w:val="24"/>
                <w:szCs w:val="24"/>
              </w:rPr>
            </w:pPr>
            <w:r w:rsidRPr="00A22B8D">
              <w:rPr>
                <w:kern w:val="0"/>
                <w:sz w:val="24"/>
                <w:szCs w:val="24"/>
              </w:rPr>
              <w:t xml:space="preserve">Biến động </w:t>
            </w:r>
          </w:p>
          <w:p w:rsidR="00F2193E" w:rsidRPr="00A22B8D" w:rsidRDefault="00F2193E" w:rsidP="006850EB">
            <w:pPr>
              <w:spacing w:before="40" w:after="40" w:line="252" w:lineRule="auto"/>
              <w:jc w:val="center"/>
              <w:rPr>
                <w:kern w:val="0"/>
                <w:sz w:val="24"/>
                <w:szCs w:val="24"/>
              </w:rPr>
            </w:pPr>
            <w:r w:rsidRPr="00A22B8D">
              <w:rPr>
                <w:kern w:val="0"/>
                <w:sz w:val="24"/>
                <w:szCs w:val="24"/>
              </w:rPr>
              <w:t>(ha)</w:t>
            </w:r>
          </w:p>
        </w:tc>
      </w:tr>
      <w:tr w:rsidR="00F2193E" w:rsidRPr="00A22B8D" w:rsidTr="00EE0ECF">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Bình An</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0,21</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0,21</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F2193E" w:rsidRPr="00A22B8D" w:rsidTr="00EE0ECF">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2</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Hộ Độ</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110,28</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89</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-21,28</w:t>
            </w:r>
          </w:p>
        </w:tc>
      </w:tr>
      <w:tr w:rsidR="00F2193E" w:rsidRPr="00A22B8D" w:rsidTr="00EE0ECF">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3</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Hồng Lộc</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10,95</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10,95</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F2193E" w:rsidRPr="00A22B8D" w:rsidTr="00EE0ECF">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4</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Ích Hậu</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109,12</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69,54</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-39,58</w:t>
            </w:r>
          </w:p>
        </w:tc>
      </w:tr>
      <w:tr w:rsidR="00F2193E" w:rsidRPr="00A22B8D" w:rsidTr="00EE0ECF">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5</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Mai Phụ</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106,03</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22,44</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-83,59</w:t>
            </w:r>
          </w:p>
        </w:tc>
      </w:tr>
      <w:tr w:rsidR="00F2193E" w:rsidRPr="00A22B8D" w:rsidTr="00EE0ECF">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6</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Phù Lưu</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48,68</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26,68</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-22</w:t>
            </w:r>
            <w:r w:rsidR="00EE0ECF" w:rsidRPr="00A22B8D">
              <w:rPr>
                <w:b w:val="0"/>
                <w:bCs w:val="0"/>
                <w:kern w:val="0"/>
                <w:sz w:val="24"/>
                <w:szCs w:val="24"/>
              </w:rPr>
              <w:t>,00</w:t>
            </w:r>
          </w:p>
        </w:tc>
      </w:tr>
      <w:tr w:rsidR="00F2193E" w:rsidRPr="00A22B8D" w:rsidTr="00EE0ECF">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7</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Tân Lộc</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F2193E" w:rsidRPr="00A22B8D" w:rsidTr="00EE0ECF">
        <w:trPr>
          <w:trHeight w:val="32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8</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Thạch Châu</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53,15</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8,13</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-45,02</w:t>
            </w:r>
          </w:p>
        </w:tc>
      </w:tr>
      <w:tr w:rsidR="00F2193E" w:rsidRPr="00A22B8D" w:rsidTr="00EE0ECF">
        <w:trPr>
          <w:trHeight w:val="41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9</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Thạch Kim</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7,07</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6,23</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-0,84</w:t>
            </w:r>
          </w:p>
        </w:tc>
      </w:tr>
      <w:tr w:rsidR="00F2193E" w:rsidRPr="00A22B8D" w:rsidTr="00EE0ECF">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10</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Thạch Mỹ</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28,59</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28,59</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F2193E" w:rsidRPr="00A22B8D" w:rsidTr="00EE0ECF">
        <w:trPr>
          <w:trHeight w:val="433"/>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11</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9,28</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8,48</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-0,8</w:t>
            </w:r>
            <w:r w:rsidR="00EE0ECF" w:rsidRPr="00A22B8D">
              <w:rPr>
                <w:b w:val="0"/>
                <w:bCs w:val="0"/>
                <w:kern w:val="0"/>
                <w:sz w:val="24"/>
                <w:szCs w:val="24"/>
              </w:rPr>
              <w:t>0</w:t>
            </w:r>
          </w:p>
        </w:tc>
      </w:tr>
      <w:tr w:rsidR="00F2193E" w:rsidRPr="00A22B8D" w:rsidTr="00EE0ECF">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b w:val="0"/>
                <w:bCs w:val="0"/>
                <w:kern w:val="0"/>
                <w:sz w:val="24"/>
                <w:szCs w:val="24"/>
              </w:rPr>
            </w:pPr>
            <w:r w:rsidRPr="00A22B8D">
              <w:rPr>
                <w:b w:val="0"/>
                <w:bCs w:val="0"/>
                <w:kern w:val="0"/>
                <w:sz w:val="24"/>
                <w:szCs w:val="24"/>
              </w:rPr>
              <w:t>12</w:t>
            </w:r>
          </w:p>
        </w:tc>
        <w:tc>
          <w:tcPr>
            <w:tcW w:w="2839" w:type="dxa"/>
            <w:tcBorders>
              <w:top w:val="nil"/>
              <w:left w:val="nil"/>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rPr>
                <w:b w:val="0"/>
                <w:bCs w:val="0"/>
                <w:kern w:val="0"/>
                <w:sz w:val="24"/>
                <w:szCs w:val="24"/>
              </w:rPr>
            </w:pPr>
            <w:r w:rsidRPr="00A22B8D">
              <w:rPr>
                <w:b w:val="0"/>
                <w:bCs w:val="0"/>
                <w:kern w:val="0"/>
                <w:sz w:val="24"/>
                <w:szCs w:val="24"/>
              </w:rPr>
              <w:t>Xã Thịnh Lộc</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2,66</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0,66</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b w:val="0"/>
                <w:bCs w:val="0"/>
                <w:kern w:val="0"/>
                <w:sz w:val="24"/>
                <w:szCs w:val="24"/>
              </w:rPr>
            </w:pPr>
            <w:r w:rsidRPr="00A22B8D">
              <w:rPr>
                <w:b w:val="0"/>
                <w:bCs w:val="0"/>
                <w:kern w:val="0"/>
                <w:sz w:val="24"/>
                <w:szCs w:val="24"/>
              </w:rPr>
              <w:t>-2</w:t>
            </w:r>
            <w:r w:rsidR="00EE0ECF" w:rsidRPr="00A22B8D">
              <w:rPr>
                <w:b w:val="0"/>
                <w:bCs w:val="0"/>
                <w:kern w:val="0"/>
                <w:sz w:val="24"/>
                <w:szCs w:val="24"/>
              </w:rPr>
              <w:t>,00</w:t>
            </w:r>
          </w:p>
        </w:tc>
      </w:tr>
      <w:tr w:rsidR="00F2193E" w:rsidRPr="00A22B8D" w:rsidTr="00EE0ECF">
        <w:trPr>
          <w:trHeight w:val="312"/>
        </w:trPr>
        <w:tc>
          <w:tcPr>
            <w:tcW w:w="37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193E" w:rsidRPr="00A22B8D" w:rsidRDefault="00F2193E" w:rsidP="006850EB">
            <w:pPr>
              <w:spacing w:before="40" w:after="40" w:line="252" w:lineRule="auto"/>
              <w:jc w:val="center"/>
              <w:rPr>
                <w:kern w:val="0"/>
                <w:sz w:val="24"/>
                <w:szCs w:val="24"/>
              </w:rPr>
            </w:pPr>
            <w:r w:rsidRPr="00A22B8D">
              <w:rPr>
                <w:kern w:val="0"/>
                <w:sz w:val="24"/>
                <w:szCs w:val="24"/>
              </w:rPr>
              <w:t>Toàn huyện</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kern w:val="0"/>
                <w:sz w:val="24"/>
                <w:szCs w:val="24"/>
              </w:rPr>
            </w:pPr>
            <w:r w:rsidRPr="00A22B8D">
              <w:rPr>
                <w:kern w:val="0"/>
                <w:sz w:val="24"/>
                <w:szCs w:val="24"/>
              </w:rPr>
              <w:t>486,02</w:t>
            </w:r>
          </w:p>
        </w:tc>
        <w:tc>
          <w:tcPr>
            <w:tcW w:w="1701"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kern w:val="0"/>
                <w:sz w:val="24"/>
                <w:szCs w:val="24"/>
              </w:rPr>
            </w:pPr>
            <w:r w:rsidRPr="00A22B8D">
              <w:rPr>
                <w:kern w:val="0"/>
                <w:sz w:val="24"/>
                <w:szCs w:val="24"/>
              </w:rPr>
              <w:t>270,91</w:t>
            </w:r>
          </w:p>
        </w:tc>
        <w:tc>
          <w:tcPr>
            <w:tcW w:w="1843" w:type="dxa"/>
            <w:tcBorders>
              <w:top w:val="nil"/>
              <w:left w:val="nil"/>
              <w:bottom w:val="single" w:sz="4" w:space="0" w:color="auto"/>
              <w:right w:val="single" w:sz="4" w:space="0" w:color="auto"/>
            </w:tcBorders>
            <w:shd w:val="clear" w:color="auto" w:fill="auto"/>
            <w:noWrap/>
            <w:vAlign w:val="center"/>
            <w:hideMark/>
          </w:tcPr>
          <w:p w:rsidR="00F2193E" w:rsidRPr="00A22B8D" w:rsidRDefault="00F2193E" w:rsidP="00EE0ECF">
            <w:pPr>
              <w:spacing w:before="40" w:after="40" w:line="252" w:lineRule="auto"/>
              <w:ind w:right="376"/>
              <w:jc w:val="right"/>
              <w:rPr>
                <w:kern w:val="0"/>
                <w:sz w:val="24"/>
                <w:szCs w:val="24"/>
              </w:rPr>
            </w:pPr>
            <w:r w:rsidRPr="00A22B8D">
              <w:rPr>
                <w:kern w:val="0"/>
                <w:sz w:val="24"/>
                <w:szCs w:val="24"/>
              </w:rPr>
              <w:t>-215,11</w:t>
            </w:r>
          </w:p>
        </w:tc>
      </w:tr>
    </w:tbl>
    <w:p w:rsidR="004137FB" w:rsidRPr="00A22B8D" w:rsidRDefault="005F5D98" w:rsidP="006850EB">
      <w:pPr>
        <w:widowControl w:val="0"/>
        <w:spacing w:before="40" w:after="40" w:line="252" w:lineRule="auto"/>
        <w:ind w:firstLine="720"/>
        <w:jc w:val="both"/>
        <w:rPr>
          <w:b w:val="0"/>
        </w:rPr>
      </w:pPr>
      <w:r w:rsidRPr="00A22B8D">
        <w:rPr>
          <w:b w:val="0"/>
          <w:bCs w:val="0"/>
          <w:spacing w:val="-1"/>
          <w:szCs w:val="28"/>
        </w:rPr>
        <w:t>q</w:t>
      </w:r>
      <w:r w:rsidR="004137FB" w:rsidRPr="00A22B8D">
        <w:rPr>
          <w:b w:val="0"/>
        </w:rPr>
        <w:t>) Đất có mặt nước chuyên dùng</w:t>
      </w:r>
    </w:p>
    <w:p w:rsidR="00627C49" w:rsidRPr="00A22B8D" w:rsidRDefault="00627C49" w:rsidP="006850EB">
      <w:pPr>
        <w:widowControl w:val="0"/>
        <w:spacing w:before="40" w:after="40" w:line="252" w:lineRule="auto"/>
        <w:ind w:firstLine="720"/>
        <w:jc w:val="both"/>
        <w:rPr>
          <w:b w:val="0"/>
        </w:rPr>
      </w:pPr>
      <w:r w:rsidRPr="00A22B8D">
        <w:rPr>
          <w:b w:val="0"/>
        </w:rPr>
        <w:t>Trong giai đoạn 2021-2030, đất mặt nước chuyên dùng biến động giảm 19,6 ha chuyển sang đất nông nghiệp 5,5 ha, đất phi nông nghiệp 14,1 ha.</w:t>
      </w:r>
    </w:p>
    <w:p w:rsidR="00627C49" w:rsidRPr="00A22B8D" w:rsidRDefault="00627C49" w:rsidP="006850EB">
      <w:pPr>
        <w:widowControl w:val="0"/>
        <w:spacing w:before="40" w:after="40" w:line="252" w:lineRule="auto"/>
        <w:ind w:firstLine="720"/>
        <w:jc w:val="both"/>
        <w:rPr>
          <w:b w:val="0"/>
        </w:rPr>
      </w:pPr>
      <w:r w:rsidRPr="00A22B8D">
        <w:rPr>
          <w:b w:val="0"/>
        </w:rPr>
        <w:t>Đến năm 2030, huyện có 133,1 ha đất mặt nước chuyên dùng giảm 19,6 ha so với hiện trạng. Diện tích đất mặt nước chuyên dùng được phân bổ đến từng đơn vị hành chính như bảng sau:</w:t>
      </w:r>
    </w:p>
    <w:p w:rsidR="004137FB" w:rsidRPr="00A22B8D" w:rsidRDefault="00347D69" w:rsidP="00EE0ECF">
      <w:pPr>
        <w:widowControl w:val="0"/>
        <w:spacing w:before="40" w:after="40" w:line="252" w:lineRule="auto"/>
        <w:jc w:val="center"/>
        <w:rPr>
          <w:bCs w:val="0"/>
          <w:spacing w:val="-1"/>
          <w:szCs w:val="28"/>
        </w:rPr>
      </w:pPr>
      <w:r w:rsidRPr="00A22B8D">
        <w:rPr>
          <w:bCs w:val="0"/>
          <w:spacing w:val="-1"/>
          <w:szCs w:val="28"/>
        </w:rPr>
        <w:t>Bảng 31</w:t>
      </w:r>
      <w:r w:rsidR="004137FB" w:rsidRPr="00A22B8D">
        <w:rPr>
          <w:bCs w:val="0"/>
          <w:spacing w:val="-1"/>
          <w:szCs w:val="28"/>
        </w:rPr>
        <w:t xml:space="preserve">. Chỉ tiêu quy hoạch </w:t>
      </w:r>
      <w:r w:rsidR="00EE0ECF" w:rsidRPr="00A22B8D">
        <w:rPr>
          <w:bCs w:val="0"/>
          <w:spacing w:val="-1"/>
          <w:szCs w:val="28"/>
        </w:rPr>
        <w:t xml:space="preserve">sử dụng </w:t>
      </w:r>
      <w:r w:rsidR="004137FB" w:rsidRPr="00A22B8D">
        <w:rPr>
          <w:bCs w:val="0"/>
          <w:spacing w:val="-1"/>
          <w:szCs w:val="28"/>
        </w:rPr>
        <w:t>đất có mặt nước chuyên dùng</w:t>
      </w:r>
    </w:p>
    <w:tbl>
      <w:tblPr>
        <w:tblW w:w="9092" w:type="dxa"/>
        <w:tblInd w:w="93" w:type="dxa"/>
        <w:tblLook w:val="04A0" w:firstRow="1" w:lastRow="0" w:firstColumn="1" w:lastColumn="0" w:noHBand="0" w:noVBand="1"/>
      </w:tblPr>
      <w:tblGrid>
        <w:gridCol w:w="1008"/>
        <w:gridCol w:w="2697"/>
        <w:gridCol w:w="1985"/>
        <w:gridCol w:w="1559"/>
        <w:gridCol w:w="1843"/>
      </w:tblGrid>
      <w:tr w:rsidR="00627C49" w:rsidRPr="00A22B8D" w:rsidTr="00EE0ECF">
        <w:trPr>
          <w:trHeight w:val="312"/>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kern w:val="0"/>
                <w:sz w:val="24"/>
                <w:szCs w:val="24"/>
              </w:rPr>
            </w:pPr>
            <w:r w:rsidRPr="00A22B8D">
              <w:rPr>
                <w:kern w:val="0"/>
                <w:sz w:val="24"/>
                <w:szCs w:val="24"/>
              </w:rPr>
              <w:t>STT</w:t>
            </w:r>
          </w:p>
        </w:tc>
        <w:tc>
          <w:tcPr>
            <w:tcW w:w="2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7C49" w:rsidRPr="00A22B8D" w:rsidRDefault="00627C49" w:rsidP="006850EB">
            <w:pPr>
              <w:spacing w:before="40" w:after="40" w:line="252" w:lineRule="auto"/>
              <w:jc w:val="center"/>
              <w:rPr>
                <w:kern w:val="0"/>
                <w:sz w:val="24"/>
                <w:szCs w:val="24"/>
              </w:rPr>
            </w:pPr>
            <w:r w:rsidRPr="00A22B8D">
              <w:rPr>
                <w:kern w:val="0"/>
                <w:sz w:val="24"/>
                <w:szCs w:val="24"/>
              </w:rPr>
              <w:t>Đơn vị hành chính</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kern w:val="0"/>
                <w:sz w:val="24"/>
                <w:szCs w:val="24"/>
              </w:rPr>
            </w:pPr>
            <w:r w:rsidRPr="00A22B8D">
              <w:rPr>
                <w:kern w:val="0"/>
                <w:sz w:val="24"/>
                <w:szCs w:val="24"/>
              </w:rPr>
              <w:t>Diện tích hiện trạng (ha)</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EE0ECF" w:rsidRPr="00A22B8D" w:rsidRDefault="00627C49" w:rsidP="006850EB">
            <w:pPr>
              <w:spacing w:before="40" w:after="40" w:line="252" w:lineRule="auto"/>
              <w:jc w:val="center"/>
              <w:rPr>
                <w:kern w:val="0"/>
                <w:sz w:val="24"/>
                <w:szCs w:val="24"/>
              </w:rPr>
            </w:pPr>
            <w:r w:rsidRPr="00A22B8D">
              <w:rPr>
                <w:kern w:val="0"/>
                <w:sz w:val="24"/>
                <w:szCs w:val="24"/>
              </w:rPr>
              <w:t xml:space="preserve">Phương án </w:t>
            </w:r>
          </w:p>
          <w:p w:rsidR="00627C49" w:rsidRPr="00A22B8D" w:rsidRDefault="00627C49" w:rsidP="006850EB">
            <w:pPr>
              <w:spacing w:before="40" w:after="40" w:line="252" w:lineRule="auto"/>
              <w:jc w:val="center"/>
              <w:rPr>
                <w:kern w:val="0"/>
                <w:sz w:val="24"/>
                <w:szCs w:val="24"/>
              </w:rPr>
            </w:pPr>
            <w:r w:rsidRPr="00A22B8D">
              <w:rPr>
                <w:kern w:val="0"/>
                <w:sz w:val="24"/>
                <w:szCs w:val="24"/>
              </w:rPr>
              <w:t>quy hoạch đến năm 2030</w:t>
            </w:r>
          </w:p>
        </w:tc>
      </w:tr>
      <w:tr w:rsidR="00627C49" w:rsidRPr="00A22B8D" w:rsidTr="00EE0ECF">
        <w:trPr>
          <w:trHeight w:val="62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627C49" w:rsidRPr="00A22B8D" w:rsidRDefault="00627C49" w:rsidP="006850EB">
            <w:pPr>
              <w:spacing w:before="40" w:after="40" w:line="252" w:lineRule="auto"/>
              <w:rPr>
                <w:kern w:val="0"/>
                <w:sz w:val="24"/>
                <w:szCs w:val="24"/>
              </w:rPr>
            </w:pPr>
          </w:p>
        </w:tc>
        <w:tc>
          <w:tcPr>
            <w:tcW w:w="2697" w:type="dxa"/>
            <w:vMerge/>
            <w:tcBorders>
              <w:top w:val="single" w:sz="4" w:space="0" w:color="auto"/>
              <w:left w:val="single" w:sz="4" w:space="0" w:color="auto"/>
              <w:bottom w:val="single" w:sz="4" w:space="0" w:color="auto"/>
              <w:right w:val="single" w:sz="4" w:space="0" w:color="auto"/>
            </w:tcBorders>
            <w:vAlign w:val="center"/>
            <w:hideMark/>
          </w:tcPr>
          <w:p w:rsidR="00627C49" w:rsidRPr="00A22B8D" w:rsidRDefault="00627C49" w:rsidP="006850EB">
            <w:pPr>
              <w:spacing w:before="40" w:after="40" w:line="252" w:lineRule="auto"/>
              <w:rPr>
                <w:kern w:val="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27C49" w:rsidRPr="00A22B8D" w:rsidRDefault="00627C49" w:rsidP="006850EB">
            <w:pPr>
              <w:spacing w:before="40" w:after="40" w:line="252" w:lineRule="auto"/>
              <w:rPr>
                <w:kern w:val="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EE0ECF">
            <w:pPr>
              <w:spacing w:before="40" w:after="40" w:line="252" w:lineRule="auto"/>
              <w:jc w:val="center"/>
              <w:rPr>
                <w:kern w:val="0"/>
                <w:sz w:val="24"/>
                <w:szCs w:val="24"/>
              </w:rPr>
            </w:pPr>
            <w:r w:rsidRPr="00A22B8D">
              <w:rPr>
                <w:kern w:val="0"/>
                <w:sz w:val="24"/>
                <w:szCs w:val="24"/>
              </w:rPr>
              <w:t>Diện tích (ha)</w:t>
            </w:r>
          </w:p>
        </w:tc>
        <w:tc>
          <w:tcPr>
            <w:tcW w:w="1843" w:type="dxa"/>
            <w:tcBorders>
              <w:top w:val="nil"/>
              <w:left w:val="nil"/>
              <w:bottom w:val="single" w:sz="4" w:space="0" w:color="auto"/>
              <w:right w:val="single" w:sz="4" w:space="0" w:color="auto"/>
            </w:tcBorders>
            <w:shd w:val="clear" w:color="auto" w:fill="auto"/>
            <w:vAlign w:val="center"/>
            <w:hideMark/>
          </w:tcPr>
          <w:p w:rsidR="00EE0ECF" w:rsidRPr="00A22B8D" w:rsidRDefault="00627C49" w:rsidP="00EE0ECF">
            <w:pPr>
              <w:spacing w:before="40" w:after="40" w:line="252" w:lineRule="auto"/>
              <w:jc w:val="center"/>
              <w:rPr>
                <w:kern w:val="0"/>
                <w:sz w:val="24"/>
                <w:szCs w:val="24"/>
              </w:rPr>
            </w:pPr>
            <w:r w:rsidRPr="00A22B8D">
              <w:rPr>
                <w:kern w:val="0"/>
                <w:sz w:val="24"/>
                <w:szCs w:val="24"/>
              </w:rPr>
              <w:t xml:space="preserve">Biến động </w:t>
            </w:r>
          </w:p>
          <w:p w:rsidR="00627C49" w:rsidRPr="00A22B8D" w:rsidRDefault="00627C49" w:rsidP="00EE0ECF">
            <w:pPr>
              <w:spacing w:before="40" w:after="40" w:line="252" w:lineRule="auto"/>
              <w:jc w:val="center"/>
              <w:rPr>
                <w:kern w:val="0"/>
                <w:sz w:val="24"/>
                <w:szCs w:val="24"/>
              </w:rPr>
            </w:pPr>
            <w:r w:rsidRPr="00A22B8D">
              <w:rPr>
                <w:kern w:val="0"/>
                <w:sz w:val="24"/>
                <w:szCs w:val="24"/>
              </w:rPr>
              <w:t>(ha)</w:t>
            </w:r>
          </w:p>
        </w:tc>
      </w:tr>
      <w:tr w:rsidR="00627C49" w:rsidRPr="00A22B8D" w:rsidTr="00EE0ECF">
        <w:trPr>
          <w:trHeight w:val="312"/>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lastRenderedPageBreak/>
              <w:t>1</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Bình An</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3,68</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3,68</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627C49" w:rsidRPr="00A22B8D" w:rsidTr="00EE0ECF">
        <w:trPr>
          <w:trHeight w:val="312"/>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2</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Hộ Độ</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0,36</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0,36</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627C49" w:rsidRPr="00A22B8D" w:rsidTr="00EE0ECF">
        <w:trPr>
          <w:trHeight w:val="312"/>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3</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Hồng Lộc</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17,9</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17,9</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627C49" w:rsidRPr="00A22B8D" w:rsidTr="00EE0ECF">
        <w:trPr>
          <w:trHeight w:val="312"/>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4</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Ích Hậu</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0,01</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0,01</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627C49" w:rsidRPr="00A22B8D" w:rsidTr="00EE0ECF">
        <w:trPr>
          <w:trHeight w:val="312"/>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5</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Mai Phụ</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4,84</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4,84</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627C49" w:rsidRPr="00A22B8D" w:rsidTr="00EE0ECF">
        <w:trPr>
          <w:trHeight w:val="312"/>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6</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Phù Lưu</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52,97</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45,9</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-7,07</w:t>
            </w:r>
          </w:p>
        </w:tc>
      </w:tr>
      <w:tr w:rsidR="00627C49" w:rsidRPr="00A22B8D" w:rsidTr="00EE0ECF">
        <w:trPr>
          <w:trHeight w:val="312"/>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7</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Tân Lộc</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49,64</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49,64</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627C49" w:rsidRPr="00A22B8D" w:rsidTr="00EE0ECF">
        <w:trPr>
          <w:trHeight w:val="447"/>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8</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Thạch Châu</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0,69</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0,69</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627C49" w:rsidRPr="00A22B8D" w:rsidTr="00EE0ECF">
        <w:trPr>
          <w:trHeight w:val="42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9</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Thạch Kim</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w:t>
            </w:r>
          </w:p>
        </w:tc>
      </w:tr>
      <w:tr w:rsidR="00627C49" w:rsidRPr="00A22B8D" w:rsidTr="00EE0ECF">
        <w:trPr>
          <w:trHeight w:val="312"/>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10</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Thạch Mỹ</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4,71</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4,68</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-0,03</w:t>
            </w:r>
          </w:p>
        </w:tc>
      </w:tr>
      <w:tr w:rsidR="00627C49" w:rsidRPr="00A22B8D" w:rsidTr="00EE0ECF">
        <w:trPr>
          <w:trHeight w:val="428"/>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11</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1,86</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1,81</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-0,05</w:t>
            </w:r>
          </w:p>
        </w:tc>
      </w:tr>
      <w:tr w:rsidR="00627C49" w:rsidRPr="00A22B8D" w:rsidTr="00EE0ECF">
        <w:trPr>
          <w:trHeight w:val="312"/>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12</w:t>
            </w:r>
          </w:p>
        </w:tc>
        <w:tc>
          <w:tcPr>
            <w:tcW w:w="2697"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Thịnh Lộc</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16,04</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3,59</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b w:val="0"/>
                <w:bCs w:val="0"/>
                <w:kern w:val="0"/>
                <w:sz w:val="24"/>
                <w:szCs w:val="24"/>
              </w:rPr>
            </w:pPr>
            <w:r w:rsidRPr="00A22B8D">
              <w:rPr>
                <w:b w:val="0"/>
                <w:bCs w:val="0"/>
                <w:kern w:val="0"/>
                <w:sz w:val="24"/>
                <w:szCs w:val="24"/>
              </w:rPr>
              <w:t>-12,45</w:t>
            </w:r>
          </w:p>
        </w:tc>
      </w:tr>
      <w:tr w:rsidR="00627C49" w:rsidRPr="00A22B8D" w:rsidTr="00EE0ECF">
        <w:trPr>
          <w:trHeight w:val="312"/>
        </w:trPr>
        <w:tc>
          <w:tcPr>
            <w:tcW w:w="37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kern w:val="0"/>
                <w:sz w:val="24"/>
                <w:szCs w:val="24"/>
              </w:rPr>
            </w:pPr>
            <w:r w:rsidRPr="00A22B8D">
              <w:rPr>
                <w:kern w:val="0"/>
                <w:sz w:val="24"/>
                <w:szCs w:val="24"/>
              </w:rPr>
              <w:t>Toàn huyện</w:t>
            </w:r>
          </w:p>
        </w:tc>
        <w:tc>
          <w:tcPr>
            <w:tcW w:w="1985"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kern w:val="0"/>
                <w:sz w:val="24"/>
                <w:szCs w:val="24"/>
              </w:rPr>
            </w:pPr>
            <w:r w:rsidRPr="00A22B8D">
              <w:rPr>
                <w:kern w:val="0"/>
                <w:sz w:val="24"/>
                <w:szCs w:val="24"/>
              </w:rPr>
              <w:t>152,7</w:t>
            </w:r>
          </w:p>
        </w:tc>
        <w:tc>
          <w:tcPr>
            <w:tcW w:w="1559"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kern w:val="0"/>
                <w:sz w:val="24"/>
                <w:szCs w:val="24"/>
              </w:rPr>
            </w:pPr>
            <w:r w:rsidRPr="00A22B8D">
              <w:rPr>
                <w:kern w:val="0"/>
                <w:sz w:val="24"/>
                <w:szCs w:val="24"/>
              </w:rPr>
              <w:t>133,1</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spacing w:before="40" w:after="40" w:line="252" w:lineRule="auto"/>
              <w:ind w:right="376"/>
              <w:jc w:val="right"/>
              <w:rPr>
                <w:kern w:val="0"/>
                <w:sz w:val="24"/>
                <w:szCs w:val="24"/>
              </w:rPr>
            </w:pPr>
            <w:r w:rsidRPr="00A22B8D">
              <w:rPr>
                <w:kern w:val="0"/>
                <w:sz w:val="24"/>
                <w:szCs w:val="24"/>
              </w:rPr>
              <w:t>-19,6</w:t>
            </w:r>
          </w:p>
        </w:tc>
      </w:tr>
    </w:tbl>
    <w:p w:rsidR="004137FB" w:rsidRPr="00A22B8D" w:rsidRDefault="004137FB" w:rsidP="006850EB">
      <w:pPr>
        <w:widowControl w:val="0"/>
        <w:spacing w:before="40" w:after="40" w:line="252" w:lineRule="auto"/>
        <w:ind w:firstLine="720"/>
        <w:jc w:val="both"/>
        <w:rPr>
          <w:b w:val="0"/>
        </w:rPr>
      </w:pPr>
      <w:r w:rsidRPr="00A22B8D">
        <w:rPr>
          <w:b w:val="0"/>
        </w:rPr>
        <w:t>2.2.3.3. Nhóm đất chưa sử dụng</w:t>
      </w:r>
    </w:p>
    <w:p w:rsidR="004137FB" w:rsidRPr="00A22B8D" w:rsidRDefault="004137FB" w:rsidP="006850EB">
      <w:pPr>
        <w:widowControl w:val="0"/>
        <w:spacing w:before="40" w:after="40" w:line="252" w:lineRule="auto"/>
        <w:ind w:firstLine="720"/>
        <w:jc w:val="both"/>
        <w:rPr>
          <w:b w:val="0"/>
        </w:rPr>
      </w:pPr>
      <w:r w:rsidRPr="00A22B8D">
        <w:rPr>
          <w:b w:val="0"/>
        </w:rPr>
        <w:t xml:space="preserve">Trong giai đoạn 2021-2030, đất chưa sử dụng còn </w:t>
      </w:r>
      <w:r w:rsidR="00627C49" w:rsidRPr="00A22B8D">
        <w:rPr>
          <w:b w:val="0"/>
        </w:rPr>
        <w:t>276,64</w:t>
      </w:r>
      <w:r w:rsidRPr="00A22B8D">
        <w:rPr>
          <w:b w:val="0"/>
        </w:rPr>
        <w:t xml:space="preserve">4 ha, giảm </w:t>
      </w:r>
      <w:r w:rsidR="00627C49" w:rsidRPr="00A22B8D">
        <w:rPr>
          <w:b w:val="0"/>
        </w:rPr>
        <w:t>279,04</w:t>
      </w:r>
      <w:r w:rsidRPr="00A22B8D">
        <w:rPr>
          <w:b w:val="0"/>
        </w:rPr>
        <w:t xml:space="preserve"> ha so với hiện trạng. Diện tích đất chưa sử dụng được phân bổ đến từng đơn vị hành chính như bảng sau:</w:t>
      </w:r>
    </w:p>
    <w:p w:rsidR="004137FB" w:rsidRPr="00A22B8D" w:rsidRDefault="00347D69" w:rsidP="006850EB">
      <w:pPr>
        <w:widowControl w:val="0"/>
        <w:spacing w:before="40" w:after="40" w:line="252" w:lineRule="auto"/>
        <w:jc w:val="center"/>
        <w:rPr>
          <w:bCs w:val="0"/>
          <w:spacing w:val="-1"/>
          <w:szCs w:val="28"/>
        </w:rPr>
      </w:pPr>
      <w:r w:rsidRPr="00A22B8D">
        <w:rPr>
          <w:bCs w:val="0"/>
          <w:spacing w:val="-1"/>
          <w:szCs w:val="28"/>
        </w:rPr>
        <w:t>Bảng 32</w:t>
      </w:r>
      <w:r w:rsidR="004137FB" w:rsidRPr="00A22B8D">
        <w:rPr>
          <w:bCs w:val="0"/>
          <w:spacing w:val="-1"/>
          <w:szCs w:val="28"/>
        </w:rPr>
        <w:t xml:space="preserve">. Chỉ tiêu quy hoạch đất </w:t>
      </w:r>
      <w:r w:rsidR="00627C49" w:rsidRPr="00A22B8D">
        <w:rPr>
          <w:bCs w:val="0"/>
          <w:spacing w:val="-1"/>
          <w:szCs w:val="28"/>
        </w:rPr>
        <w:t>chưa sử dụng</w:t>
      </w:r>
      <w:r w:rsidR="00EE0ECF" w:rsidRPr="00A22B8D">
        <w:rPr>
          <w:bCs w:val="0"/>
          <w:spacing w:val="-1"/>
          <w:szCs w:val="28"/>
        </w:rPr>
        <w:t xml:space="preserve"> sang mục đích khác</w:t>
      </w:r>
    </w:p>
    <w:tbl>
      <w:tblPr>
        <w:tblW w:w="9058" w:type="dxa"/>
        <w:tblInd w:w="93" w:type="dxa"/>
        <w:tblLook w:val="04A0" w:firstRow="1" w:lastRow="0" w:firstColumn="1" w:lastColumn="0" w:noHBand="0" w:noVBand="1"/>
      </w:tblPr>
      <w:tblGrid>
        <w:gridCol w:w="866"/>
        <w:gridCol w:w="2551"/>
        <w:gridCol w:w="2127"/>
        <w:gridCol w:w="1671"/>
        <w:gridCol w:w="1843"/>
      </w:tblGrid>
      <w:tr w:rsidR="00627C49" w:rsidRPr="00A22B8D" w:rsidTr="00DF03E0">
        <w:trPr>
          <w:trHeight w:val="312"/>
          <w:tblHeader/>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kern w:val="0"/>
                <w:sz w:val="24"/>
                <w:szCs w:val="24"/>
              </w:rPr>
            </w:pPr>
            <w:r w:rsidRPr="00A22B8D">
              <w:rPr>
                <w:kern w:val="0"/>
                <w:sz w:val="24"/>
                <w:szCs w:val="24"/>
              </w:rPr>
              <w:t>STT</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7C49" w:rsidRPr="00A22B8D" w:rsidRDefault="00627C49" w:rsidP="006850EB">
            <w:pPr>
              <w:spacing w:before="40" w:after="40" w:line="252" w:lineRule="auto"/>
              <w:jc w:val="center"/>
              <w:rPr>
                <w:kern w:val="0"/>
                <w:sz w:val="24"/>
                <w:szCs w:val="24"/>
              </w:rPr>
            </w:pPr>
            <w:r w:rsidRPr="00A22B8D">
              <w:rPr>
                <w:kern w:val="0"/>
                <w:sz w:val="24"/>
                <w:szCs w:val="24"/>
              </w:rPr>
              <w:t>Đơn vị hành chính</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kern w:val="0"/>
                <w:sz w:val="24"/>
                <w:szCs w:val="24"/>
              </w:rPr>
            </w:pPr>
            <w:r w:rsidRPr="00A22B8D">
              <w:rPr>
                <w:kern w:val="0"/>
                <w:sz w:val="24"/>
                <w:szCs w:val="24"/>
              </w:rPr>
              <w:t>Diện tích hiện trạng (ha)</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rsidR="00EE0ECF" w:rsidRPr="00A22B8D" w:rsidRDefault="00627C49" w:rsidP="006850EB">
            <w:pPr>
              <w:spacing w:before="40" w:after="40" w:line="252" w:lineRule="auto"/>
              <w:jc w:val="center"/>
              <w:rPr>
                <w:kern w:val="0"/>
                <w:sz w:val="24"/>
                <w:szCs w:val="24"/>
              </w:rPr>
            </w:pPr>
            <w:r w:rsidRPr="00A22B8D">
              <w:rPr>
                <w:kern w:val="0"/>
                <w:sz w:val="24"/>
                <w:szCs w:val="24"/>
              </w:rPr>
              <w:t xml:space="preserve">Phương án </w:t>
            </w:r>
          </w:p>
          <w:p w:rsidR="00627C49" w:rsidRPr="00A22B8D" w:rsidRDefault="00627C49" w:rsidP="006850EB">
            <w:pPr>
              <w:spacing w:before="40" w:after="40" w:line="252" w:lineRule="auto"/>
              <w:jc w:val="center"/>
              <w:rPr>
                <w:kern w:val="0"/>
                <w:sz w:val="24"/>
                <w:szCs w:val="24"/>
              </w:rPr>
            </w:pPr>
            <w:r w:rsidRPr="00A22B8D">
              <w:rPr>
                <w:kern w:val="0"/>
                <w:sz w:val="24"/>
                <w:szCs w:val="24"/>
              </w:rPr>
              <w:t>quy hoạch đến năm 2030</w:t>
            </w:r>
          </w:p>
        </w:tc>
      </w:tr>
      <w:tr w:rsidR="00627C49" w:rsidRPr="00A22B8D" w:rsidTr="00DF03E0">
        <w:trPr>
          <w:trHeight w:val="624"/>
          <w:tblHeader/>
        </w:trPr>
        <w:tc>
          <w:tcPr>
            <w:tcW w:w="866" w:type="dxa"/>
            <w:vMerge/>
            <w:tcBorders>
              <w:top w:val="single" w:sz="4" w:space="0" w:color="auto"/>
              <w:left w:val="single" w:sz="4" w:space="0" w:color="auto"/>
              <w:bottom w:val="single" w:sz="4" w:space="0" w:color="auto"/>
              <w:right w:val="single" w:sz="4" w:space="0" w:color="auto"/>
            </w:tcBorders>
            <w:vAlign w:val="center"/>
            <w:hideMark/>
          </w:tcPr>
          <w:p w:rsidR="00627C49" w:rsidRPr="00A22B8D" w:rsidRDefault="00627C49" w:rsidP="006850EB">
            <w:pPr>
              <w:spacing w:before="40" w:after="40" w:line="252" w:lineRule="auto"/>
              <w:rPr>
                <w:kern w:val="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627C49" w:rsidRPr="00A22B8D" w:rsidRDefault="00627C49" w:rsidP="006850EB">
            <w:pPr>
              <w:spacing w:before="40" w:after="40" w:line="252" w:lineRule="auto"/>
              <w:rPr>
                <w:kern w:val="0"/>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27C49" w:rsidRPr="00A22B8D" w:rsidRDefault="00627C49" w:rsidP="006850EB">
            <w:pPr>
              <w:spacing w:before="40" w:after="40" w:line="252" w:lineRule="auto"/>
              <w:rPr>
                <w:kern w:val="0"/>
                <w:sz w:val="24"/>
                <w:szCs w:val="24"/>
              </w:rPr>
            </w:pPr>
          </w:p>
        </w:tc>
        <w:tc>
          <w:tcPr>
            <w:tcW w:w="167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EE0ECF">
            <w:pPr>
              <w:spacing w:before="40" w:after="40" w:line="252" w:lineRule="auto"/>
              <w:jc w:val="center"/>
              <w:rPr>
                <w:kern w:val="0"/>
                <w:sz w:val="24"/>
                <w:szCs w:val="24"/>
              </w:rPr>
            </w:pPr>
            <w:r w:rsidRPr="00A22B8D">
              <w:rPr>
                <w:kern w:val="0"/>
                <w:sz w:val="24"/>
                <w:szCs w:val="24"/>
              </w:rPr>
              <w:t>Diện tích (ha)</w:t>
            </w:r>
          </w:p>
        </w:tc>
        <w:tc>
          <w:tcPr>
            <w:tcW w:w="1843" w:type="dxa"/>
            <w:tcBorders>
              <w:top w:val="nil"/>
              <w:left w:val="nil"/>
              <w:bottom w:val="single" w:sz="4" w:space="0" w:color="auto"/>
              <w:right w:val="single" w:sz="4" w:space="0" w:color="auto"/>
            </w:tcBorders>
            <w:shd w:val="clear" w:color="auto" w:fill="auto"/>
            <w:vAlign w:val="center"/>
            <w:hideMark/>
          </w:tcPr>
          <w:p w:rsidR="00EE0ECF" w:rsidRPr="00A22B8D" w:rsidRDefault="00627C49" w:rsidP="00EE0ECF">
            <w:pPr>
              <w:spacing w:before="40" w:after="40" w:line="252" w:lineRule="auto"/>
              <w:jc w:val="center"/>
              <w:rPr>
                <w:kern w:val="0"/>
                <w:sz w:val="24"/>
                <w:szCs w:val="24"/>
              </w:rPr>
            </w:pPr>
            <w:r w:rsidRPr="00A22B8D">
              <w:rPr>
                <w:kern w:val="0"/>
                <w:sz w:val="24"/>
                <w:szCs w:val="24"/>
              </w:rPr>
              <w:t xml:space="preserve">Biến động </w:t>
            </w:r>
          </w:p>
          <w:p w:rsidR="00627C49" w:rsidRPr="00A22B8D" w:rsidRDefault="00627C49" w:rsidP="00EE0ECF">
            <w:pPr>
              <w:spacing w:before="40" w:after="40" w:line="252" w:lineRule="auto"/>
              <w:jc w:val="center"/>
              <w:rPr>
                <w:kern w:val="0"/>
                <w:sz w:val="24"/>
                <w:szCs w:val="24"/>
              </w:rPr>
            </w:pPr>
            <w:r w:rsidRPr="00A22B8D">
              <w:rPr>
                <w:kern w:val="0"/>
                <w:sz w:val="24"/>
                <w:szCs w:val="24"/>
              </w:rPr>
              <w:t>(ha)</w:t>
            </w:r>
          </w:p>
        </w:tc>
      </w:tr>
      <w:tr w:rsidR="00627C49" w:rsidRPr="00A22B8D" w:rsidTr="00DF03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1</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Bình An</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5,57</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2,18</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-3,39</w:t>
            </w:r>
          </w:p>
        </w:tc>
      </w:tr>
      <w:tr w:rsidR="00627C49" w:rsidRPr="00A22B8D" w:rsidTr="00DF03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2</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Hộ Độ</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12,86</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5,4</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-7,46</w:t>
            </w:r>
          </w:p>
        </w:tc>
      </w:tr>
      <w:tr w:rsidR="00627C49" w:rsidRPr="00A22B8D" w:rsidTr="00DF03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3</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Hồng Lộc</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74,15</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-2,29</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-76,44</w:t>
            </w:r>
          </w:p>
        </w:tc>
      </w:tr>
      <w:tr w:rsidR="00627C49" w:rsidRPr="00A22B8D" w:rsidTr="00DF03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4</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Ích Hậu</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55,09</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25,16</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-29,93</w:t>
            </w:r>
          </w:p>
        </w:tc>
      </w:tr>
      <w:tr w:rsidR="00627C49" w:rsidRPr="00A22B8D" w:rsidTr="00DF03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5</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Mai Phụ</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8,98</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5,44</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-3,54</w:t>
            </w:r>
          </w:p>
        </w:tc>
      </w:tr>
      <w:tr w:rsidR="00627C49" w:rsidRPr="00A22B8D" w:rsidTr="00DF03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6</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Phù Lưu</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8,6</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2,385</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-6,215</w:t>
            </w:r>
          </w:p>
        </w:tc>
      </w:tr>
      <w:tr w:rsidR="00627C49" w:rsidRPr="00A22B8D" w:rsidTr="00DF03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7</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Tân Lộc</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54,84</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54,1</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-0,74</w:t>
            </w:r>
          </w:p>
        </w:tc>
      </w:tr>
      <w:tr w:rsidR="00627C49" w:rsidRPr="00A22B8D" w:rsidTr="00DF03E0">
        <w:trPr>
          <w:trHeight w:val="33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8</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Thạch Châu</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2,19</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1,69</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-0,5</w:t>
            </w:r>
            <w:r w:rsidR="00EE0ECF" w:rsidRPr="00A22B8D">
              <w:rPr>
                <w:b w:val="0"/>
                <w:bCs w:val="0"/>
                <w:kern w:val="0"/>
                <w:sz w:val="24"/>
                <w:szCs w:val="24"/>
              </w:rPr>
              <w:t>0</w:t>
            </w:r>
          </w:p>
        </w:tc>
      </w:tr>
      <w:tr w:rsidR="00627C49" w:rsidRPr="00A22B8D" w:rsidTr="00DF03E0">
        <w:trPr>
          <w:trHeight w:val="3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9</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Thạch Kim</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87,73</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74,4</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-13,33</w:t>
            </w:r>
          </w:p>
        </w:tc>
      </w:tr>
      <w:tr w:rsidR="00627C49" w:rsidRPr="00A22B8D" w:rsidTr="00DF03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10</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Thạch Mỹ</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28,95</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11,44</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-17,51</w:t>
            </w:r>
          </w:p>
        </w:tc>
      </w:tr>
      <w:tr w:rsidR="00627C49" w:rsidRPr="00A22B8D" w:rsidTr="00DF03E0">
        <w:trPr>
          <w:trHeight w:val="341"/>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11</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Thị trấn Lộc Hà</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88,06</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59</w:t>
            </w:r>
            <w:r w:rsidR="00EE0ECF" w:rsidRPr="00A22B8D">
              <w:rPr>
                <w:b w:val="0"/>
                <w:bCs w:val="0"/>
                <w:kern w:val="0"/>
                <w:sz w:val="24"/>
                <w:szCs w:val="24"/>
              </w:rPr>
              <w:t>,00</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-29,06</w:t>
            </w:r>
          </w:p>
        </w:tc>
      </w:tr>
      <w:tr w:rsidR="00627C49" w:rsidRPr="00A22B8D" w:rsidTr="00DF03E0">
        <w:trPr>
          <w:trHeight w:val="3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b w:val="0"/>
                <w:bCs w:val="0"/>
                <w:kern w:val="0"/>
                <w:sz w:val="24"/>
                <w:szCs w:val="24"/>
              </w:rPr>
            </w:pPr>
            <w:r w:rsidRPr="00A22B8D">
              <w:rPr>
                <w:b w:val="0"/>
                <w:bCs w:val="0"/>
                <w:kern w:val="0"/>
                <w:sz w:val="24"/>
                <w:szCs w:val="24"/>
              </w:rPr>
              <w:t>12</w:t>
            </w:r>
          </w:p>
        </w:tc>
        <w:tc>
          <w:tcPr>
            <w:tcW w:w="2551" w:type="dxa"/>
            <w:tcBorders>
              <w:top w:val="nil"/>
              <w:left w:val="nil"/>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rPr>
                <w:b w:val="0"/>
                <w:bCs w:val="0"/>
                <w:kern w:val="0"/>
                <w:sz w:val="24"/>
                <w:szCs w:val="24"/>
              </w:rPr>
            </w:pPr>
            <w:r w:rsidRPr="00A22B8D">
              <w:rPr>
                <w:b w:val="0"/>
                <w:bCs w:val="0"/>
                <w:kern w:val="0"/>
                <w:sz w:val="24"/>
                <w:szCs w:val="24"/>
              </w:rPr>
              <w:t>Xã Thịnh Lộc</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128,65</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37,73</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 w:val="0"/>
                <w:bCs w:val="0"/>
                <w:kern w:val="0"/>
                <w:sz w:val="24"/>
                <w:szCs w:val="24"/>
              </w:rPr>
            </w:pPr>
            <w:r w:rsidRPr="00A22B8D">
              <w:rPr>
                <w:b w:val="0"/>
                <w:bCs w:val="0"/>
                <w:kern w:val="0"/>
                <w:sz w:val="24"/>
                <w:szCs w:val="24"/>
              </w:rPr>
              <w:t>-90,92</w:t>
            </w:r>
          </w:p>
        </w:tc>
      </w:tr>
      <w:tr w:rsidR="00627C49" w:rsidRPr="00A22B8D" w:rsidTr="00DF03E0">
        <w:trPr>
          <w:trHeight w:val="312"/>
        </w:trPr>
        <w:tc>
          <w:tcPr>
            <w:tcW w:w="3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7C49" w:rsidRPr="00A22B8D" w:rsidRDefault="00627C49" w:rsidP="006850EB">
            <w:pPr>
              <w:spacing w:before="40" w:after="40" w:line="252" w:lineRule="auto"/>
              <w:jc w:val="center"/>
              <w:rPr>
                <w:kern w:val="0"/>
                <w:sz w:val="24"/>
                <w:szCs w:val="24"/>
              </w:rPr>
            </w:pPr>
            <w:r w:rsidRPr="00A22B8D">
              <w:rPr>
                <w:kern w:val="0"/>
                <w:sz w:val="24"/>
                <w:szCs w:val="24"/>
              </w:rPr>
              <w:t>Toàn huyện</w:t>
            </w:r>
          </w:p>
        </w:tc>
        <w:tc>
          <w:tcPr>
            <w:tcW w:w="2127"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Cs w:val="0"/>
                <w:kern w:val="0"/>
                <w:sz w:val="24"/>
                <w:szCs w:val="24"/>
              </w:rPr>
            </w:pPr>
            <w:r w:rsidRPr="00A22B8D">
              <w:rPr>
                <w:bCs w:val="0"/>
                <w:kern w:val="0"/>
                <w:sz w:val="24"/>
                <w:szCs w:val="24"/>
              </w:rPr>
              <w:t>555,67</w:t>
            </w:r>
          </w:p>
        </w:tc>
        <w:tc>
          <w:tcPr>
            <w:tcW w:w="1671"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Cs w:val="0"/>
                <w:kern w:val="0"/>
                <w:sz w:val="24"/>
                <w:szCs w:val="24"/>
              </w:rPr>
            </w:pPr>
            <w:r w:rsidRPr="00A22B8D">
              <w:rPr>
                <w:bCs w:val="0"/>
                <w:kern w:val="0"/>
                <w:sz w:val="24"/>
                <w:szCs w:val="24"/>
              </w:rPr>
              <w:t>276,64</w:t>
            </w:r>
          </w:p>
        </w:tc>
        <w:tc>
          <w:tcPr>
            <w:tcW w:w="1843" w:type="dxa"/>
            <w:tcBorders>
              <w:top w:val="nil"/>
              <w:left w:val="nil"/>
              <w:bottom w:val="single" w:sz="4" w:space="0" w:color="auto"/>
              <w:right w:val="single" w:sz="4" w:space="0" w:color="auto"/>
            </w:tcBorders>
            <w:shd w:val="clear" w:color="auto" w:fill="auto"/>
            <w:noWrap/>
            <w:vAlign w:val="center"/>
            <w:hideMark/>
          </w:tcPr>
          <w:p w:rsidR="00627C49" w:rsidRPr="00A22B8D" w:rsidRDefault="00627C49" w:rsidP="00EE0ECF">
            <w:pPr>
              <w:tabs>
                <w:tab w:val="left" w:pos="933"/>
              </w:tabs>
              <w:spacing w:before="40" w:after="40" w:line="252" w:lineRule="auto"/>
              <w:ind w:right="410"/>
              <w:jc w:val="right"/>
              <w:rPr>
                <w:bCs w:val="0"/>
                <w:kern w:val="0"/>
                <w:sz w:val="24"/>
                <w:szCs w:val="24"/>
              </w:rPr>
            </w:pPr>
            <w:r w:rsidRPr="00A22B8D">
              <w:rPr>
                <w:bCs w:val="0"/>
                <w:kern w:val="0"/>
                <w:sz w:val="24"/>
                <w:szCs w:val="24"/>
              </w:rPr>
              <w:t>-279,04</w:t>
            </w:r>
          </w:p>
        </w:tc>
      </w:tr>
    </w:tbl>
    <w:p w:rsidR="00655F04" w:rsidRPr="00A22B8D" w:rsidRDefault="0099793A" w:rsidP="006850EB">
      <w:pPr>
        <w:widowControl w:val="0"/>
        <w:spacing w:before="40" w:after="40" w:line="252" w:lineRule="auto"/>
        <w:ind w:firstLine="720"/>
        <w:jc w:val="both"/>
        <w:rPr>
          <w:b w:val="0"/>
        </w:rPr>
      </w:pPr>
      <w:r w:rsidRPr="00A22B8D">
        <w:rPr>
          <w:b w:val="0"/>
        </w:rPr>
        <w:t>2.3. Chỉ tiêu sử dụng đất theo khu chức năng.</w:t>
      </w:r>
    </w:p>
    <w:p w:rsidR="00314995" w:rsidRPr="00A22B8D" w:rsidRDefault="0099793A" w:rsidP="006850EB">
      <w:pPr>
        <w:widowControl w:val="0"/>
        <w:spacing w:before="40" w:after="40" w:line="252" w:lineRule="auto"/>
        <w:ind w:firstLine="720"/>
        <w:jc w:val="both"/>
        <w:rPr>
          <w:b w:val="0"/>
        </w:rPr>
      </w:pPr>
      <w:r w:rsidRPr="00A22B8D">
        <w:rPr>
          <w:b w:val="0"/>
        </w:rPr>
        <w:lastRenderedPageBreak/>
        <w:t xml:space="preserve"> </w:t>
      </w:r>
      <w:r w:rsidR="00314995" w:rsidRPr="00A22B8D">
        <w:rPr>
          <w:b w:val="0"/>
        </w:rPr>
        <w:t xml:space="preserve">Chỉ tiêu sử dụng đất theo khu chức năng trên địa bàn </w:t>
      </w:r>
      <w:r w:rsidR="00166BDE" w:rsidRPr="00A22B8D">
        <w:rPr>
          <w:b w:val="0"/>
        </w:rPr>
        <w:t xml:space="preserve">huyên </w:t>
      </w:r>
      <w:r w:rsidR="00D13E46" w:rsidRPr="00A22B8D">
        <w:rPr>
          <w:b w:val="0"/>
        </w:rPr>
        <w:t>Lộc Hà</w:t>
      </w:r>
      <w:r w:rsidR="00314995" w:rsidRPr="00A22B8D">
        <w:rPr>
          <w:b w:val="0"/>
        </w:rPr>
        <w:t xml:space="preserve"> có </w:t>
      </w:r>
      <w:r w:rsidR="008A2A6B" w:rsidRPr="00A22B8D">
        <w:rPr>
          <w:b w:val="0"/>
        </w:rPr>
        <w:t>6</w:t>
      </w:r>
      <w:r w:rsidR="00314995" w:rsidRPr="00A22B8D">
        <w:rPr>
          <w:b w:val="0"/>
        </w:rPr>
        <w:t xml:space="preserve"> chỉ tiêu gồm khu vực </w:t>
      </w:r>
      <w:r w:rsidR="0025177F" w:rsidRPr="00A22B8D">
        <w:rPr>
          <w:b w:val="0"/>
        </w:rPr>
        <w:t>sản xuất nông nghiệp</w:t>
      </w:r>
      <w:r w:rsidR="00314995" w:rsidRPr="00A22B8D">
        <w:rPr>
          <w:b w:val="0"/>
        </w:rPr>
        <w:t xml:space="preserve">; khu vực </w:t>
      </w:r>
      <w:r w:rsidR="0025177F" w:rsidRPr="00A22B8D">
        <w:rPr>
          <w:b w:val="0"/>
        </w:rPr>
        <w:t>lâm nghiệp</w:t>
      </w:r>
      <w:r w:rsidR="00314995" w:rsidRPr="00A22B8D">
        <w:rPr>
          <w:b w:val="0"/>
        </w:rPr>
        <w:t>; khu công nghiệp, cụm công nghiệp; khu đô thị - thương mại - dịch vụ; khu du lịch</w:t>
      </w:r>
      <w:r w:rsidR="0025177F" w:rsidRPr="00A22B8D">
        <w:rPr>
          <w:b w:val="0"/>
        </w:rPr>
        <w:t xml:space="preserve"> và khu dân cư nông thôn</w:t>
      </w:r>
      <w:r w:rsidR="00314995" w:rsidRPr="00A22B8D">
        <w:rPr>
          <w:b w:val="0"/>
        </w:rPr>
        <w:t xml:space="preserve">. </w:t>
      </w:r>
    </w:p>
    <w:p w:rsidR="00314995" w:rsidRPr="00A22B8D" w:rsidRDefault="00314995" w:rsidP="006850EB">
      <w:pPr>
        <w:widowControl w:val="0"/>
        <w:spacing w:before="40" w:after="40" w:line="252" w:lineRule="auto"/>
        <w:ind w:firstLine="720"/>
        <w:jc w:val="both"/>
        <w:rPr>
          <w:b w:val="0"/>
        </w:rPr>
      </w:pPr>
      <w:r w:rsidRPr="00A22B8D">
        <w:rPr>
          <w:b w:val="0"/>
        </w:rPr>
        <w:t xml:space="preserve">2.3.1. Khu vực </w:t>
      </w:r>
      <w:r w:rsidR="0025177F" w:rsidRPr="00A22B8D">
        <w:rPr>
          <w:b w:val="0"/>
        </w:rPr>
        <w:t>sản xuất nông nghiệp</w:t>
      </w:r>
    </w:p>
    <w:p w:rsidR="00314995" w:rsidRPr="00A22B8D" w:rsidRDefault="00314995" w:rsidP="006850EB">
      <w:pPr>
        <w:widowControl w:val="0"/>
        <w:spacing w:before="40" w:after="40" w:line="252" w:lineRule="auto"/>
        <w:ind w:firstLine="720"/>
        <w:jc w:val="both"/>
        <w:rPr>
          <w:b w:val="0"/>
        </w:rPr>
      </w:pPr>
      <w:r w:rsidRPr="00A22B8D">
        <w:rPr>
          <w:b w:val="0"/>
        </w:rPr>
        <w:t xml:space="preserve">Tổng diện tích khu vực </w:t>
      </w:r>
      <w:r w:rsidR="00392691" w:rsidRPr="00A22B8D">
        <w:rPr>
          <w:b w:val="0"/>
        </w:rPr>
        <w:t xml:space="preserve">sản xuất nông nghiệp </w:t>
      </w:r>
      <w:r w:rsidRPr="00A22B8D">
        <w:rPr>
          <w:b w:val="0"/>
        </w:rPr>
        <w:t xml:space="preserve">toàn </w:t>
      </w:r>
      <w:r w:rsidR="001244F6" w:rsidRPr="00A22B8D">
        <w:rPr>
          <w:b w:val="0"/>
        </w:rPr>
        <w:t>huyện</w:t>
      </w:r>
      <w:r w:rsidRPr="00A22B8D">
        <w:rPr>
          <w:b w:val="0"/>
        </w:rPr>
        <w:t xml:space="preserve"> đến năm 2030 có </w:t>
      </w:r>
      <w:r w:rsidR="00392691" w:rsidRPr="00A22B8D">
        <w:rPr>
          <w:b w:val="0"/>
        </w:rPr>
        <w:t>3.196,08</w:t>
      </w:r>
      <w:r w:rsidRPr="00A22B8D">
        <w:rPr>
          <w:b w:val="0"/>
        </w:rPr>
        <w:t xml:space="preserve"> ha</w:t>
      </w:r>
      <w:r w:rsidR="00392691" w:rsidRPr="00A22B8D">
        <w:rPr>
          <w:b w:val="0"/>
        </w:rPr>
        <w:t>, t</w:t>
      </w:r>
      <w:r w:rsidRPr="00A22B8D">
        <w:rPr>
          <w:b w:val="0"/>
        </w:rPr>
        <w:t xml:space="preserve">rong đó: đất chuyên trồng lúa nước có </w:t>
      </w:r>
      <w:r w:rsidR="00392691" w:rsidRPr="00A22B8D">
        <w:rPr>
          <w:b w:val="0"/>
        </w:rPr>
        <w:t>1.944,53</w:t>
      </w:r>
      <w:r w:rsidRPr="00A22B8D">
        <w:rPr>
          <w:b w:val="0"/>
        </w:rPr>
        <w:t xml:space="preserve"> ha, chiếm </w:t>
      </w:r>
      <w:r w:rsidR="00392691" w:rsidRPr="00A22B8D">
        <w:rPr>
          <w:b w:val="0"/>
        </w:rPr>
        <w:t>16,62</w:t>
      </w:r>
      <w:r w:rsidRPr="00A22B8D">
        <w:rPr>
          <w:b w:val="0"/>
        </w:rPr>
        <w:t xml:space="preserve">% diện tích khu vực </w:t>
      </w:r>
      <w:r w:rsidR="00392691" w:rsidRPr="00A22B8D">
        <w:rPr>
          <w:b w:val="0"/>
        </w:rPr>
        <w:t>sản xuất nông nghiệp</w:t>
      </w:r>
      <w:r w:rsidR="0025177F" w:rsidRPr="00A22B8D">
        <w:rPr>
          <w:b w:val="0"/>
        </w:rPr>
        <w:t>.</w:t>
      </w:r>
    </w:p>
    <w:p w:rsidR="00314995" w:rsidRPr="00A22B8D" w:rsidRDefault="00314995" w:rsidP="006850EB">
      <w:pPr>
        <w:widowControl w:val="0"/>
        <w:spacing w:before="40" w:after="40" w:line="252" w:lineRule="auto"/>
        <w:ind w:firstLine="720"/>
        <w:jc w:val="both"/>
        <w:rPr>
          <w:b w:val="0"/>
        </w:rPr>
      </w:pPr>
      <w:r w:rsidRPr="00A22B8D">
        <w:rPr>
          <w:b w:val="0"/>
        </w:rPr>
        <w:t xml:space="preserve">2.3.2. Khu vực </w:t>
      </w:r>
      <w:r w:rsidR="0025177F" w:rsidRPr="00A22B8D">
        <w:rPr>
          <w:b w:val="0"/>
        </w:rPr>
        <w:t>lâm nghiệp</w:t>
      </w:r>
    </w:p>
    <w:p w:rsidR="002503DA" w:rsidRPr="00A22B8D" w:rsidRDefault="00314995" w:rsidP="006850EB">
      <w:pPr>
        <w:widowControl w:val="0"/>
        <w:spacing w:before="40" w:after="40" w:line="252" w:lineRule="auto"/>
        <w:ind w:firstLine="720"/>
        <w:jc w:val="both"/>
        <w:rPr>
          <w:b w:val="0"/>
        </w:rPr>
      </w:pPr>
      <w:r w:rsidRPr="00A22B8D">
        <w:rPr>
          <w:b w:val="0"/>
        </w:rPr>
        <w:t xml:space="preserve">Tổng diện tích khu vực </w:t>
      </w:r>
      <w:r w:rsidR="0025177F" w:rsidRPr="00A22B8D">
        <w:rPr>
          <w:b w:val="0"/>
        </w:rPr>
        <w:t xml:space="preserve">lâm nghiệp </w:t>
      </w:r>
      <w:r w:rsidRPr="00A22B8D">
        <w:rPr>
          <w:b w:val="0"/>
        </w:rPr>
        <w:t xml:space="preserve">toàn </w:t>
      </w:r>
      <w:r w:rsidR="001244F6" w:rsidRPr="00A22B8D">
        <w:rPr>
          <w:b w:val="0"/>
        </w:rPr>
        <w:t>huyện</w:t>
      </w:r>
      <w:r w:rsidRPr="00A22B8D">
        <w:rPr>
          <w:b w:val="0"/>
        </w:rPr>
        <w:t xml:space="preserve"> đến năm 2030 có 1.</w:t>
      </w:r>
      <w:r w:rsidR="00392691" w:rsidRPr="00A22B8D">
        <w:rPr>
          <w:b w:val="0"/>
        </w:rPr>
        <w:t>822,97</w:t>
      </w:r>
      <w:r w:rsidRPr="00A22B8D">
        <w:rPr>
          <w:b w:val="0"/>
        </w:rPr>
        <w:t xml:space="preserve"> ha</w:t>
      </w:r>
      <w:r w:rsidR="00392691" w:rsidRPr="00A22B8D">
        <w:rPr>
          <w:b w:val="0"/>
        </w:rPr>
        <w:t>, t</w:t>
      </w:r>
      <w:r w:rsidRPr="00A22B8D">
        <w:rPr>
          <w:b w:val="0"/>
        </w:rPr>
        <w:t xml:space="preserve">rong đó: đất rừng phòng hộ có </w:t>
      </w:r>
      <w:r w:rsidR="0025177F" w:rsidRPr="00A22B8D">
        <w:rPr>
          <w:b w:val="0"/>
        </w:rPr>
        <w:t>1.043,06</w:t>
      </w:r>
      <w:r w:rsidRPr="00A22B8D">
        <w:rPr>
          <w:b w:val="0"/>
        </w:rPr>
        <w:t xml:space="preserve"> ha, chiếm 8,9</w:t>
      </w:r>
      <w:r w:rsidR="0025177F" w:rsidRPr="00A22B8D">
        <w:rPr>
          <w:b w:val="0"/>
        </w:rPr>
        <w:t>2</w:t>
      </w:r>
      <w:r w:rsidRPr="00A22B8D">
        <w:rPr>
          <w:b w:val="0"/>
        </w:rPr>
        <w:t>% diện tí</w:t>
      </w:r>
      <w:r w:rsidR="00627C49" w:rsidRPr="00A22B8D">
        <w:rPr>
          <w:b w:val="0"/>
        </w:rPr>
        <w:t>ch</w:t>
      </w:r>
      <w:r w:rsidR="0025177F" w:rsidRPr="00A22B8D">
        <w:rPr>
          <w:b w:val="0"/>
        </w:rPr>
        <w:t xml:space="preserve">, </w:t>
      </w:r>
      <w:r w:rsidR="00627C49" w:rsidRPr="00A22B8D">
        <w:rPr>
          <w:b w:val="0"/>
        </w:rPr>
        <w:t xml:space="preserve">khu vực rừng </w:t>
      </w:r>
      <w:r w:rsidR="0025177F" w:rsidRPr="00A22B8D">
        <w:rPr>
          <w:b w:val="0"/>
        </w:rPr>
        <w:t>rừng sản xuất có 799,91 ha, chiếm 6,67% diện tích</w:t>
      </w:r>
      <w:r w:rsidR="00627C49" w:rsidRPr="00A22B8D">
        <w:rPr>
          <w:b w:val="0"/>
        </w:rPr>
        <w:t xml:space="preserve">. </w:t>
      </w:r>
      <w:r w:rsidR="0025177F" w:rsidRPr="00A22B8D">
        <w:rPr>
          <w:b w:val="0"/>
        </w:rPr>
        <w:t xml:space="preserve">  </w:t>
      </w:r>
    </w:p>
    <w:p w:rsidR="00314995" w:rsidRPr="00A22B8D" w:rsidRDefault="00314995" w:rsidP="006850EB">
      <w:pPr>
        <w:widowControl w:val="0"/>
        <w:spacing w:before="40" w:after="40" w:line="252" w:lineRule="auto"/>
        <w:ind w:firstLine="720"/>
        <w:jc w:val="both"/>
        <w:rPr>
          <w:b w:val="0"/>
        </w:rPr>
      </w:pPr>
      <w:r w:rsidRPr="00A22B8D">
        <w:rPr>
          <w:b w:val="0"/>
        </w:rPr>
        <w:t>2.3.</w:t>
      </w:r>
      <w:r w:rsidR="00ED036D" w:rsidRPr="00A22B8D">
        <w:rPr>
          <w:b w:val="0"/>
        </w:rPr>
        <w:t>3</w:t>
      </w:r>
      <w:r w:rsidRPr="00A22B8D">
        <w:rPr>
          <w:b w:val="0"/>
        </w:rPr>
        <w:t>. Khu vực cụm công nghiệp</w:t>
      </w:r>
    </w:p>
    <w:p w:rsidR="00314995" w:rsidRPr="00A22B8D" w:rsidRDefault="00314995" w:rsidP="006850EB">
      <w:pPr>
        <w:widowControl w:val="0"/>
        <w:spacing w:before="40" w:after="40" w:line="252" w:lineRule="auto"/>
        <w:ind w:firstLine="720"/>
        <w:jc w:val="both"/>
        <w:rPr>
          <w:b w:val="0"/>
        </w:rPr>
      </w:pPr>
      <w:r w:rsidRPr="00A22B8D">
        <w:rPr>
          <w:b w:val="0"/>
        </w:rPr>
        <w:t xml:space="preserve">Tổng diện tích khu vực công nghiệp, cụm công nghiệp toàn </w:t>
      </w:r>
      <w:r w:rsidR="001244F6" w:rsidRPr="00A22B8D">
        <w:rPr>
          <w:b w:val="0"/>
        </w:rPr>
        <w:t>huyện</w:t>
      </w:r>
      <w:r w:rsidRPr="00A22B8D">
        <w:rPr>
          <w:b w:val="0"/>
        </w:rPr>
        <w:t xml:space="preserve"> đến năm 2030 có </w:t>
      </w:r>
      <w:r w:rsidR="00ED036D" w:rsidRPr="00A22B8D">
        <w:rPr>
          <w:b w:val="0"/>
        </w:rPr>
        <w:t>207,41</w:t>
      </w:r>
      <w:r w:rsidRPr="00A22B8D">
        <w:rPr>
          <w:b w:val="0"/>
        </w:rPr>
        <w:t xml:space="preserve"> ha. </w:t>
      </w:r>
    </w:p>
    <w:p w:rsidR="00314995" w:rsidRPr="00A22B8D" w:rsidRDefault="00314995" w:rsidP="006850EB">
      <w:pPr>
        <w:widowControl w:val="0"/>
        <w:spacing w:before="40" w:after="40" w:line="252" w:lineRule="auto"/>
        <w:ind w:firstLine="720"/>
        <w:jc w:val="both"/>
        <w:rPr>
          <w:b w:val="0"/>
        </w:rPr>
      </w:pPr>
      <w:r w:rsidRPr="00A22B8D">
        <w:rPr>
          <w:b w:val="0"/>
        </w:rPr>
        <w:t>2.3.</w:t>
      </w:r>
      <w:r w:rsidR="00ED036D" w:rsidRPr="00A22B8D">
        <w:rPr>
          <w:b w:val="0"/>
        </w:rPr>
        <w:t>4</w:t>
      </w:r>
      <w:r w:rsidRPr="00A22B8D">
        <w:rPr>
          <w:b w:val="0"/>
        </w:rPr>
        <w:t xml:space="preserve">. Khu vực đô thị </w:t>
      </w:r>
    </w:p>
    <w:p w:rsidR="00314995" w:rsidRPr="00A22B8D" w:rsidRDefault="00314995" w:rsidP="006850EB">
      <w:pPr>
        <w:widowControl w:val="0"/>
        <w:spacing w:before="40" w:after="40" w:line="252" w:lineRule="auto"/>
        <w:ind w:firstLine="720"/>
        <w:jc w:val="both"/>
        <w:rPr>
          <w:b w:val="0"/>
        </w:rPr>
      </w:pPr>
      <w:r w:rsidRPr="00A22B8D">
        <w:rPr>
          <w:b w:val="0"/>
        </w:rPr>
        <w:t xml:space="preserve">Tổng diện tích khu vực đô thị toàn </w:t>
      </w:r>
      <w:r w:rsidR="001244F6" w:rsidRPr="00A22B8D">
        <w:rPr>
          <w:b w:val="0"/>
        </w:rPr>
        <w:t>huyện</w:t>
      </w:r>
      <w:r w:rsidRPr="00A22B8D">
        <w:rPr>
          <w:b w:val="0"/>
        </w:rPr>
        <w:t xml:space="preserve"> đến năm 2030 có </w:t>
      </w:r>
      <w:r w:rsidR="00ED036D" w:rsidRPr="00A22B8D">
        <w:rPr>
          <w:b w:val="0"/>
        </w:rPr>
        <w:t>761,82</w:t>
      </w:r>
      <w:r w:rsidRPr="00A22B8D">
        <w:rPr>
          <w:b w:val="0"/>
        </w:rPr>
        <w:t xml:space="preserve"> ha</w:t>
      </w:r>
      <w:r w:rsidR="00ED036D" w:rsidRPr="00A22B8D">
        <w:rPr>
          <w:b w:val="0"/>
        </w:rPr>
        <w:t>, chiếm 6,51% tổng diện tích khu chức năng</w:t>
      </w:r>
      <w:r w:rsidRPr="00A22B8D">
        <w:rPr>
          <w:b w:val="0"/>
        </w:rPr>
        <w:t xml:space="preserve">. </w:t>
      </w:r>
    </w:p>
    <w:p w:rsidR="00314995" w:rsidRPr="00A22B8D" w:rsidRDefault="00314995" w:rsidP="006850EB">
      <w:pPr>
        <w:widowControl w:val="0"/>
        <w:spacing w:before="40" w:after="40" w:line="252" w:lineRule="auto"/>
        <w:ind w:firstLine="720"/>
        <w:jc w:val="both"/>
        <w:rPr>
          <w:b w:val="0"/>
        </w:rPr>
      </w:pPr>
      <w:r w:rsidRPr="00A22B8D">
        <w:rPr>
          <w:b w:val="0"/>
        </w:rPr>
        <w:t>2.3.</w:t>
      </w:r>
      <w:r w:rsidR="00ED036D" w:rsidRPr="00A22B8D">
        <w:rPr>
          <w:b w:val="0"/>
        </w:rPr>
        <w:t>5</w:t>
      </w:r>
      <w:r w:rsidRPr="00A22B8D">
        <w:rPr>
          <w:b w:val="0"/>
        </w:rPr>
        <w:t>. Khu du lịch</w:t>
      </w:r>
    </w:p>
    <w:p w:rsidR="00314995" w:rsidRPr="00A22B8D" w:rsidRDefault="00314995" w:rsidP="006850EB">
      <w:pPr>
        <w:widowControl w:val="0"/>
        <w:spacing w:before="40" w:after="40" w:line="252" w:lineRule="auto"/>
        <w:ind w:firstLine="720"/>
        <w:jc w:val="both"/>
        <w:rPr>
          <w:b w:val="0"/>
        </w:rPr>
      </w:pPr>
      <w:r w:rsidRPr="00A22B8D">
        <w:rPr>
          <w:b w:val="0"/>
        </w:rPr>
        <w:t xml:space="preserve">Tổng diện tích khu </w:t>
      </w:r>
      <w:r w:rsidR="008D359D" w:rsidRPr="00A22B8D">
        <w:rPr>
          <w:b w:val="0"/>
        </w:rPr>
        <w:t xml:space="preserve">chức năng </w:t>
      </w:r>
      <w:r w:rsidRPr="00A22B8D">
        <w:rPr>
          <w:b w:val="0"/>
        </w:rPr>
        <w:t xml:space="preserve">du lịch toàn </w:t>
      </w:r>
      <w:r w:rsidR="001244F6" w:rsidRPr="00A22B8D">
        <w:rPr>
          <w:b w:val="0"/>
        </w:rPr>
        <w:t>huyện</w:t>
      </w:r>
      <w:r w:rsidRPr="00A22B8D">
        <w:rPr>
          <w:b w:val="0"/>
        </w:rPr>
        <w:t xml:space="preserve"> có </w:t>
      </w:r>
      <w:r w:rsidR="008D359D" w:rsidRPr="00A22B8D">
        <w:rPr>
          <w:b w:val="0"/>
        </w:rPr>
        <w:t>4060,46</w:t>
      </w:r>
      <w:r w:rsidRPr="00A22B8D">
        <w:rPr>
          <w:b w:val="0"/>
        </w:rPr>
        <w:t xml:space="preserve"> ha</w:t>
      </w:r>
      <w:r w:rsidR="008D359D" w:rsidRPr="00A22B8D">
        <w:rPr>
          <w:b w:val="0"/>
        </w:rPr>
        <w:t xml:space="preserve"> (</w:t>
      </w:r>
      <w:r w:rsidR="008D359D" w:rsidRPr="00A22B8D">
        <w:rPr>
          <w:b w:val="0"/>
          <w:i/>
        </w:rPr>
        <w:t>Khu Du Lịch chùa Chân Tiên và Khu Du Lịch biển Bằng Sơn</w:t>
      </w:r>
      <w:r w:rsidR="008D359D" w:rsidRPr="00A22B8D">
        <w:rPr>
          <w:b w:val="0"/>
        </w:rPr>
        <w:t>)</w:t>
      </w:r>
      <w:r w:rsidRPr="00A22B8D">
        <w:rPr>
          <w:b w:val="0"/>
        </w:rPr>
        <w:t xml:space="preserve">. </w:t>
      </w:r>
    </w:p>
    <w:p w:rsidR="00ED036D" w:rsidRPr="00A22B8D" w:rsidRDefault="00ED036D" w:rsidP="006850EB">
      <w:pPr>
        <w:widowControl w:val="0"/>
        <w:spacing w:before="40" w:after="40" w:line="252" w:lineRule="auto"/>
        <w:ind w:firstLine="720"/>
        <w:jc w:val="both"/>
        <w:rPr>
          <w:b w:val="0"/>
        </w:rPr>
      </w:pPr>
      <w:r w:rsidRPr="00A22B8D">
        <w:rPr>
          <w:b w:val="0"/>
        </w:rPr>
        <w:t>2.3.</w:t>
      </w:r>
      <w:r w:rsidR="008A2A6B" w:rsidRPr="00A22B8D">
        <w:rPr>
          <w:b w:val="0"/>
        </w:rPr>
        <w:t>6</w:t>
      </w:r>
      <w:r w:rsidRPr="00A22B8D">
        <w:rPr>
          <w:b w:val="0"/>
        </w:rPr>
        <w:t>. Khu dân cư nông thôn</w:t>
      </w:r>
    </w:p>
    <w:p w:rsidR="00ED036D" w:rsidRPr="00A22B8D" w:rsidRDefault="00ED036D" w:rsidP="006850EB">
      <w:pPr>
        <w:widowControl w:val="0"/>
        <w:spacing w:before="40" w:after="40" w:line="252" w:lineRule="auto"/>
        <w:ind w:firstLine="720"/>
        <w:jc w:val="both"/>
        <w:rPr>
          <w:b w:val="0"/>
        </w:rPr>
      </w:pPr>
      <w:r w:rsidRPr="00A22B8D">
        <w:rPr>
          <w:b w:val="0"/>
        </w:rPr>
        <w:t>Tổng diện tích khu vực dân cư nông thôn toàn huyện đến năm 2030 có 1.961,34 ha, chiếm 16,77% tổng diện tích khu chức năng.</w:t>
      </w:r>
    </w:p>
    <w:p w:rsidR="00314995" w:rsidRPr="00A22B8D" w:rsidRDefault="008D359D" w:rsidP="006850EB">
      <w:pPr>
        <w:widowControl w:val="0"/>
        <w:spacing w:before="40" w:after="40" w:line="252" w:lineRule="auto"/>
        <w:ind w:firstLine="720"/>
        <w:jc w:val="both"/>
        <w:rPr>
          <w:b w:val="0"/>
        </w:rPr>
      </w:pPr>
      <w:r w:rsidRPr="00A22B8D">
        <w:rPr>
          <w:b w:val="0"/>
        </w:rPr>
        <w:t xml:space="preserve"> </w:t>
      </w:r>
      <w:r w:rsidR="00314995" w:rsidRPr="00A22B8D">
        <w:rPr>
          <w:b w:val="0"/>
        </w:rPr>
        <w:t>(Chi tiết xem biểu 11/CH)</w:t>
      </w:r>
    </w:p>
    <w:p w:rsidR="0099793A" w:rsidRPr="00A22B8D" w:rsidRDefault="0099793A" w:rsidP="006850EB">
      <w:pPr>
        <w:pStyle w:val="2"/>
        <w:spacing w:before="40" w:after="40" w:line="252" w:lineRule="auto"/>
        <w:ind w:firstLine="720"/>
        <w:rPr>
          <w:rFonts w:ascii="Times New Roman" w:hAnsi="Times New Roman"/>
          <w:color w:val="auto"/>
        </w:rPr>
      </w:pPr>
      <w:bookmarkStart w:id="152" w:name="_Toc75695167"/>
      <w:r w:rsidRPr="00A22B8D">
        <w:rPr>
          <w:rFonts w:ascii="Times New Roman" w:hAnsi="Times New Roman"/>
          <w:color w:val="auto"/>
        </w:rPr>
        <w:t>III. ĐÁNH GIÁ TÁC ĐỘNG CỦA PHƯƠNG ÁN QUY HOẠCH SỬ DỤNG ĐẤT ĐẾN KINH TẾ - XÃ HỘI VÀ MÔI TRƯỜNG</w:t>
      </w:r>
      <w:bookmarkEnd w:id="152"/>
      <w:r w:rsidRPr="00A22B8D">
        <w:rPr>
          <w:rFonts w:ascii="Times New Roman" w:hAnsi="Times New Roman"/>
          <w:color w:val="auto"/>
        </w:rPr>
        <w:t xml:space="preserve"> </w:t>
      </w:r>
    </w:p>
    <w:p w:rsidR="0099793A" w:rsidRPr="00A22B8D" w:rsidRDefault="0099793A" w:rsidP="006850EB">
      <w:pPr>
        <w:widowControl w:val="0"/>
        <w:spacing w:before="40" w:after="40" w:line="252" w:lineRule="auto"/>
        <w:ind w:firstLine="720"/>
        <w:jc w:val="both"/>
        <w:rPr>
          <w:b w:val="0"/>
        </w:rPr>
      </w:pPr>
      <w:r w:rsidRPr="00A22B8D">
        <w:rPr>
          <w:b w:val="0"/>
        </w:rPr>
        <w:t xml:space="preserve">3.1. Đánh giá tác động của phương án quy hoạch sử dụng đất đến nguồn thu từ việc giao đất, cho thuê đất, chuyển mục đích sử dụng đất và chi phí cho việc bồi thường, hỗ trợ, tái định cư </w:t>
      </w:r>
    </w:p>
    <w:p w:rsidR="007C4C47" w:rsidRPr="00A22B8D" w:rsidRDefault="007C4C47" w:rsidP="006850EB">
      <w:pPr>
        <w:widowControl w:val="0"/>
        <w:spacing w:before="40" w:after="40" w:line="252" w:lineRule="auto"/>
        <w:ind w:firstLine="720"/>
        <w:jc w:val="both"/>
        <w:rPr>
          <w:b w:val="0"/>
        </w:rPr>
      </w:pPr>
      <w:r w:rsidRPr="00A22B8D">
        <w:rPr>
          <w:b w:val="0"/>
        </w:rPr>
        <w:t xml:space="preserve">Phương án Quy hoạch sử dụng đất đến năm 2030 của </w:t>
      </w:r>
      <w:r w:rsidR="00166BDE" w:rsidRPr="00A22B8D">
        <w:rPr>
          <w:b w:val="0"/>
        </w:rPr>
        <w:t xml:space="preserve">huyên </w:t>
      </w:r>
      <w:r w:rsidR="00D13E46" w:rsidRPr="00A22B8D">
        <w:rPr>
          <w:b w:val="0"/>
        </w:rPr>
        <w:t>Lộc Hà</w:t>
      </w:r>
      <w:r w:rsidRPr="00A22B8D">
        <w:rPr>
          <w:b w:val="0"/>
        </w:rPr>
        <w:t xml:space="preserve"> được UBND tỉnh phê duyệt là căn cứ pháp lý quan trọng để thực hiện giao đất, cho thuê đất và đấu giá quyền sử dụng đất nói chung. </w:t>
      </w:r>
    </w:p>
    <w:p w:rsidR="002B3159" w:rsidRPr="00A22B8D" w:rsidRDefault="002B3159" w:rsidP="006850EB">
      <w:pPr>
        <w:widowControl w:val="0"/>
        <w:spacing w:before="40" w:after="40" w:line="252" w:lineRule="auto"/>
        <w:ind w:firstLine="720"/>
        <w:jc w:val="both"/>
        <w:rPr>
          <w:b w:val="0"/>
        </w:rPr>
      </w:pPr>
      <w:r w:rsidRPr="00A22B8D">
        <w:rPr>
          <w:b w:val="0"/>
        </w:rPr>
        <w:t xml:space="preserve">Theo đó, việc giao đất, cho thuê đất, cho phép chuyển mục đích sử dụng đất tại các xã, thị trấn đã tiếp tục được thực hiện, đáp ứng đầy đủ yêu cầu sử dụng đất cho phát triển kinh tế, xã hội của huyện; các quy định mới về căn cứ, điều kiện, thủ tục giao đất, cho thuê đất, cho phép chuyển mục đích sử dụng đất đã cơ bản được các xã, thị trấn triển khai thực hiện; đã sàng lọc được các nhà đầu tư kém năng lực hạn chế đáng kể việc giao đất, cho thuê đất, cho phép chuyển mục đích sử dụng đất tràn lan, sử dụng kém hiệu quả, để hoang hóa; việc giao đất thông qua đấu giá quyền sử dụng đất đã được chú trọng thực hiện hơn </w:t>
      </w:r>
      <w:r w:rsidRPr="00A22B8D">
        <w:rPr>
          <w:b w:val="0"/>
        </w:rPr>
        <w:lastRenderedPageBreak/>
        <w:t>đối với đất ở, góp phần quan trọng tăng nguồn thu cho ngân sách huyện.</w:t>
      </w:r>
    </w:p>
    <w:p w:rsidR="002B3159" w:rsidRPr="00A22B8D" w:rsidRDefault="002B3159" w:rsidP="006850EB">
      <w:pPr>
        <w:widowControl w:val="0"/>
        <w:spacing w:before="40" w:after="40" w:line="252" w:lineRule="auto"/>
        <w:ind w:firstLine="720"/>
        <w:jc w:val="both"/>
        <w:rPr>
          <w:b w:val="0"/>
        </w:rPr>
      </w:pPr>
      <w:r w:rsidRPr="00A22B8D">
        <w:rPr>
          <w:b w:val="0"/>
        </w:rPr>
        <w:t>Phương án quy hoạch cũng đảm bảo bố trí đủ quỹ đất cho quá trình phát triển đô thị, hình thành các khu đô thị, khu dân cư tập trung. Gắn quá trình phát triển đô thị, hình thành các khu, điểm dân cư với việc đầu tư các công trình, dự án hạ tầng trọng điểm trên địa bàn huyện; đối với mỗi dự án thực hiện đồng thời với việc xác định vị trí, diện tích đất thu hồi trong vùng phụ cận để đấu giá quyền sử dụng đất thực hiện dự án nhà ở, thương mại, dịch vụ, sản xuất, kinh doanh.</w:t>
      </w:r>
    </w:p>
    <w:p w:rsidR="003E2EF1" w:rsidRPr="00A22B8D" w:rsidRDefault="002B3159" w:rsidP="006850EB">
      <w:pPr>
        <w:widowControl w:val="0"/>
        <w:spacing w:before="40" w:after="40" w:line="252" w:lineRule="auto"/>
        <w:ind w:firstLine="720"/>
        <w:jc w:val="both"/>
        <w:rPr>
          <w:b w:val="0"/>
        </w:rPr>
      </w:pPr>
      <w:r w:rsidRPr="00A22B8D">
        <w:rPr>
          <w:b w:val="0"/>
        </w:rPr>
        <w:t>Ủy ban nhân dân huyện đã rà soát, bổ sung các dự án đấu giá quyền sử dụng đất để tạo nguồn thu cho ngân sách địa phương trên cơ sở đảm bảo sử dụng quỹ đất hợp lý, hiệu quả và tiết kiệm. Việc chi cho hoạt động bồi thường, hỗ trợ, tái định cư trên địa bàn được thực hiện đúng theo quy định của pháp luật.</w:t>
      </w:r>
    </w:p>
    <w:p w:rsidR="0099793A" w:rsidRPr="00A22B8D" w:rsidRDefault="0099793A" w:rsidP="006850EB">
      <w:pPr>
        <w:widowControl w:val="0"/>
        <w:spacing w:before="40" w:after="40" w:line="252" w:lineRule="auto"/>
        <w:ind w:firstLine="720"/>
        <w:jc w:val="both"/>
      </w:pPr>
      <w:r w:rsidRPr="00A22B8D">
        <w:t xml:space="preserve">3.2. Đánh giá tác động của phương án quy hoạch sử dụng đất đến khả năng bảo đảm an ninh lương thực </w:t>
      </w:r>
    </w:p>
    <w:p w:rsidR="007C4C47" w:rsidRPr="00A22B8D" w:rsidRDefault="007C4C47" w:rsidP="006850EB">
      <w:pPr>
        <w:widowControl w:val="0"/>
        <w:spacing w:before="40" w:after="40" w:line="252" w:lineRule="auto"/>
        <w:ind w:firstLine="720"/>
        <w:jc w:val="both"/>
        <w:rPr>
          <w:b w:val="0"/>
        </w:rPr>
      </w:pPr>
      <w:r w:rsidRPr="00A22B8D">
        <w:rPr>
          <w:b w:val="0"/>
        </w:rPr>
        <w:t xml:space="preserve">Phương án quy hoạch sử dụng đất duy trì diện tích đất trồng lúa của </w:t>
      </w:r>
      <w:r w:rsidR="001244F6" w:rsidRPr="00A22B8D">
        <w:rPr>
          <w:b w:val="0"/>
        </w:rPr>
        <w:t>huyện</w:t>
      </w:r>
      <w:r w:rsidRPr="00A22B8D">
        <w:rPr>
          <w:b w:val="0"/>
        </w:rPr>
        <w:t xml:space="preserve"> đến năm 2030 là </w:t>
      </w:r>
      <w:r w:rsidR="002B3159" w:rsidRPr="00A22B8D">
        <w:rPr>
          <w:b w:val="0"/>
        </w:rPr>
        <w:t>2.966,63</w:t>
      </w:r>
      <w:r w:rsidRPr="00A22B8D">
        <w:rPr>
          <w:b w:val="0"/>
        </w:rPr>
        <w:t xml:space="preserve"> ha, việc thực hiện đồng bộ các giải pháp về đầu tư cơ sở hạ tầng, đẩy mạnh cơ giới hóa, ứng dụng công nghệ cao vào sản xuất và hỗ trợ người trồng lúa theo quy định tại Nghị định số 62/2019/NĐ-CP ngày 11 tháng 7 năm 2019 của Chính phủ về việc sửa đổi, bổ sung một số điều Nghị định số 35/2015/NĐ-CP ngày 13/4/2015 của Chính phủ về quản lý, sử dụng đất trồng lúa sẽ giúp người nông dân yên tâm đầu tư sản xuất, gắn bó với đồng ruộng. </w:t>
      </w:r>
    </w:p>
    <w:p w:rsidR="009A4970" w:rsidRPr="00A22B8D" w:rsidRDefault="002B3159" w:rsidP="006850EB">
      <w:pPr>
        <w:widowControl w:val="0"/>
        <w:spacing w:before="40" w:after="40" w:line="252" w:lineRule="auto"/>
        <w:ind w:firstLine="720"/>
        <w:jc w:val="both"/>
        <w:rPr>
          <w:b w:val="0"/>
        </w:rPr>
      </w:pPr>
      <w:r w:rsidRPr="00A22B8D">
        <w:rPr>
          <w:b w:val="0"/>
        </w:rPr>
        <w:t xml:space="preserve">Việc chuyển đổi một số diện tích đất nông nghiệp sang mục đích phi nông nghiệp trong một thời gian ngắn, nhất là tại các xã, </w:t>
      </w:r>
      <w:r w:rsidR="00BD7C9C" w:rsidRPr="00A22B8D">
        <w:rPr>
          <w:b w:val="0"/>
        </w:rPr>
        <w:t>thị trấn</w:t>
      </w:r>
      <w:r w:rsidRPr="00A22B8D">
        <w:rPr>
          <w:b w:val="0"/>
        </w:rPr>
        <w:t xml:space="preserve"> trồng lúa có điều kiện canh tác tốt, cơ sở hạ tầng kỹ thuật hoàn thiện mà thiếu cân nhắc đến hiệu quả phát triển kinh tế - xã hội - môi trường lâu dài sẽ tác động tiêu cực đến sản xuất và đời sống của một bộ phân nông dân và đe doạ mục tiêu đảm bảo an ninh lương thực cục bộ trên địa bàn </w:t>
      </w:r>
      <w:r w:rsidR="00BD7C9C" w:rsidRPr="00A22B8D">
        <w:rPr>
          <w:b w:val="0"/>
        </w:rPr>
        <w:t>huyện</w:t>
      </w:r>
      <w:r w:rsidRPr="00A22B8D">
        <w:rPr>
          <w:b w:val="0"/>
        </w:rPr>
        <w:t>.</w:t>
      </w:r>
    </w:p>
    <w:p w:rsidR="0099793A" w:rsidRPr="00A22B8D" w:rsidRDefault="0099793A" w:rsidP="006850EB">
      <w:pPr>
        <w:widowControl w:val="0"/>
        <w:spacing w:before="40" w:after="40" w:line="252" w:lineRule="auto"/>
        <w:ind w:firstLine="720"/>
        <w:jc w:val="both"/>
      </w:pPr>
      <w:r w:rsidRPr="00A22B8D">
        <w:t xml:space="preserve">3.3. Đánh tác động của phương án quy hoạch sử dụng đất đối với việc giải quyết quỹ đất ở, mức độ ảnh hưởng đến đời sống các hộ dân phải di dời chỗ ở, số lao động phải chuyển đổi nghề nghiệp do chuyển mục đích sử dụng đất </w:t>
      </w:r>
    </w:p>
    <w:p w:rsidR="002B3159" w:rsidRPr="00A22B8D" w:rsidRDefault="002B3159" w:rsidP="006850EB">
      <w:pPr>
        <w:widowControl w:val="0"/>
        <w:spacing w:before="40" w:after="40" w:line="252" w:lineRule="auto"/>
        <w:ind w:firstLine="720"/>
        <w:jc w:val="both"/>
        <w:rPr>
          <w:b w:val="0"/>
        </w:rPr>
      </w:pPr>
      <w:r w:rsidRPr="00A22B8D">
        <w:rPr>
          <w:b w:val="0"/>
        </w:rPr>
        <w:t>Phương án quy hoạch sử dụng đất đến năm 2030, huyện Lộc Hà có</w:t>
      </w:r>
      <w:r w:rsidR="00F062C6" w:rsidRPr="00A22B8D">
        <w:rPr>
          <w:b w:val="0"/>
        </w:rPr>
        <w:t xml:space="preserve"> thêm quỹ đất là</w:t>
      </w:r>
      <w:r w:rsidRPr="00A22B8D">
        <w:rPr>
          <w:b w:val="0"/>
        </w:rPr>
        <w:t xml:space="preserve"> 803,5 ha đất ở nông thôn và 48,22 ha đất ở đô thị</w:t>
      </w:r>
      <w:r w:rsidR="00F062C6" w:rsidRPr="00A22B8D">
        <w:rPr>
          <w:b w:val="0"/>
        </w:rPr>
        <w:t xml:space="preserve"> để bố trí tái định cư cho các hộ bị giải tỏa, thu hồi đất khi thực hiện các dự án xây dựng công trình công cộng, bố trí đất cho các hộ tăng thêm tự nhiên, dãn dân và tăng cơ học cho dân số đến các khu công nghiệp, đô thị mới của </w:t>
      </w:r>
      <w:r w:rsidR="00BD7C9C" w:rsidRPr="00A22B8D">
        <w:rPr>
          <w:b w:val="0"/>
        </w:rPr>
        <w:t>huyện</w:t>
      </w:r>
      <w:r w:rsidR="00F062C6" w:rsidRPr="00A22B8D">
        <w:rPr>
          <w:b w:val="0"/>
        </w:rPr>
        <w:t>; đồng thời tạo quỹ đất để phát triển thị trường bất động sản tạo nguồn thu cho ngân sách địa phương.</w:t>
      </w:r>
    </w:p>
    <w:p w:rsidR="00F062C6" w:rsidRPr="00A22B8D" w:rsidRDefault="00F062C6" w:rsidP="006850EB">
      <w:pPr>
        <w:widowControl w:val="0"/>
        <w:spacing w:before="40" w:after="40" w:line="252" w:lineRule="auto"/>
        <w:ind w:firstLine="720"/>
        <w:jc w:val="both"/>
        <w:rPr>
          <w:b w:val="0"/>
        </w:rPr>
      </w:pPr>
      <w:r w:rsidRPr="00A22B8D">
        <w:rPr>
          <w:b w:val="0"/>
        </w:rPr>
        <w:t>Dân số huyện Lộc Hà tiếp tục gia tăng kéo theo nhu cầu lớn về đất làm nhà ở, đất sản xuất tăng theo vì vậy phương án quy hoạch đến năm 2030 đã tạo quỹ đất phù hợp với nhu cầu địa phương.</w:t>
      </w:r>
    </w:p>
    <w:p w:rsidR="00F062C6" w:rsidRPr="00A22B8D" w:rsidRDefault="00F062C6" w:rsidP="006850EB">
      <w:pPr>
        <w:widowControl w:val="0"/>
        <w:spacing w:before="40" w:after="40" w:line="252" w:lineRule="auto"/>
        <w:ind w:firstLine="720"/>
        <w:jc w:val="both"/>
        <w:rPr>
          <w:b w:val="0"/>
        </w:rPr>
      </w:pPr>
      <w:r w:rsidRPr="00A22B8D">
        <w:rPr>
          <w:b w:val="0"/>
        </w:rPr>
        <w:t xml:space="preserve">Tuy nhiên, Khi thực hiện các dự án lớn như xây dựng các tuyến đường giao thông liên tỉnh, các khu công nghiệp,... thì nhà nước phải thực hiện công tác </w:t>
      </w:r>
      <w:r w:rsidRPr="00A22B8D">
        <w:rPr>
          <w:b w:val="0"/>
        </w:rPr>
        <w:lastRenderedPageBreak/>
        <w:t>thu hồi đất của dân. Trong đó có một số hộ là đất ở thì buộc chính quyền địa phương phải có các khu tái định cư cho người dân. Việc này cũng ảnh hưởng không nhỏ tới đời sống nhân dân như ảnh hưởng đến các hoạt động sinh hoạt hằng ngày, việc làm,...Việc thực hiện chính sách đào tạo chuyển đổi nghề nghiệp cũng nhiều bất cập, chủ yếu chi trả bằng tiền, người có đất nông nghiệp bị thu hồi tự lo chuyển đổi nghề nhiều người sau khi bị thu hồi đất bị rơi vào tình trạng thất nghiệp, không ổn định cuộc sống.</w:t>
      </w:r>
    </w:p>
    <w:p w:rsidR="0099793A" w:rsidRPr="00A22B8D" w:rsidRDefault="0099793A" w:rsidP="006850EB">
      <w:pPr>
        <w:widowControl w:val="0"/>
        <w:spacing w:before="40" w:after="40" w:line="252" w:lineRule="auto"/>
        <w:ind w:firstLine="720"/>
        <w:jc w:val="both"/>
      </w:pPr>
      <w:r w:rsidRPr="00A22B8D">
        <w:t xml:space="preserve">3.4. Đánh giá tác động của phương án quy hoạch sử dụng đất đến quá trình đô thị hóa và phát triển hạ tầng </w:t>
      </w:r>
    </w:p>
    <w:p w:rsidR="003E2EF1" w:rsidRPr="00A22B8D" w:rsidRDefault="007C4C47" w:rsidP="006850EB">
      <w:pPr>
        <w:widowControl w:val="0"/>
        <w:spacing w:before="40" w:after="40" w:line="252" w:lineRule="auto"/>
        <w:ind w:firstLine="720"/>
        <w:jc w:val="both"/>
        <w:rPr>
          <w:b w:val="0"/>
        </w:rPr>
      </w:pPr>
      <w:r w:rsidRPr="00A22B8D">
        <w:rPr>
          <w:b w:val="0"/>
        </w:rPr>
        <w:t xml:space="preserve">Phương án quy hoạch sử dụng đất sẽ góp phần thúc đẩy nhanh hơn quá trình đô thị của </w:t>
      </w:r>
      <w:r w:rsidR="001244F6" w:rsidRPr="00A22B8D">
        <w:rPr>
          <w:b w:val="0"/>
        </w:rPr>
        <w:t>huyện</w:t>
      </w:r>
      <w:r w:rsidRPr="00A22B8D">
        <w:rPr>
          <w:b w:val="0"/>
        </w:rPr>
        <w:t xml:space="preserve"> thông qua việc đăng ký danh mục các dự án xây dựng cơ sở hạ tầng, phát triển dân cư, công nghiệp, thương mại, dịch vụ trên địa bàn; đồng thời đề ra các giải pháp nhằm tranh thủ và huy động các nguồn vốn khác nhau cho việc thực hiện các dự án, cũng như quán triệt, thực hiện tốt công tác bồi thường, giải phóng mặt bằng và tại định cư.</w:t>
      </w:r>
    </w:p>
    <w:p w:rsidR="007706D2" w:rsidRPr="00A22B8D" w:rsidRDefault="0099793A" w:rsidP="006850EB">
      <w:pPr>
        <w:widowControl w:val="0"/>
        <w:spacing w:before="40" w:after="40" w:line="252" w:lineRule="auto"/>
        <w:ind w:firstLine="720"/>
        <w:jc w:val="both"/>
      </w:pPr>
      <w:r w:rsidRPr="00A22B8D">
        <w:t>3.5. Đánh giá tác động của phương án quy hoạch sử dụng đất việc tôn tạo di tích lịch sử - văn hóa, danh lam thắng cảnh, bảo tồn văn hoá các dân tộc</w:t>
      </w:r>
      <w:r w:rsidR="002F379C" w:rsidRPr="00A22B8D">
        <w:t>.</w:t>
      </w:r>
      <w:r w:rsidRPr="00A22B8D">
        <w:t xml:space="preserve"> </w:t>
      </w:r>
    </w:p>
    <w:p w:rsidR="009A4970" w:rsidRPr="00A22B8D" w:rsidRDefault="007C4C47" w:rsidP="006850EB">
      <w:pPr>
        <w:widowControl w:val="0"/>
        <w:spacing w:before="40" w:after="40" w:line="252" w:lineRule="auto"/>
        <w:ind w:firstLine="720"/>
        <w:jc w:val="both"/>
        <w:rPr>
          <w:b w:val="0"/>
        </w:rPr>
      </w:pPr>
      <w:r w:rsidRPr="00A22B8D">
        <w:rPr>
          <w:b w:val="0"/>
        </w:rPr>
        <w:t xml:space="preserve">Phương án quy hoạch sử dụng đất đến năm 2030 của </w:t>
      </w:r>
      <w:r w:rsidR="001244F6" w:rsidRPr="00A22B8D">
        <w:rPr>
          <w:b w:val="0"/>
        </w:rPr>
        <w:t>huyện</w:t>
      </w:r>
      <w:r w:rsidRPr="00A22B8D">
        <w:rPr>
          <w:b w:val="0"/>
        </w:rPr>
        <w:t xml:space="preserve"> đã bố trí diện tích đất cơ sở tôn giáo thêm </w:t>
      </w:r>
      <w:r w:rsidR="00E815EF" w:rsidRPr="00A22B8D">
        <w:rPr>
          <w:b w:val="0"/>
        </w:rPr>
        <w:t>22,54</w:t>
      </w:r>
      <w:r w:rsidRPr="00A22B8D">
        <w:rPr>
          <w:b w:val="0"/>
        </w:rPr>
        <w:t xml:space="preserve"> ha</w:t>
      </w:r>
      <w:r w:rsidR="00E815EF" w:rsidRPr="00A22B8D">
        <w:rPr>
          <w:b w:val="0"/>
        </w:rPr>
        <w:t xml:space="preserve">, đất tín ngường 36,32 ha. </w:t>
      </w:r>
      <w:r w:rsidRPr="00A22B8D">
        <w:rPr>
          <w:b w:val="0"/>
        </w:rPr>
        <w:t xml:space="preserve">Quỹ đất này được sử dụng để mở rộng và tôn tạo </w:t>
      </w:r>
      <w:r w:rsidR="00E815EF" w:rsidRPr="00A22B8D">
        <w:rPr>
          <w:b w:val="0"/>
        </w:rPr>
        <w:t>các khu di tích Đền thờ Vua Mai, khu di tích đền thờ Đông Thắng, chùa Hàm Nguyên, chùa Triều Sơn</w:t>
      </w:r>
      <w:r w:rsidR="002F379C" w:rsidRPr="00A22B8D">
        <w:rPr>
          <w:b w:val="0"/>
        </w:rPr>
        <w:t>,</w:t>
      </w:r>
      <w:r w:rsidR="00E815EF" w:rsidRPr="00A22B8D">
        <w:rPr>
          <w:b w:val="0"/>
        </w:rPr>
        <w:t>..</w:t>
      </w:r>
      <w:r w:rsidRPr="00A22B8D">
        <w:rPr>
          <w:b w:val="0"/>
        </w:rPr>
        <w:t xml:space="preserve">. </w:t>
      </w:r>
    </w:p>
    <w:p w:rsidR="00E815EF" w:rsidRPr="00A22B8D" w:rsidRDefault="00E815EF" w:rsidP="006850EB">
      <w:pPr>
        <w:widowControl w:val="0"/>
        <w:spacing w:before="40" w:after="40" w:line="252" w:lineRule="auto"/>
        <w:ind w:firstLine="720"/>
        <w:jc w:val="both"/>
        <w:rPr>
          <w:b w:val="0"/>
        </w:rPr>
      </w:pPr>
      <w:r w:rsidRPr="00A22B8D">
        <w:rPr>
          <w:b w:val="0"/>
        </w:rPr>
        <w:t>Quy hoạch phải tuân thủ đầy đủ, nghiêm túc các quy định của Nhà nước, đặc biệt là Luật Di sản văn hóa; tôn trọng, giữ gìn tối đa các di tích gốc, đặc điểm di tích, phục hồi các di tích phải đảm bảo tính khoa học, khách quan; phục hồi lại rừng, chú trọng trồng các loại cây bản địa, bảo đảm tạo dấu ấn sâu sắc đối với du khách. Phải lựa chọn vị trí phù hợp; bố trí lại khu đón tiếp, nhà ban quản lý, khu dịch vụ, bãi đỗ xe bảo đảm không ảnh hưởng quá lớn đến quỹ đất sản xuất nông nghiệp của nhân dân. Đồng thời, chú trọng bảo vệ môi trường, thu gom xử lý rác thải tại các điểm du lịch; xây dựng các tua, tuyến du lịch trong khoảng thời gian hợp lý nhất tạo điều kiện tốt cho du khách tham quan...</w:t>
      </w:r>
    </w:p>
    <w:p w:rsidR="0099793A" w:rsidRPr="00A22B8D" w:rsidRDefault="0099793A" w:rsidP="006850EB">
      <w:pPr>
        <w:widowControl w:val="0"/>
        <w:spacing w:before="40" w:after="40" w:line="252" w:lineRule="auto"/>
        <w:ind w:firstLine="720"/>
        <w:jc w:val="both"/>
      </w:pPr>
      <w:r w:rsidRPr="00A22B8D">
        <w:t xml:space="preserve">3.6. Đánh giá tác động của phương án quy hoạch sử dụng đất đến khả năng khai thác hợp lý tài nguyên thiên nhiên; yêu cầu bảo tồn, phát triển diện tích rừng và tỷ lệ che phủ. </w:t>
      </w:r>
    </w:p>
    <w:p w:rsidR="000349C6" w:rsidRPr="00A22B8D" w:rsidRDefault="000349C6" w:rsidP="006850EB">
      <w:pPr>
        <w:widowControl w:val="0"/>
        <w:spacing w:before="40" w:after="40" w:line="252" w:lineRule="auto"/>
        <w:ind w:firstLine="720"/>
        <w:jc w:val="both"/>
        <w:rPr>
          <w:b w:val="0"/>
        </w:rPr>
      </w:pPr>
      <w:r w:rsidRPr="00A22B8D">
        <w:rPr>
          <w:b w:val="0"/>
        </w:rPr>
        <w:t>Trong quá trình thực hiện bố trí quy h</w:t>
      </w:r>
      <w:r w:rsidR="00377505" w:rsidRPr="00A22B8D">
        <w:rPr>
          <w:b w:val="0"/>
        </w:rPr>
        <w:t>oạch</w:t>
      </w:r>
      <w:r w:rsidRPr="00A22B8D">
        <w:rPr>
          <w:b w:val="0"/>
        </w:rPr>
        <w:t xml:space="preserve"> sử dụng đất, huyện đã rà soát, đánh giá thực trạng các nguồn tài nguyên thiên nhiên trên địa bàn huyện; trong đó rà soát kỹ tài nguyên đất đai và tài nguyên du lịch. Từ đó, tiến hành tổng hợp, cân đối các chỉ tiêu sử dụng đất đến năm 2030 trên cơ sở danh mục công trình dự án mà các ngành, lĩnh vực đăng ký nhu cầu. Do đó, phương án quy hoạch </w:t>
      </w:r>
      <w:r w:rsidR="00377505" w:rsidRPr="00A22B8D">
        <w:rPr>
          <w:b w:val="0"/>
        </w:rPr>
        <w:t xml:space="preserve">cần </w:t>
      </w:r>
      <w:r w:rsidRPr="00A22B8D">
        <w:rPr>
          <w:b w:val="0"/>
        </w:rPr>
        <w:t>đảm bảo khai thác, sử dụng các nguồn tài nguyên thiên nhiên một cách hợp lý, tiết kiệm, tránh lãng phí và đạt hiệu quả kinh tế cao nhằm góp phần hạn chế ảnh hưởng của biến đổi khí hậu, bảo vệ đất và môi trường.</w:t>
      </w:r>
    </w:p>
    <w:p w:rsidR="00E815EF" w:rsidRPr="00A22B8D" w:rsidRDefault="006E3DEB" w:rsidP="006850EB">
      <w:pPr>
        <w:widowControl w:val="0"/>
        <w:spacing w:before="40" w:after="40" w:line="252" w:lineRule="auto"/>
        <w:ind w:firstLine="720"/>
        <w:jc w:val="both"/>
        <w:rPr>
          <w:b w:val="0"/>
        </w:rPr>
      </w:pPr>
      <w:r w:rsidRPr="00A22B8D">
        <w:rPr>
          <w:b w:val="0"/>
          <w:spacing w:val="6"/>
          <w:szCs w:val="28"/>
        </w:rPr>
        <w:lastRenderedPageBreak/>
        <w:t>- Theo p</w:t>
      </w:r>
      <w:r w:rsidRPr="00A22B8D">
        <w:rPr>
          <w:b w:val="0"/>
          <w:spacing w:val="6"/>
          <w:szCs w:val="28"/>
          <w:lang w:val="vi-VN"/>
        </w:rPr>
        <w:t>hương án quy hoạch sử dụng đất đến năm 20</w:t>
      </w:r>
      <w:r w:rsidRPr="00A22B8D">
        <w:rPr>
          <w:b w:val="0"/>
          <w:spacing w:val="6"/>
          <w:szCs w:val="28"/>
        </w:rPr>
        <w:t>3</w:t>
      </w:r>
      <w:r w:rsidRPr="00A22B8D">
        <w:rPr>
          <w:b w:val="0"/>
          <w:spacing w:val="6"/>
          <w:szCs w:val="28"/>
          <w:lang w:val="vi-VN"/>
        </w:rPr>
        <w:t>0</w:t>
      </w:r>
      <w:r w:rsidRPr="00A22B8D">
        <w:rPr>
          <w:b w:val="0"/>
          <w:spacing w:val="6"/>
          <w:szCs w:val="28"/>
        </w:rPr>
        <w:t xml:space="preserve"> của huyện, d</w:t>
      </w:r>
      <w:r w:rsidRPr="00A22B8D">
        <w:rPr>
          <w:b w:val="0"/>
          <w:spacing w:val="4"/>
          <w:szCs w:val="28"/>
        </w:rPr>
        <w:t xml:space="preserve">iện tích đất lâm nghiệp có </w:t>
      </w:r>
      <w:r w:rsidRPr="00A22B8D">
        <w:rPr>
          <w:b w:val="0"/>
        </w:rPr>
        <w:t>1.843,76 ha</w:t>
      </w:r>
      <w:r w:rsidRPr="00A22B8D">
        <w:rPr>
          <w:b w:val="0"/>
          <w:spacing w:val="4"/>
          <w:szCs w:val="28"/>
        </w:rPr>
        <w:t>, chiếm 15,76% tổng diện tích tự nhiên, trog đó: đất rừng sản xuất có 799,91 ha; đất rừng phòng hộ có 1.063,65 ha, góp phần hạn chế ảnh hưởng của biến đổi khí hậu, bảo vệ đất và môi trường</w:t>
      </w:r>
      <w:r w:rsidR="00E815EF" w:rsidRPr="00A22B8D">
        <w:rPr>
          <w:b w:val="0"/>
        </w:rPr>
        <w:t>.</w:t>
      </w:r>
    </w:p>
    <w:p w:rsidR="00377505" w:rsidRPr="00A22B8D" w:rsidRDefault="00377505" w:rsidP="006850EB">
      <w:pPr>
        <w:widowControl w:val="0"/>
        <w:spacing w:before="40" w:after="40" w:line="252" w:lineRule="auto"/>
        <w:ind w:firstLine="720"/>
        <w:jc w:val="both"/>
        <w:rPr>
          <w:b w:val="0"/>
        </w:rPr>
      </w:pPr>
      <w:r w:rsidRPr="00A22B8D">
        <w:rPr>
          <w:b w:val="0"/>
          <w:spacing w:val="6"/>
          <w:szCs w:val="28"/>
        </w:rPr>
        <w:t>-</w:t>
      </w:r>
      <w:r w:rsidRPr="00A22B8D">
        <w:rPr>
          <w:b w:val="0"/>
          <w:spacing w:val="6"/>
          <w:szCs w:val="28"/>
          <w:lang w:val="vi-VN"/>
        </w:rPr>
        <w:t xml:space="preserve"> Tuy nhiên, cũng theo phương án quy hoạch này, trong vòng </w:t>
      </w:r>
      <w:r w:rsidRPr="00A22B8D">
        <w:rPr>
          <w:b w:val="0"/>
          <w:spacing w:val="6"/>
          <w:szCs w:val="28"/>
        </w:rPr>
        <w:t>10</w:t>
      </w:r>
      <w:r w:rsidRPr="00A22B8D">
        <w:rPr>
          <w:b w:val="0"/>
          <w:spacing w:val="6"/>
          <w:szCs w:val="28"/>
          <w:lang w:val="vi-VN"/>
        </w:rPr>
        <w:t xml:space="preserve"> năm tới diện tích đất phi nông nghiệp tăng </w:t>
      </w:r>
      <w:r w:rsidRPr="00A22B8D">
        <w:rPr>
          <w:b w:val="0"/>
          <w:spacing w:val="6"/>
          <w:szCs w:val="28"/>
        </w:rPr>
        <w:t xml:space="preserve">thêm </w:t>
      </w:r>
      <w:r w:rsidRPr="00A22B8D">
        <w:rPr>
          <w:b w:val="0"/>
          <w:spacing w:val="6"/>
          <w:szCs w:val="28"/>
          <w:lang w:val="vi-VN"/>
        </w:rPr>
        <w:t xml:space="preserve">khá lớn </w:t>
      </w:r>
      <w:r w:rsidRPr="00A22B8D">
        <w:rPr>
          <w:b w:val="0"/>
          <w:szCs w:val="28"/>
        </w:rPr>
        <w:t xml:space="preserve">1.179,41 ha, trong đó: </w:t>
      </w:r>
      <w:r w:rsidRPr="00A22B8D">
        <w:rPr>
          <w:b w:val="0"/>
          <w:spacing w:val="6"/>
          <w:szCs w:val="28"/>
        </w:rPr>
        <w:t>đất</w:t>
      </w:r>
      <w:r w:rsidRPr="00A22B8D">
        <w:rPr>
          <w:b w:val="0"/>
          <w:spacing w:val="6"/>
          <w:szCs w:val="28"/>
          <w:lang w:val="vi-VN"/>
        </w:rPr>
        <w:t xml:space="preserve"> </w:t>
      </w:r>
      <w:r w:rsidRPr="00A22B8D">
        <w:rPr>
          <w:b w:val="0"/>
          <w:spacing w:val="6"/>
          <w:szCs w:val="28"/>
        </w:rPr>
        <w:t xml:space="preserve">phát triển hạ tầng tăng tăng thêm 507,54 ha, trong đó: </w:t>
      </w:r>
      <w:r w:rsidRPr="00A22B8D">
        <w:rPr>
          <w:b w:val="0"/>
          <w:i/>
          <w:spacing w:val="6"/>
          <w:szCs w:val="28"/>
        </w:rPr>
        <w:t>(nhất là đất giao thông tăng 311,40 ha và đất thể thao tăng 79,59 ha);</w:t>
      </w:r>
      <w:r w:rsidRPr="00A22B8D">
        <w:rPr>
          <w:b w:val="0"/>
          <w:spacing w:val="6"/>
          <w:szCs w:val="28"/>
        </w:rPr>
        <w:t xml:space="preserve"> </w:t>
      </w:r>
      <w:r w:rsidRPr="00A22B8D">
        <w:rPr>
          <w:b w:val="0"/>
          <w:spacing w:val="6"/>
          <w:szCs w:val="28"/>
          <w:lang w:val="vi-VN"/>
        </w:rPr>
        <w:t>đất</w:t>
      </w:r>
      <w:r w:rsidRPr="00A22B8D">
        <w:rPr>
          <w:b w:val="0"/>
          <w:spacing w:val="6"/>
          <w:szCs w:val="28"/>
        </w:rPr>
        <w:t xml:space="preserve"> ở tại nông thôn tăng </w:t>
      </w:r>
      <w:r w:rsidRPr="00A22B8D">
        <w:rPr>
          <w:b w:val="0"/>
          <w:szCs w:val="28"/>
        </w:rPr>
        <w:t>thêm 276,84</w:t>
      </w:r>
      <w:r w:rsidRPr="00A22B8D">
        <w:rPr>
          <w:b w:val="0"/>
          <w:spacing w:val="6"/>
          <w:szCs w:val="28"/>
        </w:rPr>
        <w:t xml:space="preserve"> ha; đất ở tại đô thị tăng 48,22 ha; đất cụm công nghiệp tăng 190,48 ha; đất thương mại dịch vụ tăng </w:t>
      </w:r>
      <w:r w:rsidRPr="00A22B8D">
        <w:rPr>
          <w:b w:val="0"/>
          <w:szCs w:val="28"/>
        </w:rPr>
        <w:t>144,89</w:t>
      </w:r>
      <w:r w:rsidRPr="00A22B8D">
        <w:rPr>
          <w:b w:val="0"/>
          <w:spacing w:val="6"/>
          <w:szCs w:val="28"/>
        </w:rPr>
        <w:t xml:space="preserve"> ha,</w:t>
      </w:r>
      <w:r w:rsidRPr="00A22B8D">
        <w:rPr>
          <w:b w:val="0"/>
          <w:spacing w:val="6"/>
          <w:szCs w:val="28"/>
          <w:lang w:val="vi-VN"/>
        </w:rPr>
        <w:t>… Điều này dự báo một phần diện tích đất nông nghiệp sẽ bị thu hẹp</w:t>
      </w:r>
      <w:r w:rsidR="00951B7F" w:rsidRPr="00A22B8D">
        <w:rPr>
          <w:b w:val="0"/>
          <w:spacing w:val="6"/>
          <w:szCs w:val="28"/>
        </w:rPr>
        <w:t>,</w:t>
      </w:r>
      <w:r w:rsidRPr="00A22B8D">
        <w:rPr>
          <w:b w:val="0"/>
          <w:spacing w:val="6"/>
          <w:szCs w:val="28"/>
          <w:lang w:val="vi-VN"/>
        </w:rPr>
        <w:t xml:space="preserve"> đồng thời làm gia tăng khả năng phát thải chất thải công nghiệp, chất thải sinh hoạt vào môi trường, tạo nguy cơ gây ô </w:t>
      </w:r>
      <w:r w:rsidRPr="00A22B8D">
        <w:rPr>
          <w:b w:val="0"/>
          <w:spacing w:val="6"/>
          <w:szCs w:val="28"/>
        </w:rPr>
        <w:t>nhiễm</w:t>
      </w:r>
      <w:r w:rsidRPr="00A22B8D">
        <w:rPr>
          <w:b w:val="0"/>
          <w:spacing w:val="6"/>
          <w:szCs w:val="28"/>
          <w:lang w:val="vi-VN"/>
        </w:rPr>
        <w:t xml:space="preserve"> vào môi trường đất, môi trường nước, môi trường công cộng nếu ngay từ bây giờ </w:t>
      </w:r>
      <w:r w:rsidR="00951B7F" w:rsidRPr="00A22B8D">
        <w:rPr>
          <w:b w:val="0"/>
          <w:spacing w:val="6"/>
          <w:szCs w:val="28"/>
        </w:rPr>
        <w:t xml:space="preserve">nếu </w:t>
      </w:r>
      <w:r w:rsidRPr="00A22B8D">
        <w:rPr>
          <w:b w:val="0"/>
          <w:spacing w:val="6"/>
          <w:szCs w:val="28"/>
          <w:lang w:val="vi-VN"/>
        </w:rPr>
        <w:t>không đề ra được giải pháp hữu hiệu.</w:t>
      </w:r>
    </w:p>
    <w:p w:rsidR="00AD0EEB" w:rsidRPr="00A22B8D" w:rsidRDefault="00AD0EEB" w:rsidP="006850EB">
      <w:pPr>
        <w:pStyle w:val="1"/>
        <w:spacing w:before="40" w:after="40" w:line="252" w:lineRule="auto"/>
        <w:ind w:firstLine="720"/>
        <w:rPr>
          <w:color w:val="auto"/>
          <w:sz w:val="14"/>
        </w:rPr>
      </w:pPr>
    </w:p>
    <w:p w:rsidR="006E3DEB" w:rsidRPr="00A22B8D" w:rsidRDefault="0099793A" w:rsidP="006850EB">
      <w:pPr>
        <w:pStyle w:val="1"/>
        <w:spacing w:before="40" w:after="40" w:line="252" w:lineRule="auto"/>
        <w:ind w:firstLine="720"/>
        <w:rPr>
          <w:color w:val="auto"/>
        </w:rPr>
      </w:pPr>
      <w:bookmarkStart w:id="153" w:name="_Toc75695168"/>
      <w:r w:rsidRPr="00A22B8D">
        <w:rPr>
          <w:color w:val="auto"/>
        </w:rPr>
        <w:t>PHẦN V</w:t>
      </w:r>
      <w:bookmarkEnd w:id="153"/>
    </w:p>
    <w:p w:rsidR="0099793A" w:rsidRPr="00A22B8D" w:rsidRDefault="0099793A" w:rsidP="006850EB">
      <w:pPr>
        <w:pStyle w:val="1"/>
        <w:spacing w:before="40" w:after="40" w:line="252" w:lineRule="auto"/>
        <w:ind w:firstLine="720"/>
        <w:rPr>
          <w:color w:val="auto"/>
        </w:rPr>
      </w:pPr>
      <w:r w:rsidRPr="00A22B8D">
        <w:rPr>
          <w:color w:val="auto"/>
        </w:rPr>
        <w:t xml:space="preserve"> </w:t>
      </w:r>
      <w:bookmarkStart w:id="154" w:name="_Toc75695169"/>
      <w:r w:rsidRPr="00A22B8D">
        <w:rPr>
          <w:color w:val="auto"/>
        </w:rPr>
        <w:t>GIẢI PHÁP THỰC HIỆN</w:t>
      </w:r>
      <w:bookmarkEnd w:id="154"/>
    </w:p>
    <w:p w:rsidR="003E2EF1" w:rsidRPr="00A22B8D" w:rsidRDefault="003E2EF1" w:rsidP="006850EB">
      <w:pPr>
        <w:pStyle w:val="2"/>
        <w:spacing w:before="40" w:after="40" w:line="252" w:lineRule="auto"/>
        <w:ind w:firstLine="720"/>
        <w:rPr>
          <w:rFonts w:ascii="Times New Roman" w:hAnsi="Times New Roman"/>
          <w:color w:val="auto"/>
          <w:sz w:val="6"/>
        </w:rPr>
      </w:pPr>
    </w:p>
    <w:p w:rsidR="0099793A" w:rsidRPr="00A22B8D" w:rsidRDefault="0099793A" w:rsidP="006850EB">
      <w:pPr>
        <w:pStyle w:val="2"/>
        <w:spacing w:before="40" w:after="40" w:line="252" w:lineRule="auto"/>
        <w:ind w:firstLine="720"/>
        <w:rPr>
          <w:rFonts w:ascii="Times New Roman" w:hAnsi="Times New Roman"/>
          <w:color w:val="auto"/>
        </w:rPr>
      </w:pPr>
      <w:bookmarkStart w:id="155" w:name="_Toc75695170"/>
      <w:r w:rsidRPr="00A22B8D">
        <w:rPr>
          <w:rFonts w:ascii="Times New Roman" w:hAnsi="Times New Roman"/>
          <w:color w:val="auto"/>
        </w:rPr>
        <w:t>I. XÁC ĐỊNH CÁC GIẢI PHÁP BẢO VỆ, CẢI TẠO ĐẤT VÀ BẢO VỆ MÔI TRƯỜNG</w:t>
      </w:r>
      <w:bookmarkEnd w:id="155"/>
    </w:p>
    <w:p w:rsidR="007C4C47" w:rsidRPr="00A22B8D" w:rsidRDefault="007C4C47" w:rsidP="006850EB">
      <w:pPr>
        <w:pStyle w:val="2"/>
        <w:spacing w:before="40" w:after="40" w:line="252" w:lineRule="auto"/>
        <w:ind w:firstLine="720"/>
        <w:rPr>
          <w:rFonts w:ascii="Times New Roman" w:hAnsi="Times New Roman"/>
          <w:color w:val="auto"/>
        </w:rPr>
      </w:pPr>
      <w:bookmarkStart w:id="156" w:name="_Toc75695171"/>
      <w:r w:rsidRPr="00A22B8D">
        <w:rPr>
          <w:rFonts w:ascii="Times New Roman" w:hAnsi="Times New Roman"/>
          <w:b w:val="0"/>
          <w:bCs/>
          <w:color w:val="auto"/>
          <w:spacing w:val="0"/>
          <w:szCs w:val="20"/>
        </w:rPr>
        <w:t>1</w:t>
      </w:r>
      <w:r w:rsidRPr="00A22B8D">
        <w:rPr>
          <w:rFonts w:ascii="Times New Roman" w:hAnsi="Times New Roman"/>
          <w:color w:val="auto"/>
        </w:rPr>
        <w:t>.1. Giải pháp bảo vệ, cải tạo đất và bảo vệ môi trường</w:t>
      </w:r>
      <w:bookmarkEnd w:id="156"/>
    </w:p>
    <w:p w:rsidR="00E815EF" w:rsidRPr="00A22B8D" w:rsidRDefault="00E815EF" w:rsidP="006850EB">
      <w:pPr>
        <w:widowControl w:val="0"/>
        <w:spacing w:before="40" w:after="40" w:line="252" w:lineRule="auto"/>
        <w:ind w:firstLine="720"/>
        <w:jc w:val="both"/>
        <w:rPr>
          <w:b w:val="0"/>
        </w:rPr>
      </w:pPr>
      <w:r w:rsidRPr="00A22B8D">
        <w:rPr>
          <w:b w:val="0"/>
        </w:rPr>
        <w:t>Sử dụng đất tiết kiệm diện tích bề mặt, khai thác triệt để không gian, phát triển kết cấu hạ tầng. Khuyến khích mọi tổ chức, cá nhân đầu tư bảo vệ, cải tạo, nâng cao độ phì của đất. Khai hoang, đưa đất chưa sử dụng vào sử dụng cho các mục đích nông nghiệp, phi nông nghiệp nhằm sử dụng triệt để, tiết kiệm và hiệu quả quỹ đất.</w:t>
      </w:r>
    </w:p>
    <w:p w:rsidR="007C4C47" w:rsidRPr="00A22B8D" w:rsidRDefault="007C4C47" w:rsidP="006850EB">
      <w:pPr>
        <w:widowControl w:val="0"/>
        <w:spacing w:before="40" w:after="40" w:line="252" w:lineRule="auto"/>
        <w:ind w:firstLine="720"/>
        <w:jc w:val="both"/>
        <w:rPr>
          <w:b w:val="0"/>
        </w:rPr>
      </w:pPr>
      <w:r w:rsidRPr="00A22B8D">
        <w:rPr>
          <w:b w:val="0"/>
        </w:rPr>
        <w:t>Áp dụng kỹ thuật canh tác phù hợp với điều kiện đất đai thực tế của địa phương nhằm nâng cao độ phì nhiêu của đất để sử dụng hiệu quả đất nông nghiệp, tránh khai thác quá mức làm thoái hóa đất.</w:t>
      </w:r>
    </w:p>
    <w:p w:rsidR="00E815EF" w:rsidRPr="00A22B8D" w:rsidRDefault="00E815EF" w:rsidP="006850EB">
      <w:pPr>
        <w:widowControl w:val="0"/>
        <w:spacing w:before="40" w:after="40" w:line="252" w:lineRule="auto"/>
        <w:ind w:firstLine="720"/>
        <w:jc w:val="both"/>
        <w:rPr>
          <w:b w:val="0"/>
        </w:rPr>
      </w:pPr>
      <w:r w:rsidRPr="00A22B8D">
        <w:rPr>
          <w:b w:val="0"/>
        </w:rPr>
        <w:t xml:space="preserve">Việc sử dụng phân bón hóa học, thuốc bảo vệ thực vật trong quá trình sản xuất phải đảm bảo tiêu chuẩn chủng loại cho phép nhằm hạn chế ô nhiễm môi trường đất, môi trường nước; </w:t>
      </w:r>
    </w:p>
    <w:p w:rsidR="00E815EF" w:rsidRPr="00A22B8D" w:rsidRDefault="00E815EF" w:rsidP="006850EB">
      <w:pPr>
        <w:widowControl w:val="0"/>
        <w:spacing w:before="40" w:after="40" w:line="252" w:lineRule="auto"/>
        <w:ind w:firstLine="720"/>
        <w:jc w:val="both"/>
        <w:rPr>
          <w:b w:val="0"/>
        </w:rPr>
      </w:pPr>
      <w:r w:rsidRPr="00A22B8D">
        <w:rPr>
          <w:b w:val="0"/>
        </w:rPr>
        <w:t xml:space="preserve">Trong quá trình sử dụng đất phải thường xuyên cải tạo để nâng cao độ phì nhiêu của đất; sử dụng đất một cách tiết kiệm và hiệu quả; Hạn chế việc cày, xới bề mặt đất tại những vùng đất dốc (nhất là trong thời gian mùa mưa); </w:t>
      </w:r>
    </w:p>
    <w:p w:rsidR="00277E55" w:rsidRPr="00A22B8D" w:rsidRDefault="00277E55" w:rsidP="006850EB">
      <w:pPr>
        <w:widowControl w:val="0"/>
        <w:spacing w:before="40" w:after="40" w:line="252" w:lineRule="auto"/>
        <w:ind w:firstLine="720"/>
        <w:jc w:val="both"/>
        <w:rPr>
          <w:b w:val="0"/>
        </w:rPr>
      </w:pPr>
      <w:r w:rsidRPr="00A22B8D">
        <w:rPr>
          <w:b w:val="0"/>
        </w:rPr>
        <w:t>Thường xuyên phối hợp với địa phương để đánh giá hiện trạng, tác động ô nhiễm môi trường nhằm đưa ra các biện pháp xử lý các cơ sở chăn nuôi gây ô nhiễm. Người dân nên đầu tư, xây dựng mô hình chăn nuôi an toàn sinh học như: sử dụng chế phẩm sinh học, công nghệ khí sinh học biogas nhằm giảm mùi hôi, diệt khuẩn có hại, xử lý chất thải chăn nuôi. Đặc biệt tăng khả năng phòng chống dịch bệnh cho vật nuôi giúp nâng cao hiệu quả sản xuất.</w:t>
      </w:r>
    </w:p>
    <w:p w:rsidR="00277E55" w:rsidRPr="00A22B8D" w:rsidRDefault="00277E55" w:rsidP="006850EB">
      <w:pPr>
        <w:widowControl w:val="0"/>
        <w:spacing w:before="40" w:after="40" w:line="252" w:lineRule="auto"/>
        <w:ind w:firstLine="720"/>
        <w:jc w:val="both"/>
        <w:rPr>
          <w:b w:val="0"/>
        </w:rPr>
      </w:pPr>
      <w:r w:rsidRPr="00A22B8D">
        <w:rPr>
          <w:b w:val="0"/>
        </w:rPr>
        <w:lastRenderedPageBreak/>
        <w:t xml:space="preserve">Tuyên truyền nâng cao nhận thức của nhân dân trong việc bảo vệ môi trường, xây dựng và thực hiện chương trình hành động cụ thể để bảo vệ môi trường nhằm xây dựng môi trường sống xanh - sạch - đẹp và đảm bảo phát triển bền vững; </w:t>
      </w:r>
    </w:p>
    <w:p w:rsidR="007C4C47" w:rsidRPr="00A22B8D" w:rsidRDefault="007C4C47" w:rsidP="006850EB">
      <w:pPr>
        <w:pStyle w:val="2"/>
        <w:spacing w:before="40" w:after="40" w:line="252" w:lineRule="auto"/>
        <w:ind w:firstLine="720"/>
        <w:rPr>
          <w:rFonts w:ascii="Times New Roman" w:hAnsi="Times New Roman"/>
          <w:color w:val="auto"/>
        </w:rPr>
      </w:pPr>
      <w:bookmarkStart w:id="157" w:name="_Toc75695172"/>
      <w:r w:rsidRPr="00A22B8D">
        <w:rPr>
          <w:rFonts w:ascii="Times New Roman" w:hAnsi="Times New Roman"/>
          <w:color w:val="auto"/>
        </w:rPr>
        <w:t>1.2. Giải pháp sử dụng đất bền vững trong điều kiện ứng phó với biến đổi khí hậu</w:t>
      </w:r>
      <w:bookmarkEnd w:id="157"/>
    </w:p>
    <w:p w:rsidR="00A94533" w:rsidRPr="00A22B8D" w:rsidRDefault="00A94533" w:rsidP="006850EB">
      <w:pPr>
        <w:widowControl w:val="0"/>
        <w:spacing w:before="40" w:after="40" w:line="252" w:lineRule="auto"/>
        <w:ind w:firstLine="720"/>
        <w:jc w:val="both"/>
        <w:rPr>
          <w:b w:val="0"/>
        </w:rPr>
      </w:pPr>
      <w:r w:rsidRPr="00A22B8D">
        <w:rPr>
          <w:b w:val="0"/>
        </w:rPr>
        <w:t>Chuyển giao các giống cây trồng mới, chế độ canh tác phục vụ sản xuất hàng hóa theo mô hình canh tác nông nghiệp thông minh, thích ứng với biến đổi khí hậu. Bố trí hệ thống trồng trọt theo hướng đa dạng hóa cây trồng, kỹ thuật canh tác, gắn thâm canh tăng năng suất với bảo vệ tài nguyên môi trường và kiểm soát rủi ro do tác động tiêu cực của biến đổi khí hậu. Bên cạnh đó, nhân rộng các mô hình, biện pháp canh tác tiên tiến thích ứng với biến đổi khí hậu, như: Thực hành nông nghiệp tốt, quản lý cây trồng tổng hợp, kỹ thuật canh tác 3 giảm 3 tăng, nhân rộng hệ thống canh tác lúa cải tiến.</w:t>
      </w:r>
    </w:p>
    <w:p w:rsidR="00A94533" w:rsidRPr="00A22B8D" w:rsidRDefault="00A94533" w:rsidP="006850EB">
      <w:pPr>
        <w:widowControl w:val="0"/>
        <w:spacing w:before="40" w:after="40" w:line="252" w:lineRule="auto"/>
        <w:ind w:firstLine="720"/>
        <w:jc w:val="both"/>
        <w:rPr>
          <w:b w:val="0"/>
        </w:rPr>
      </w:pPr>
      <w:r w:rsidRPr="00A22B8D">
        <w:rPr>
          <w:b w:val="0"/>
        </w:rPr>
        <w:t>Nghiên cứu, ứng dụng các mô hình tưới tiên tiến, tiết kiệm nước, tăng cường sử dụng phân bón, thuốc bảo vệ thực vật có nguồn gốc hữu cơ, xử lý chất thải chăn nuôi và phụ phẩm nông nghiệp theo hướng thân thiện, bảo vệ môi trường, hạn chế phát thải khí nhà kính</w:t>
      </w:r>
    </w:p>
    <w:p w:rsidR="007C4C47" w:rsidRPr="00A22B8D" w:rsidRDefault="00A94533" w:rsidP="006850EB">
      <w:pPr>
        <w:widowControl w:val="0"/>
        <w:spacing w:before="40" w:after="40" w:line="252" w:lineRule="auto"/>
        <w:ind w:firstLine="720"/>
        <w:jc w:val="both"/>
        <w:rPr>
          <w:b w:val="0"/>
        </w:rPr>
      </w:pPr>
      <w:r w:rsidRPr="00A22B8D">
        <w:rPr>
          <w:b w:val="0"/>
        </w:rPr>
        <w:t xml:space="preserve">Tăng cường công tác tuyên truyền </w:t>
      </w:r>
      <w:r w:rsidR="007C4C47" w:rsidRPr="00A22B8D">
        <w:rPr>
          <w:b w:val="0"/>
        </w:rPr>
        <w:t>Luật bảo vệ Môi trường 20</w:t>
      </w:r>
      <w:r w:rsidRPr="00A22B8D">
        <w:rPr>
          <w:b w:val="0"/>
        </w:rPr>
        <w:t>20</w:t>
      </w:r>
      <w:r w:rsidR="007C4C47" w:rsidRPr="00A22B8D">
        <w:rPr>
          <w:b w:val="0"/>
        </w:rPr>
        <w:t xml:space="preserve">, </w:t>
      </w:r>
      <w:r w:rsidRPr="00A22B8D">
        <w:rPr>
          <w:b w:val="0"/>
        </w:rPr>
        <w:t xml:space="preserve">tổ chức các cuộc thi tìm hiểu về bảo vệ môi trường, </w:t>
      </w:r>
      <w:r w:rsidR="007C4C47" w:rsidRPr="00A22B8D">
        <w:rPr>
          <w:b w:val="0"/>
        </w:rPr>
        <w:t xml:space="preserve">khuyến khích các hoạt động bảo vệ môi trường, xử lý nghiêm các hành vi huỷ hoại hoặc gây ô nhiễm môi trường, nhất là ở các khu vực đô thị, , cụm công nghiệp, làng nghề, khu dân cư tập trung, bệnh viện,... </w:t>
      </w:r>
    </w:p>
    <w:p w:rsidR="0099793A" w:rsidRPr="00A22B8D" w:rsidRDefault="0099793A" w:rsidP="006850EB">
      <w:pPr>
        <w:pStyle w:val="2"/>
        <w:spacing w:before="40" w:after="40" w:line="252" w:lineRule="auto"/>
        <w:ind w:firstLine="720"/>
        <w:rPr>
          <w:rFonts w:ascii="Times New Roman" w:hAnsi="Times New Roman"/>
          <w:color w:val="auto"/>
        </w:rPr>
      </w:pPr>
      <w:bookmarkStart w:id="158" w:name="_Toc75695173"/>
      <w:r w:rsidRPr="00A22B8D">
        <w:rPr>
          <w:rFonts w:ascii="Times New Roman" w:hAnsi="Times New Roman"/>
          <w:color w:val="auto"/>
        </w:rPr>
        <w:t xml:space="preserve">II. CÁC GIẢI PHÁP </w:t>
      </w:r>
      <w:r w:rsidR="00AD0EEB" w:rsidRPr="00A22B8D">
        <w:rPr>
          <w:rFonts w:ascii="Times New Roman" w:hAnsi="Times New Roman"/>
          <w:color w:val="auto"/>
        </w:rPr>
        <w:t xml:space="preserve">VỀ </w:t>
      </w:r>
      <w:r w:rsidR="00FD44AD" w:rsidRPr="00A22B8D">
        <w:rPr>
          <w:rFonts w:ascii="Times New Roman" w:hAnsi="Times New Roman"/>
          <w:color w:val="auto"/>
        </w:rPr>
        <w:t>NGUỒN LỰC</w:t>
      </w:r>
      <w:r w:rsidRPr="00A22B8D">
        <w:rPr>
          <w:rFonts w:ascii="Times New Roman" w:hAnsi="Times New Roman"/>
          <w:color w:val="auto"/>
        </w:rPr>
        <w:t xml:space="preserve"> THỰC HIỆN QUY HOẠCH</w:t>
      </w:r>
      <w:bookmarkEnd w:id="158"/>
    </w:p>
    <w:p w:rsidR="007C4C47" w:rsidRPr="00A22B8D" w:rsidRDefault="007C4C47" w:rsidP="006850EB">
      <w:pPr>
        <w:pStyle w:val="2"/>
        <w:spacing w:before="40" w:after="40" w:line="252" w:lineRule="auto"/>
        <w:ind w:firstLine="720"/>
        <w:rPr>
          <w:rFonts w:ascii="Times New Roman" w:hAnsi="Times New Roman"/>
          <w:color w:val="auto"/>
        </w:rPr>
      </w:pPr>
      <w:bookmarkStart w:id="159" w:name="_Toc75695174"/>
      <w:r w:rsidRPr="00A22B8D">
        <w:rPr>
          <w:rFonts w:ascii="Times New Roman" w:hAnsi="Times New Roman"/>
          <w:color w:val="auto"/>
        </w:rPr>
        <w:t>2.1. Giải pháp huy động và sử dụng hiệu quả vốn đầu tư</w:t>
      </w:r>
      <w:r w:rsidRPr="00A22B8D">
        <w:rPr>
          <w:rFonts w:ascii="Times New Roman" w:hAnsi="Times New Roman"/>
          <w:b w:val="0"/>
          <w:bCs/>
          <w:color w:val="auto"/>
        </w:rPr>
        <w:t>.</w:t>
      </w:r>
      <w:bookmarkEnd w:id="159"/>
    </w:p>
    <w:p w:rsidR="007C4C47" w:rsidRPr="00A22B8D" w:rsidRDefault="007C4C47" w:rsidP="006850EB">
      <w:pPr>
        <w:widowControl w:val="0"/>
        <w:spacing w:before="40" w:after="40" w:line="252" w:lineRule="auto"/>
        <w:ind w:firstLine="720"/>
        <w:jc w:val="both"/>
        <w:rPr>
          <w:b w:val="0"/>
        </w:rPr>
      </w:pPr>
      <w:r w:rsidRPr="00A22B8D">
        <w:rPr>
          <w:b w:val="0"/>
        </w:rPr>
        <w:t>Thực hiện triệt để tiết kiệm, chống lãng phí, thất thoát và nâng cao hiệu quả sử dụng nguồn vốn đầu tư từ ngân sách. Tăng cường công tác thanh tra, kiểm tra chất lượng công trình, kịp thời phát hiện và có chế tài xử lý nghiêm các vi phạm về tiến độ thực hiện và chất lượng công trình.</w:t>
      </w:r>
    </w:p>
    <w:p w:rsidR="007C518B" w:rsidRPr="00A22B8D" w:rsidRDefault="007C518B" w:rsidP="006850EB">
      <w:pPr>
        <w:widowControl w:val="0"/>
        <w:spacing w:before="40" w:after="40" w:line="252" w:lineRule="auto"/>
        <w:ind w:firstLine="720"/>
        <w:jc w:val="both"/>
        <w:rPr>
          <w:b w:val="0"/>
        </w:rPr>
      </w:pPr>
      <w:r w:rsidRPr="00A22B8D">
        <w:rPr>
          <w:b w:val="0"/>
        </w:rPr>
        <w:t>Thực hiện đồng bộ, linh hoạt các giải pháp huy động các nguồn vốn</w:t>
      </w:r>
      <w:r w:rsidR="008D2760" w:rsidRPr="00A22B8D">
        <w:rPr>
          <w:b w:val="0"/>
        </w:rPr>
        <w:t xml:space="preserve"> ngoài ngân sách như nguồn vốn</w:t>
      </w:r>
      <w:r w:rsidRPr="00A22B8D">
        <w:rPr>
          <w:b w:val="0"/>
        </w:rPr>
        <w:t xml:space="preserve"> nhàn rỗi của </w:t>
      </w:r>
      <w:r w:rsidR="008D2760" w:rsidRPr="00A22B8D">
        <w:rPr>
          <w:b w:val="0"/>
        </w:rPr>
        <w:t>hộ gia đình, cá nhân</w:t>
      </w:r>
      <w:r w:rsidRPr="00A22B8D">
        <w:rPr>
          <w:b w:val="0"/>
        </w:rPr>
        <w:t xml:space="preserve">, của các tổ chức kinh tế góp phần đáp ứng ngày càng tốt hơn nhu cầu vốn cho đầu tư phát triển. </w:t>
      </w:r>
    </w:p>
    <w:p w:rsidR="007C4C47" w:rsidRPr="00A22B8D" w:rsidRDefault="008D2760" w:rsidP="006850EB">
      <w:pPr>
        <w:widowControl w:val="0"/>
        <w:spacing w:before="40" w:after="40" w:line="252" w:lineRule="auto"/>
        <w:ind w:firstLine="720"/>
        <w:jc w:val="both"/>
        <w:rPr>
          <w:b w:val="0"/>
        </w:rPr>
      </w:pPr>
      <w:r w:rsidRPr="00A22B8D">
        <w:rPr>
          <w:b w:val="0"/>
        </w:rPr>
        <w:t>Rà soát, sửa đổi, bổ sung hệ thống các cơ chế, chính sách phát triển kinh tế - xã hội của tỉnh đã ban hành, đồng thời nghiên cứu, đề xuất một số cơ chế, chính sách mới nhằm thúc đẩy sự phát triển trên các lĩnh vực theo hướng thực sự thông thoáng, hấp dẫn, dễ triển khai thực hiện, dễ kiểm tra và bảo đảm tính khả thi,</w:t>
      </w:r>
      <w:r w:rsidR="007C4C47" w:rsidRPr="00A22B8D">
        <w:rPr>
          <w:b w:val="0"/>
        </w:rPr>
        <w:t xml:space="preserve"> khuyến khích các nhà đầu tư có nguyện vọng đầu tư phát triển trên địa bàn. </w:t>
      </w:r>
    </w:p>
    <w:p w:rsidR="007C4C47" w:rsidRPr="00A22B8D" w:rsidRDefault="007C4C47" w:rsidP="006850EB">
      <w:pPr>
        <w:widowControl w:val="0"/>
        <w:spacing w:before="40" w:after="40" w:line="252" w:lineRule="auto"/>
        <w:ind w:firstLine="720"/>
        <w:jc w:val="both"/>
        <w:rPr>
          <w:b w:val="0"/>
        </w:rPr>
      </w:pPr>
      <w:r w:rsidRPr="00A22B8D">
        <w:rPr>
          <w:b w:val="0"/>
        </w:rPr>
        <w:t>Nguồn vốn đầu tư nước ngoài (ODA, FDI): Thiết lập các dự án đầu tư cơ sở hạ tầng để thu hút nguồn vốn ODA. Đồng thời nâng cao năng lực cạnh tranh, nhất là cơ sở hạ tầng và chất lượng nguồn nhân lực để thu hút nguồn vốn FDI đầu tư vào địa bàn.</w:t>
      </w:r>
    </w:p>
    <w:p w:rsidR="008D2760" w:rsidRPr="00A22B8D" w:rsidRDefault="008D2760" w:rsidP="006850EB">
      <w:pPr>
        <w:widowControl w:val="0"/>
        <w:spacing w:before="40" w:after="40" w:line="252" w:lineRule="auto"/>
        <w:ind w:firstLine="720"/>
        <w:jc w:val="both"/>
        <w:rPr>
          <w:b w:val="0"/>
        </w:rPr>
      </w:pPr>
      <w:r w:rsidRPr="00A22B8D">
        <w:rPr>
          <w:b w:val="0"/>
        </w:rPr>
        <w:lastRenderedPageBreak/>
        <w:t>Mở rộng hình thức “Nhà nước và nhân dân cùng làm” để đầu tư xây dựng các công trình hạ tầng quy mô nhỏ, phục vụ dân sinh, nhất là các hệ thống giao thông, thuỷ lợi,… Đồng thời tranh thủ sự giúp đỡ của các cá nhân, tổ chức trong và ngoài nước.</w:t>
      </w:r>
    </w:p>
    <w:p w:rsidR="007C4C47" w:rsidRPr="00A22B8D" w:rsidRDefault="007C4C47" w:rsidP="006850EB">
      <w:pPr>
        <w:widowControl w:val="0"/>
        <w:spacing w:before="40" w:after="40" w:line="252" w:lineRule="auto"/>
        <w:ind w:firstLine="720"/>
        <w:jc w:val="both"/>
        <w:rPr>
          <w:b w:val="0"/>
        </w:rPr>
      </w:pPr>
      <w:r w:rsidRPr="00A22B8D">
        <w:rPr>
          <w:b w:val="0"/>
        </w:rPr>
        <w:t>Tăng cường công tác quảng bá, xúc tiến đầu tư, đẩy mạnh cải cách thủ tục hành chính tạo điều kiện thuận lợi để thu hút đầu tư. Đẩy mạnh xã hội hóa đầu tư trong các lĩnh vực văn hóa, thể dục thể tao, y tế, giáo dục.</w:t>
      </w:r>
    </w:p>
    <w:p w:rsidR="007C4C47" w:rsidRPr="00A22B8D" w:rsidRDefault="007C4C47" w:rsidP="006850EB">
      <w:pPr>
        <w:pStyle w:val="2"/>
        <w:spacing w:before="40" w:after="40" w:line="252" w:lineRule="auto"/>
        <w:ind w:firstLine="720"/>
        <w:rPr>
          <w:rFonts w:ascii="Times New Roman" w:hAnsi="Times New Roman"/>
          <w:color w:val="auto"/>
        </w:rPr>
      </w:pPr>
      <w:bookmarkStart w:id="160" w:name="_Toc75695175"/>
      <w:r w:rsidRPr="00A22B8D">
        <w:rPr>
          <w:rFonts w:ascii="Times New Roman" w:hAnsi="Times New Roman"/>
          <w:color w:val="auto"/>
        </w:rPr>
        <w:t>2.2. Giải pháp đào tạo, nâng cao chất lượng nguồn nhân lực</w:t>
      </w:r>
      <w:bookmarkEnd w:id="160"/>
      <w:r w:rsidRPr="00A22B8D">
        <w:rPr>
          <w:rFonts w:ascii="Times New Roman" w:hAnsi="Times New Roman"/>
          <w:color w:val="auto"/>
        </w:rPr>
        <w:t xml:space="preserve"> </w:t>
      </w:r>
    </w:p>
    <w:p w:rsidR="007C4C47" w:rsidRPr="00A22B8D" w:rsidRDefault="007C4C47" w:rsidP="006850EB">
      <w:pPr>
        <w:widowControl w:val="0"/>
        <w:spacing w:before="40" w:after="40" w:line="252" w:lineRule="auto"/>
        <w:ind w:firstLine="720"/>
        <w:jc w:val="both"/>
        <w:rPr>
          <w:b w:val="0"/>
        </w:rPr>
      </w:pPr>
      <w:r w:rsidRPr="00A22B8D">
        <w:rPr>
          <w:b w:val="0"/>
        </w:rPr>
        <w:t>Nguồn nhân lực là yếu tố đầu vào quan trọng trong quá trình phát triển kinh tế, đặc biệt là trong thời kỳ đẩy mạnh sự nghiệp công nghiệp hóa – hiện đại hóa.</w:t>
      </w:r>
    </w:p>
    <w:p w:rsidR="008D2760" w:rsidRPr="00A22B8D" w:rsidRDefault="008D2760" w:rsidP="006850EB">
      <w:pPr>
        <w:widowControl w:val="0"/>
        <w:spacing w:before="40" w:after="40" w:line="252" w:lineRule="auto"/>
        <w:ind w:firstLine="720"/>
        <w:jc w:val="both"/>
        <w:rPr>
          <w:b w:val="0"/>
        </w:rPr>
      </w:pPr>
      <w:r w:rsidRPr="00A22B8D">
        <w:rPr>
          <w:b w:val="0"/>
        </w:rPr>
        <w:t>Nguồn nhân lực, đặc biệt là nhân lực chất lượng cao có trí tuệ, kinh nghiệm, kỹ năng, tính năng động, sáng tạo sẽ là yếu tố quan trọng trong quá trình phát triển của huyện vì vậy việc có các giải pháp đào tạo, nâng cáo chất lượng nguồn nhân lực là cần thiết.</w:t>
      </w:r>
    </w:p>
    <w:p w:rsidR="008D2760" w:rsidRPr="00A22B8D" w:rsidRDefault="008D2760" w:rsidP="006850EB">
      <w:pPr>
        <w:widowControl w:val="0"/>
        <w:spacing w:before="40" w:after="40" w:line="252" w:lineRule="auto"/>
        <w:ind w:firstLine="720"/>
        <w:jc w:val="both"/>
        <w:rPr>
          <w:b w:val="0"/>
        </w:rPr>
      </w:pPr>
      <w:r w:rsidRPr="00A22B8D">
        <w:rPr>
          <w:b w:val="0"/>
        </w:rPr>
        <w:t>Tiếp tục tăng cường đầu tư cho các lĩnh vực giáo dục - đào tạo, y tế, văn hoá nhằm nâng cao trình độ dân trí, tỷ lệ lao động qua đào tạo và sức khoẻ người lao động. Tăng cường bồi dưỡng cán bộ quản lý các doanh nghiệp, sắp xếp lại và nâng cao trình độ cán bộ quản lý nhà nước. Xây dựng đội ngũ cán bộ công chức có phẩm chất và năng lực tốt để đáp ứng nhu cầu phát triển của các ngành</w:t>
      </w:r>
      <w:r w:rsidR="00AD0EEB" w:rsidRPr="00A22B8D">
        <w:rPr>
          <w:b w:val="0"/>
        </w:rPr>
        <w:t>.</w:t>
      </w:r>
    </w:p>
    <w:p w:rsidR="007C4C47" w:rsidRPr="00A22B8D" w:rsidRDefault="007C4C47" w:rsidP="006850EB">
      <w:pPr>
        <w:widowControl w:val="0"/>
        <w:spacing w:before="40" w:after="40" w:line="252" w:lineRule="auto"/>
        <w:ind w:firstLine="720"/>
        <w:jc w:val="both"/>
        <w:rPr>
          <w:b w:val="0"/>
        </w:rPr>
      </w:pPr>
      <w:r w:rsidRPr="00A22B8D">
        <w:rPr>
          <w:b w:val="0"/>
        </w:rPr>
        <w:t>Có chính sách thu hút, hỗ trợ và sử dụng nhân tài, chuyên gia, nhân lực trình độ cao trong các ngành, lĩnh vực còn đang thiếu, yếu đến làm việc tại địa phương. Khuyến khích, hỗ trợ thanh niên khởi nghiệp và tham gia các hoạt động xã hội. Phát động phong trào và cổ vũ, tôn vinh sự sáng tạo, trách nhiệm của các cá nhân, tập thể trong lập nghiệp, lao động và đóng góp cho xã hội.</w:t>
      </w:r>
    </w:p>
    <w:p w:rsidR="008D2760" w:rsidRPr="00A22B8D" w:rsidRDefault="008D2760" w:rsidP="006850EB">
      <w:pPr>
        <w:widowControl w:val="0"/>
        <w:spacing w:before="40" w:after="40" w:line="252" w:lineRule="auto"/>
        <w:ind w:firstLine="720"/>
        <w:jc w:val="both"/>
        <w:rPr>
          <w:b w:val="0"/>
        </w:rPr>
      </w:pPr>
      <w:r w:rsidRPr="00A22B8D">
        <w:rPr>
          <w:b w:val="0"/>
        </w:rPr>
        <w:t>Thực hiện việc luân chuyển và tăng cường cán bộ thành phố về cấp xã, thị trấn đảm nhận các cương vị chủ chốt, thực hiện tốt chế độ trợ cấp ban đầu đối với cán bộ thuộc diện luân chuyển; có chế độ tiền lương và phụ cấp, chính sách bổ nhiệm, bố trí công tác sau khi hoàn thành nhiệm vụ</w:t>
      </w:r>
      <w:r w:rsidR="00AD0EEB" w:rsidRPr="00A22B8D">
        <w:rPr>
          <w:b w:val="0"/>
        </w:rPr>
        <w:t>.</w:t>
      </w:r>
      <w:r w:rsidRPr="00A22B8D">
        <w:rPr>
          <w:b w:val="0"/>
        </w:rPr>
        <w:t xml:space="preserve"> </w:t>
      </w:r>
    </w:p>
    <w:p w:rsidR="008D2760" w:rsidRPr="00A22B8D" w:rsidRDefault="008D2760" w:rsidP="006850EB">
      <w:pPr>
        <w:widowControl w:val="0"/>
        <w:spacing w:before="40" w:after="40" w:line="252" w:lineRule="auto"/>
        <w:ind w:firstLine="720"/>
        <w:jc w:val="both"/>
        <w:rPr>
          <w:b w:val="0"/>
        </w:rPr>
      </w:pPr>
      <w:r w:rsidRPr="00A22B8D">
        <w:rPr>
          <w:b w:val="0"/>
        </w:rPr>
        <w:t>Mở rộng dạy nghề, truyền nghề bằng nhiều hình thức thích hợp, có chính sách khuyến khích hỗ trợ học nghề cho lực lượng lao động; chú trọng đào tạo lao động là người địa phương, sử dụng họ vào các doanh nghiệp đóng trên địa bàn</w:t>
      </w:r>
      <w:r w:rsidR="00F411AF" w:rsidRPr="00A22B8D">
        <w:rPr>
          <w:b w:val="0"/>
        </w:rPr>
        <w:t>.</w:t>
      </w:r>
    </w:p>
    <w:p w:rsidR="007C4C47" w:rsidRPr="00A22B8D" w:rsidRDefault="007C4C47" w:rsidP="006850EB">
      <w:pPr>
        <w:pStyle w:val="2"/>
        <w:spacing w:before="40" w:after="40" w:line="252" w:lineRule="auto"/>
        <w:ind w:firstLine="720"/>
        <w:rPr>
          <w:rFonts w:ascii="Times New Roman" w:hAnsi="Times New Roman"/>
          <w:color w:val="auto"/>
        </w:rPr>
      </w:pPr>
      <w:bookmarkStart w:id="161" w:name="_Toc75695176"/>
      <w:r w:rsidRPr="00A22B8D">
        <w:rPr>
          <w:rFonts w:ascii="Times New Roman" w:hAnsi="Times New Roman"/>
          <w:color w:val="auto"/>
        </w:rPr>
        <w:t>2.3. Giải pháp về chính sách</w:t>
      </w:r>
      <w:bookmarkEnd w:id="161"/>
    </w:p>
    <w:p w:rsidR="007C4C47" w:rsidRPr="00A22B8D" w:rsidRDefault="00FD44AD" w:rsidP="006850EB">
      <w:pPr>
        <w:widowControl w:val="0"/>
        <w:spacing w:before="40" w:after="40" w:line="252" w:lineRule="auto"/>
        <w:ind w:firstLine="720"/>
        <w:jc w:val="both"/>
        <w:rPr>
          <w:b w:val="0"/>
        </w:rPr>
      </w:pPr>
      <w:r w:rsidRPr="00A22B8D">
        <w:rPr>
          <w:b w:val="0"/>
        </w:rPr>
        <w:t xml:space="preserve">Thực hiện đồng bộ các nội dung quản lý Nhà nước về đất đai; đồng thời xây dựng và tổ chức thực hiện quy hoạch, kế hoạch sử dụng đất phải thống nhất chặt chẽ từ tổng thể đến các địa phương đáp ứng yêu cầu phát triển kinh tế - xã hội, đảm bảo quốc phòng, an ninh; đảm bảo việc sử dụng đất của các ngành, các lĩnh vực, các địa phương phải dựa trên cơ sở quy hoạch, kế hoạch sử dụng đất; xác định ranh giới và công khai diện tích đất trồng lúa, đất rừng phòng hộ, đất </w:t>
      </w:r>
      <w:r w:rsidRPr="00A22B8D">
        <w:rPr>
          <w:b w:val="0"/>
        </w:rPr>
        <w:lastRenderedPageBreak/>
        <w:t>rừng đặc dụng cần bảo vệ nghiêm ngặt; tổ chức quản lý, giám sát chặt chẽ quy hoạch phát triển công nghiệp, đất cơ sở sản xuất, kinh doanh phi nông nghiệp...</w:t>
      </w:r>
    </w:p>
    <w:p w:rsidR="007C4C47" w:rsidRPr="00A22B8D" w:rsidRDefault="007C4C47" w:rsidP="006850EB">
      <w:pPr>
        <w:widowControl w:val="0"/>
        <w:spacing w:before="40" w:after="40" w:line="252" w:lineRule="auto"/>
        <w:ind w:firstLine="720"/>
        <w:jc w:val="both"/>
        <w:rPr>
          <w:b w:val="0"/>
        </w:rPr>
      </w:pPr>
      <w:r w:rsidRPr="00A22B8D">
        <w:rPr>
          <w:b w:val="0"/>
        </w:rPr>
        <w:t>Có cơ chế chính sách khuyến khích, hỗ trợ, ưu đãi như trong giao đất, cho thuê đất, đẩy mạnh cải cách hành chính theo hướng thông thoáng, tạo môi trường đầu tư thuận lợi để thu hút các nhà đầu tư tham gia phát triển các dự án lớn, đặc biệt trong lĩnh vực xây dựng cơ sở hạ tầng, công nghiệp, dịch vụ và du lịch.</w:t>
      </w:r>
    </w:p>
    <w:p w:rsidR="007C4C47" w:rsidRPr="00A22B8D" w:rsidRDefault="00FD44AD" w:rsidP="006850EB">
      <w:pPr>
        <w:widowControl w:val="0"/>
        <w:spacing w:before="40" w:after="40" w:line="252" w:lineRule="auto"/>
        <w:ind w:firstLine="720"/>
        <w:jc w:val="both"/>
        <w:rPr>
          <w:b w:val="0"/>
        </w:rPr>
      </w:pPr>
      <w:r w:rsidRPr="00A22B8D">
        <w:rPr>
          <w:b w:val="0"/>
        </w:rPr>
        <w:t xml:space="preserve">Để triển khai thực công tác thu hồi đất, giao đất, cho thuê đất; bồi thường, hỗ trợ, tái định cư khi Nhà nước thu hồi đất có hiệu quả, cần tổ chức thực hiện việc giao đất, cho thuê đất công khai, minh bạch cho các đối tượng đáp ứng các điều kiện quy định trong pháp luật về đất đai. Thực hiện nghiêm việc giao đất, cho thuê đất để thực hiện các dự án phát triển kinh tế </w:t>
      </w:r>
      <w:r w:rsidR="00AD0EEB" w:rsidRPr="00A22B8D">
        <w:rPr>
          <w:b w:val="0"/>
        </w:rPr>
        <w:t>-</w:t>
      </w:r>
      <w:r w:rsidRPr="00A22B8D">
        <w:rPr>
          <w:b w:val="0"/>
        </w:rPr>
        <w:t xml:space="preserve"> xã hội thông qua phương thức đấu giá quyền sử dụng đất, đấu thầu dự án có sử dụng đất; có biện pháp ngăn chặn tình trạng chuyển nhượng quyền sử dụng đất, chuyển mục đích sử dụng đất trái phép. Kiểm soát chặt chẽ và công khai, minh bạch việc thu hồi đất, bồi thường, hỗ trợ, tái định cư, bảo đảm quyền lợi hợp pháp, hoạt động sản xuất và đời sống của người có đất thu hồi Quan tâm và giải quyết tốt việc bồi thường, hỗ trợ, tái định cư; đồng thời có chính sách đào tạo nghề, chuyển đổi nghề nghiệp, bố trí việc làm để ổn định đời sống cho các hộ khi bị thu hồi đất để thực hiện các công trình, dự án trong quy hoạch, kế hoạch sử dụng đất. Giải quyết tranh chấp đất đai theo đúng Luật đất đai</w:t>
      </w:r>
      <w:r w:rsidR="006D6CA5" w:rsidRPr="00A22B8D">
        <w:rPr>
          <w:b w:val="0"/>
        </w:rPr>
        <w:t>.</w:t>
      </w:r>
    </w:p>
    <w:p w:rsidR="007C4C47" w:rsidRPr="00A22B8D" w:rsidRDefault="007C4C47" w:rsidP="006850EB">
      <w:pPr>
        <w:pStyle w:val="2"/>
        <w:spacing w:before="40" w:after="40" w:line="252" w:lineRule="auto"/>
        <w:ind w:firstLine="720"/>
        <w:rPr>
          <w:rFonts w:ascii="Times New Roman" w:hAnsi="Times New Roman"/>
          <w:color w:val="auto"/>
        </w:rPr>
      </w:pPr>
      <w:bookmarkStart w:id="162" w:name="_Toc75695177"/>
      <w:r w:rsidRPr="00A22B8D">
        <w:rPr>
          <w:rFonts w:ascii="Times New Roman" w:hAnsi="Times New Roman"/>
          <w:color w:val="auto"/>
        </w:rPr>
        <w:t>2.</w:t>
      </w:r>
      <w:r w:rsidR="00AD0EEB" w:rsidRPr="00A22B8D">
        <w:rPr>
          <w:rFonts w:ascii="Times New Roman" w:hAnsi="Times New Roman"/>
          <w:color w:val="auto"/>
        </w:rPr>
        <w:t>4</w:t>
      </w:r>
      <w:r w:rsidRPr="00A22B8D">
        <w:rPr>
          <w:rFonts w:ascii="Times New Roman" w:hAnsi="Times New Roman"/>
          <w:color w:val="auto"/>
        </w:rPr>
        <w:t>. Giải pháp về khoa học và kỹ thuật</w:t>
      </w:r>
      <w:bookmarkEnd w:id="162"/>
    </w:p>
    <w:p w:rsidR="00A311E1" w:rsidRPr="00A22B8D" w:rsidRDefault="00A311E1" w:rsidP="006850EB">
      <w:pPr>
        <w:widowControl w:val="0"/>
        <w:spacing w:before="40" w:after="40" w:line="252" w:lineRule="auto"/>
        <w:ind w:firstLine="720"/>
        <w:jc w:val="both"/>
        <w:rPr>
          <w:b w:val="0"/>
        </w:rPr>
      </w:pPr>
      <w:r w:rsidRPr="00A22B8D">
        <w:rPr>
          <w:b w:val="0"/>
        </w:rPr>
        <w:t>Xây dựng và cập nhật cơ sở dữ liệu quản lý tài nguyên đất, áp dụng công nghệ tiên tiến để cải thiện chất lượng điều tra diều chỉnh quy hoạch, kế hoạch sử dụng đất.</w:t>
      </w:r>
    </w:p>
    <w:p w:rsidR="00A311E1" w:rsidRPr="00A22B8D" w:rsidRDefault="00A311E1" w:rsidP="006850EB">
      <w:pPr>
        <w:widowControl w:val="0"/>
        <w:spacing w:before="40" w:after="40" w:line="252" w:lineRule="auto"/>
        <w:ind w:firstLine="720"/>
        <w:jc w:val="both"/>
        <w:rPr>
          <w:b w:val="0"/>
        </w:rPr>
      </w:pPr>
      <w:r w:rsidRPr="00A22B8D">
        <w:rPr>
          <w:b w:val="0"/>
        </w:rPr>
        <w:t>Đẩy mạnh cải cách thủ tục hành chính, rút ngắn thời gian giải quyết từ khâu thẩm định, trình duyệt quy hoạch, chuẩn bị đầu tư dự án. Tăng cường ứng dụng khoa học và công nghệ trong công tác quy hoạch, thông tin quy hoạch và quản lý quy hoạch. Đẩy mạnh công tác tuyên truyền, công khai công bố quy hoạch. Tiếp tục kiện toàn bộ máy cơ quan quản lý nhà nước về tài nguyên môi trường.</w:t>
      </w:r>
    </w:p>
    <w:p w:rsidR="00A311E1" w:rsidRPr="00A22B8D" w:rsidRDefault="00A311E1" w:rsidP="006850EB">
      <w:pPr>
        <w:widowControl w:val="0"/>
        <w:spacing w:before="40" w:after="40" w:line="252" w:lineRule="auto"/>
        <w:ind w:firstLine="720"/>
        <w:jc w:val="both"/>
        <w:rPr>
          <w:b w:val="0"/>
        </w:rPr>
      </w:pPr>
      <w:r w:rsidRPr="00A22B8D">
        <w:rPr>
          <w:b w:val="0"/>
        </w:rPr>
        <w:t>Củng cố và nâng cao hệ thống thông tin về đất đai, ứng dụng công nghệ viễn thám trong việc kiểm tra, giám sát việc thực hiện điều chỉnh quy hoạch, kế hoạch sử dụng đất đáp ứng yêu cầu quản lý đất đai và hội nhập quốc tế.</w:t>
      </w:r>
    </w:p>
    <w:p w:rsidR="007C4C47" w:rsidRPr="00A22B8D" w:rsidRDefault="00A311E1" w:rsidP="006850EB">
      <w:pPr>
        <w:pStyle w:val="2"/>
        <w:spacing w:before="40" w:after="40" w:line="252" w:lineRule="auto"/>
        <w:rPr>
          <w:rFonts w:ascii="Times New Roman" w:hAnsi="Times New Roman"/>
          <w:color w:val="auto"/>
        </w:rPr>
      </w:pPr>
      <w:r w:rsidRPr="00A22B8D">
        <w:rPr>
          <w:rFonts w:ascii="Times New Roman" w:hAnsi="Times New Roman"/>
          <w:color w:val="auto"/>
        </w:rPr>
        <w:t xml:space="preserve"> </w:t>
      </w:r>
      <w:r w:rsidR="00F411AF" w:rsidRPr="00A22B8D">
        <w:rPr>
          <w:rFonts w:ascii="Times New Roman" w:hAnsi="Times New Roman"/>
          <w:color w:val="auto"/>
        </w:rPr>
        <w:tab/>
      </w:r>
      <w:bookmarkStart w:id="163" w:name="_Toc75695178"/>
      <w:r w:rsidR="00FD44AD" w:rsidRPr="00A22B8D">
        <w:rPr>
          <w:rFonts w:ascii="Times New Roman" w:hAnsi="Times New Roman"/>
          <w:color w:val="auto"/>
        </w:rPr>
        <w:t>III.</w:t>
      </w:r>
      <w:r w:rsidR="007C4C47" w:rsidRPr="00A22B8D">
        <w:rPr>
          <w:rFonts w:ascii="Times New Roman" w:hAnsi="Times New Roman"/>
          <w:color w:val="auto"/>
        </w:rPr>
        <w:t xml:space="preserve"> Giải pháp về tổ chức thực hiệ</w:t>
      </w:r>
      <w:r w:rsidR="00FD44AD" w:rsidRPr="00A22B8D">
        <w:rPr>
          <w:rFonts w:ascii="Times New Roman" w:hAnsi="Times New Roman"/>
          <w:color w:val="auto"/>
        </w:rPr>
        <w:t>n và giám sát thực hiện kế hoạch sử dụng đất</w:t>
      </w:r>
      <w:bookmarkEnd w:id="163"/>
    </w:p>
    <w:p w:rsidR="00A311E1" w:rsidRPr="00A22B8D" w:rsidRDefault="007C4C47" w:rsidP="006850EB">
      <w:pPr>
        <w:widowControl w:val="0"/>
        <w:spacing w:before="40" w:after="40" w:line="252" w:lineRule="auto"/>
        <w:ind w:firstLine="720"/>
        <w:jc w:val="both"/>
        <w:rPr>
          <w:b w:val="0"/>
        </w:rPr>
      </w:pPr>
      <w:r w:rsidRPr="00A22B8D">
        <w:rPr>
          <w:b w:val="0"/>
        </w:rPr>
        <w:t xml:space="preserve">Tổ chức công bố công khai phương án quy hoạch sử dụng đất đến năm 2020 của </w:t>
      </w:r>
      <w:r w:rsidR="001244F6" w:rsidRPr="00A22B8D">
        <w:rPr>
          <w:b w:val="0"/>
        </w:rPr>
        <w:t>huyện</w:t>
      </w:r>
      <w:r w:rsidR="00A311E1" w:rsidRPr="00A22B8D">
        <w:rPr>
          <w:b w:val="0"/>
        </w:rPr>
        <w:t xml:space="preserve"> trên các phương tiện thông tin đại chúng</w:t>
      </w:r>
      <w:r w:rsidRPr="00A22B8D">
        <w:rPr>
          <w:b w:val="0"/>
        </w:rPr>
        <w:t xml:space="preserve"> theo quy định</w:t>
      </w:r>
      <w:r w:rsidR="00A311E1" w:rsidRPr="00A22B8D">
        <w:rPr>
          <w:b w:val="0"/>
        </w:rPr>
        <w:t>, kết hợp với tuyên truyền, phổ biến pháp luật đất đai ở cơ sở nhằm nâng cao ý thức sử dụng đất đúng mục đích, đúng quy hoạch sử dụng đất đã được duyệt.</w:t>
      </w:r>
    </w:p>
    <w:p w:rsidR="007C4C47" w:rsidRPr="00A22B8D" w:rsidRDefault="00A311E1" w:rsidP="006850EB">
      <w:pPr>
        <w:widowControl w:val="0"/>
        <w:spacing w:before="40" w:after="40" w:line="252" w:lineRule="auto"/>
        <w:ind w:firstLine="720"/>
        <w:jc w:val="both"/>
        <w:rPr>
          <w:b w:val="0"/>
        </w:rPr>
      </w:pPr>
      <w:r w:rsidRPr="00A22B8D">
        <w:rPr>
          <w:b w:val="0"/>
        </w:rPr>
        <w:t xml:space="preserve">Phân bổ chỉ tiêu quy hoạch sử dụng đất cho các xã, </w:t>
      </w:r>
      <w:r w:rsidR="00BD7C9C" w:rsidRPr="00A22B8D">
        <w:rPr>
          <w:b w:val="0"/>
        </w:rPr>
        <w:t>thị trấn</w:t>
      </w:r>
      <w:r w:rsidRPr="00A22B8D">
        <w:rPr>
          <w:b w:val="0"/>
        </w:rPr>
        <w:t xml:space="preserve"> để các địa phương thực hiện quy hoạch, kế hoạch sử dụng đất đến năm 2030 và kế hoạch </w:t>
      </w:r>
      <w:r w:rsidRPr="00A22B8D">
        <w:rPr>
          <w:b w:val="0"/>
        </w:rPr>
        <w:lastRenderedPageBreak/>
        <w:t>sử dụng đất năm 2021 của địa phương mình; Nhằm đảm bảo đồng bộ trong việc phê duyệt và tổ chức thực hiện quy hoạch, kế hoạch sử dụng đất của cấp huyện.</w:t>
      </w:r>
      <w:r w:rsidR="007C4C47" w:rsidRPr="00A22B8D">
        <w:rPr>
          <w:b w:val="0"/>
        </w:rPr>
        <w:t xml:space="preserve">.. Trong quá trình tổ chức thực hiện cần phối hợp chặt chẽ giữa các phòng, ban và các xã, </w:t>
      </w:r>
      <w:r w:rsidR="00BD7C9C" w:rsidRPr="00A22B8D">
        <w:rPr>
          <w:b w:val="0"/>
        </w:rPr>
        <w:t>thị trấn</w:t>
      </w:r>
      <w:r w:rsidR="007C4C47" w:rsidRPr="00A22B8D">
        <w:rPr>
          <w:b w:val="0"/>
        </w:rPr>
        <w:t xml:space="preserve"> trong việc xác định về quy mô diện tích, địa điểm và thời gian thực hiện.</w:t>
      </w:r>
    </w:p>
    <w:p w:rsidR="00474E1A" w:rsidRPr="00A22B8D" w:rsidRDefault="00474E1A" w:rsidP="006850EB">
      <w:pPr>
        <w:widowControl w:val="0"/>
        <w:spacing w:before="40" w:after="40" w:line="252" w:lineRule="auto"/>
        <w:ind w:firstLine="720"/>
        <w:jc w:val="both"/>
        <w:rPr>
          <w:b w:val="0"/>
        </w:rPr>
      </w:pPr>
      <w:r w:rsidRPr="00A22B8D">
        <w:rPr>
          <w:b w:val="0"/>
        </w:rPr>
        <w:t>Thường xuyên thanh tra, kiểm tra, giám sát thường xuyên việc chuyển đổi mục đích sử dụng đất trồng lúa sang các loại đất khác, đặc biệt là chuyển sang đất phi nông nghiệp.</w:t>
      </w:r>
    </w:p>
    <w:p w:rsidR="00474E1A" w:rsidRPr="00A22B8D" w:rsidRDefault="00474E1A" w:rsidP="006850EB">
      <w:pPr>
        <w:widowControl w:val="0"/>
        <w:spacing w:before="40" w:after="40" w:line="252" w:lineRule="auto"/>
        <w:ind w:firstLine="720"/>
        <w:jc w:val="both"/>
        <w:rPr>
          <w:b w:val="0"/>
        </w:rPr>
      </w:pPr>
      <w:r w:rsidRPr="00A22B8D">
        <w:rPr>
          <w:b w:val="0"/>
        </w:rPr>
        <w:t>- Tổ chức quản lý, giám sát chặt chẽ quy hoạch phát triển các khu công nghiệp, cụm công nghiệp, khu đô thị. Việc sử dụng đất cho mục đích sản xuất kinh doanh phi nông nghiệp phải thực hiện theo kế hoạch, đảm bảo tiết kiệm và có hiệu quả.</w:t>
      </w:r>
    </w:p>
    <w:p w:rsidR="00474E1A" w:rsidRPr="00A22B8D" w:rsidRDefault="00474E1A" w:rsidP="006850EB">
      <w:pPr>
        <w:widowControl w:val="0"/>
        <w:spacing w:before="40" w:after="40" w:line="252" w:lineRule="auto"/>
        <w:ind w:firstLine="720"/>
        <w:jc w:val="both"/>
        <w:rPr>
          <w:b w:val="0"/>
        </w:rPr>
      </w:pPr>
      <w:r w:rsidRPr="00A22B8D">
        <w:rPr>
          <w:b w:val="0"/>
        </w:rPr>
        <w:t>Hàng năm Ủy ban nhân dân huyện xây dựng kế hoạch sử dụng đất hàng năm gắn với kế hoạch phát triển kinh tế - xã hội, thực hiện các công trình, dự án trong năm đảm bảo đúng tiến độ, thời gian quy định.</w:t>
      </w:r>
    </w:p>
    <w:p w:rsidR="00474E1A" w:rsidRPr="00A22B8D" w:rsidRDefault="00474E1A" w:rsidP="006850EB">
      <w:pPr>
        <w:widowControl w:val="0"/>
        <w:spacing w:before="40" w:after="40" w:line="252" w:lineRule="auto"/>
        <w:ind w:firstLine="720"/>
        <w:jc w:val="both"/>
        <w:rPr>
          <w:b w:val="0"/>
        </w:rPr>
      </w:pPr>
      <w:r w:rsidRPr="00A22B8D">
        <w:rPr>
          <w:b w:val="0"/>
        </w:rPr>
        <w:t xml:space="preserve">Đẩy mạnh công tác tuyên truyền, phổ biến, giáo dục pháp luật đất đai nhất là quy định về bồi thường, hỗ trợ và tái định cư theo quy định của pháp luật. Quá trình xử lý các quan hệ về đất đai phải tuân thủ chặt chẽ các quy định của pháp luật; xử lý tốt mối quan hệ lợi ích giữa Nhà nước - Doanh nghiệp - nhân dân, khuyến khích chủ đầu tư tự thỏa thuận với người sử dụng đất theo quy định pháp luật. </w:t>
      </w:r>
    </w:p>
    <w:p w:rsidR="0099793A" w:rsidRPr="00A22B8D" w:rsidRDefault="00DF15EB" w:rsidP="00DF15EB">
      <w:pPr>
        <w:widowControl w:val="0"/>
        <w:spacing w:before="40" w:after="40" w:line="252" w:lineRule="auto"/>
        <w:ind w:firstLine="720"/>
      </w:pPr>
      <w:r w:rsidRPr="00A22B8D">
        <w:t>IV</w:t>
      </w:r>
      <w:r w:rsidRPr="00A22B8D">
        <w:rPr>
          <w:b w:val="0"/>
        </w:rPr>
        <w:t xml:space="preserve">. </w:t>
      </w:r>
      <w:r w:rsidR="0099793A" w:rsidRPr="00A22B8D">
        <w:t>KẾT LUẬN VÀ KIẾN NGHỊ</w:t>
      </w:r>
    </w:p>
    <w:p w:rsidR="003C1EBD" w:rsidRPr="00A22B8D" w:rsidRDefault="003C1EBD" w:rsidP="006850EB">
      <w:pPr>
        <w:pStyle w:val="2"/>
        <w:spacing w:before="40" w:after="40" w:line="252" w:lineRule="auto"/>
        <w:ind w:firstLine="720"/>
        <w:rPr>
          <w:rFonts w:ascii="Times New Roman" w:hAnsi="Times New Roman"/>
          <w:color w:val="auto"/>
        </w:rPr>
      </w:pPr>
      <w:bookmarkStart w:id="164" w:name="_Toc75695179"/>
      <w:r w:rsidRPr="00A22B8D">
        <w:rPr>
          <w:rFonts w:ascii="Times New Roman" w:hAnsi="Times New Roman"/>
          <w:color w:val="auto"/>
        </w:rPr>
        <w:t>I. K</w:t>
      </w:r>
      <w:bookmarkEnd w:id="164"/>
      <w:r w:rsidR="00DF15EB" w:rsidRPr="00A22B8D">
        <w:rPr>
          <w:rFonts w:ascii="Times New Roman" w:hAnsi="Times New Roman"/>
          <w:color w:val="auto"/>
        </w:rPr>
        <w:t>ết luận</w:t>
      </w:r>
    </w:p>
    <w:p w:rsidR="003C1EBD" w:rsidRPr="00A22B8D" w:rsidRDefault="003C1EBD" w:rsidP="006850EB">
      <w:pPr>
        <w:widowControl w:val="0"/>
        <w:spacing w:before="40" w:after="40" w:line="252" w:lineRule="auto"/>
        <w:ind w:firstLine="720"/>
        <w:jc w:val="both"/>
        <w:rPr>
          <w:b w:val="0"/>
        </w:rPr>
      </w:pPr>
      <w:r w:rsidRPr="00A22B8D">
        <w:rPr>
          <w:b w:val="0"/>
        </w:rPr>
        <w:t xml:space="preserve">Phương án Quy hoạch sử dụng đất đến năm 2030 của </w:t>
      </w:r>
      <w:r w:rsidR="00166BDE" w:rsidRPr="00A22B8D">
        <w:rPr>
          <w:b w:val="0"/>
        </w:rPr>
        <w:t xml:space="preserve">huyên </w:t>
      </w:r>
      <w:r w:rsidR="00D13E46" w:rsidRPr="00A22B8D">
        <w:rPr>
          <w:b w:val="0"/>
        </w:rPr>
        <w:t>Lộc Hà</w:t>
      </w:r>
      <w:r w:rsidRPr="00A22B8D">
        <w:rPr>
          <w:b w:val="0"/>
        </w:rPr>
        <w:t xml:space="preserve"> được xây dựng trên cơ sở các mục tiêu phát triển kinh tế - xã hội của </w:t>
      </w:r>
      <w:r w:rsidR="001244F6" w:rsidRPr="00A22B8D">
        <w:rPr>
          <w:b w:val="0"/>
        </w:rPr>
        <w:t>huyện</w:t>
      </w:r>
      <w:r w:rsidRPr="00A22B8D">
        <w:rPr>
          <w:b w:val="0"/>
        </w:rPr>
        <w:t xml:space="preserve"> nhu cầu sử dụng đất của các ngành, các địa phương</w:t>
      </w:r>
      <w:r w:rsidR="0088181F" w:rsidRPr="00A22B8D">
        <w:rPr>
          <w:b w:val="0"/>
        </w:rPr>
        <w:t xml:space="preserve">; có ý nghĩa quan trọng để thực hiện các mục tiêu phát triển kinh tế - xã hội, là công cụ quan trọng để UBND huyện </w:t>
      </w:r>
      <w:r w:rsidRPr="00A22B8D">
        <w:rPr>
          <w:b w:val="0"/>
        </w:rPr>
        <w:t xml:space="preserve"> </w:t>
      </w:r>
      <w:r w:rsidR="0088181F" w:rsidRPr="00A22B8D">
        <w:rPr>
          <w:b w:val="0"/>
        </w:rPr>
        <w:t>thực hiện quản lý đất Nhà nước về đất đai theo quy định của Luật đất đai năm 2013..</w:t>
      </w:r>
    </w:p>
    <w:p w:rsidR="003C1EBD" w:rsidRPr="00A22B8D" w:rsidRDefault="0088181F" w:rsidP="006850EB">
      <w:pPr>
        <w:widowControl w:val="0"/>
        <w:spacing w:before="40" w:after="40" w:line="252" w:lineRule="auto"/>
        <w:ind w:firstLine="720"/>
        <w:jc w:val="both"/>
        <w:rPr>
          <w:b w:val="0"/>
        </w:rPr>
      </w:pPr>
      <w:r w:rsidRPr="00A22B8D">
        <w:rPr>
          <w:b w:val="0"/>
        </w:rPr>
        <w:t>Báo cáo thuyết minh tổng hợp phương án Quy hoạch sử dụng đất đến năm 2030 của huyện Lộc Hà đã nghiên cứu, phân tích toàn diện về: những thuận lới, khó khăn của điều kiện tự nhiên, kinh tế xã hội trong nhứng năm qua; đánh giá những tiềm năng khai thác đất đai vào phát triển nông nghiệp, công nghiệp, thương mại dịch vụ; xác định được nhu cầu sử dụng đất cho các ngành, lĩnh vực để thực hiện kế hoạch phát triển kinh tế xã hội, quốc phòng, an ninh; là căn cứ để thực hiện: giao đất, cho thuê đất, thu hồi đất, chuyển đổi mục đích sử dụng đất, đáp ứng nhu cầu đất đai để thực hiện công nghiệp hoá, hiện đại hoá</w:t>
      </w:r>
      <w:r w:rsidR="0097773D" w:rsidRPr="00A22B8D">
        <w:rPr>
          <w:b w:val="0"/>
        </w:rPr>
        <w:t>.</w:t>
      </w:r>
    </w:p>
    <w:p w:rsidR="0097773D" w:rsidRPr="00A22B8D" w:rsidRDefault="0097773D" w:rsidP="006850EB">
      <w:pPr>
        <w:widowControl w:val="0"/>
        <w:spacing w:before="40" w:after="40" w:line="252" w:lineRule="auto"/>
        <w:ind w:firstLine="720"/>
        <w:jc w:val="both"/>
        <w:rPr>
          <w:b w:val="0"/>
        </w:rPr>
      </w:pPr>
      <w:r w:rsidRPr="00A22B8D">
        <w:rPr>
          <w:b w:val="0"/>
        </w:rPr>
        <w:t>Kết quả việc lập phương án quy hoạch sử dụng đất đến năm 2030 của huyện Lộc Hà đã xác định được vị trí, ranh giới trên bản đồ, cụ thể từng danh mục công trình, dự án chi tiết trên bản đồ, cụ thể đến từng loại đất....sẽ là căn cứ để xây dựng và lập kế hoạch sử dụng đất hàng năm, cập nhật biến động đất đai, kiểm tra việc thực hiện quy hoạch, kế hoạch.</w:t>
      </w:r>
    </w:p>
    <w:p w:rsidR="003C1EBD" w:rsidRPr="00A22B8D" w:rsidRDefault="0097773D" w:rsidP="006850EB">
      <w:pPr>
        <w:widowControl w:val="0"/>
        <w:spacing w:before="40" w:after="40" w:line="252" w:lineRule="auto"/>
        <w:ind w:firstLine="720"/>
        <w:jc w:val="both"/>
        <w:rPr>
          <w:b w:val="0"/>
        </w:rPr>
      </w:pPr>
      <w:r w:rsidRPr="00A22B8D">
        <w:rPr>
          <w:b w:val="0"/>
        </w:rPr>
        <w:lastRenderedPageBreak/>
        <w:t>Phương án quy hoạch sử dụng đất nói chung về cơ bản đã đáp ứng đủ nhu cầu sử dụng đất của các ngành, các lĩnh vực trên địa bàn huyện, đảm bảo mục tiêu phát triển kinh tế - xã hội của huyện trong giai đoạn 10 năm, đảm bảo tính kế thừa, có cơ sở khoa học và tính khả thi cao.</w:t>
      </w:r>
    </w:p>
    <w:p w:rsidR="003C1EBD" w:rsidRPr="00A22B8D" w:rsidRDefault="003C1EBD" w:rsidP="006850EB">
      <w:pPr>
        <w:pStyle w:val="2"/>
        <w:spacing w:before="40" w:after="40" w:line="252" w:lineRule="auto"/>
        <w:ind w:firstLine="720"/>
        <w:rPr>
          <w:rFonts w:ascii="Times New Roman" w:hAnsi="Times New Roman"/>
          <w:color w:val="auto"/>
        </w:rPr>
      </w:pPr>
      <w:bookmarkStart w:id="165" w:name="_Toc75695180"/>
      <w:r w:rsidRPr="00A22B8D">
        <w:rPr>
          <w:rFonts w:ascii="Times New Roman" w:hAnsi="Times New Roman"/>
          <w:color w:val="auto"/>
        </w:rPr>
        <w:t>II. K</w:t>
      </w:r>
      <w:bookmarkEnd w:id="165"/>
      <w:r w:rsidR="00DF15EB" w:rsidRPr="00A22B8D">
        <w:rPr>
          <w:rFonts w:ascii="Times New Roman" w:hAnsi="Times New Roman"/>
          <w:color w:val="auto"/>
        </w:rPr>
        <w:t>iến nghị</w:t>
      </w:r>
    </w:p>
    <w:p w:rsidR="00293348" w:rsidRPr="00A22B8D" w:rsidRDefault="00293348" w:rsidP="006850EB">
      <w:pPr>
        <w:widowControl w:val="0"/>
        <w:spacing w:before="40" w:after="40" w:line="252" w:lineRule="auto"/>
        <w:ind w:firstLine="720"/>
        <w:jc w:val="both"/>
        <w:rPr>
          <w:b w:val="0"/>
        </w:rPr>
      </w:pPr>
      <w:r w:rsidRPr="00A22B8D">
        <w:rPr>
          <w:b w:val="0"/>
        </w:rPr>
        <w:t xml:space="preserve">Đề nghị Hội đồng nhân dân </w:t>
      </w:r>
      <w:r w:rsidR="00BD7C9C" w:rsidRPr="00A22B8D">
        <w:rPr>
          <w:b w:val="0"/>
        </w:rPr>
        <w:t>huyện</w:t>
      </w:r>
      <w:r w:rsidRPr="00A22B8D">
        <w:rPr>
          <w:b w:val="0"/>
        </w:rPr>
        <w:t>, Hội đồng nhân dân tỉnh thông qua, UBND tỉnh sớm xem xét phê duyệt phương án quy hoạch sử dụng đất đến năm 2030 huyện Lộc Hà để UBND huyện có cơ sở thực hiện việc quản lý Nhà nước về đất đai trên địa bàn cũng như có cơ sở pháp lý cho việc thực hiện các nội dung của phương án, góp phần thực hiện thắng lợi các mục tiêu phát triển kinh tế - xã hội của huyện.</w:t>
      </w:r>
    </w:p>
    <w:p w:rsidR="00314995" w:rsidRPr="00A22B8D" w:rsidRDefault="00293348" w:rsidP="006850EB">
      <w:pPr>
        <w:widowControl w:val="0"/>
        <w:spacing w:before="40" w:after="40" w:line="252" w:lineRule="auto"/>
        <w:ind w:firstLine="720"/>
        <w:jc w:val="both"/>
        <w:rPr>
          <w:b w:val="0"/>
        </w:rPr>
      </w:pPr>
      <w:r w:rsidRPr="00A22B8D">
        <w:rPr>
          <w:b w:val="0"/>
        </w:rPr>
        <w:t>Đề nghị UBND tỉnh, các Sở, Ban ngành và các cấp, các ngành ở địa phương quan tâm đầu tư thực hiện đồng bộ các chỉ tiêu đã đề ra trong phương án quy hoạch sử dụng đất đến năm 2030 của huyện.</w:t>
      </w:r>
      <w:r w:rsidR="003C1EBD" w:rsidRPr="00A22B8D">
        <w:rPr>
          <w:b w:val="0"/>
        </w:rPr>
        <w:t>./.</w:t>
      </w:r>
    </w:p>
    <w:p w:rsidR="00314995" w:rsidRPr="00A22B8D" w:rsidRDefault="00314995" w:rsidP="006850EB">
      <w:pPr>
        <w:widowControl w:val="0"/>
        <w:spacing w:before="40" w:after="40" w:line="252" w:lineRule="auto"/>
        <w:ind w:firstLine="720"/>
        <w:jc w:val="both"/>
        <w:rPr>
          <w:bCs w:val="0"/>
          <w:spacing w:val="-1"/>
          <w:szCs w:val="28"/>
        </w:rPr>
      </w:pPr>
    </w:p>
    <w:p w:rsidR="00314995" w:rsidRPr="00A22B8D" w:rsidRDefault="00314995" w:rsidP="006850EB">
      <w:pPr>
        <w:spacing w:before="40" w:after="40" w:line="252" w:lineRule="auto"/>
        <w:rPr>
          <w:bCs w:val="0"/>
          <w:spacing w:val="-1"/>
          <w:szCs w:val="28"/>
        </w:rPr>
      </w:pPr>
      <w:r w:rsidRPr="00A22B8D">
        <w:rPr>
          <w:bCs w:val="0"/>
          <w:spacing w:val="-1"/>
          <w:szCs w:val="28"/>
        </w:rPr>
        <w:br w:type="page"/>
      </w:r>
    </w:p>
    <w:p w:rsidR="00314995" w:rsidRPr="00A22B8D" w:rsidRDefault="00314995" w:rsidP="006850EB">
      <w:pPr>
        <w:widowControl w:val="0"/>
        <w:spacing w:before="40" w:after="40" w:line="252" w:lineRule="auto"/>
        <w:ind w:firstLine="720"/>
        <w:jc w:val="both"/>
        <w:rPr>
          <w:bCs w:val="0"/>
          <w:spacing w:val="-1"/>
          <w:szCs w:val="28"/>
        </w:rPr>
      </w:pPr>
    </w:p>
    <w:p w:rsidR="00314995" w:rsidRPr="00A22B8D" w:rsidRDefault="00314995" w:rsidP="006850EB">
      <w:pPr>
        <w:widowControl w:val="0"/>
        <w:spacing w:before="40" w:after="40" w:line="252" w:lineRule="auto"/>
        <w:ind w:firstLine="720"/>
        <w:jc w:val="both"/>
        <w:rPr>
          <w:bCs w:val="0"/>
          <w:spacing w:val="-1"/>
          <w:szCs w:val="28"/>
        </w:rPr>
      </w:pPr>
    </w:p>
    <w:p w:rsidR="00314995" w:rsidRPr="00A22B8D" w:rsidRDefault="00314995" w:rsidP="006850EB">
      <w:pPr>
        <w:widowControl w:val="0"/>
        <w:spacing w:before="40" w:after="40" w:line="252" w:lineRule="auto"/>
        <w:ind w:firstLine="720"/>
        <w:jc w:val="both"/>
        <w:rPr>
          <w:bCs w:val="0"/>
          <w:spacing w:val="-1"/>
          <w:szCs w:val="28"/>
        </w:rPr>
      </w:pPr>
    </w:p>
    <w:p w:rsidR="00314995" w:rsidRPr="00A22B8D" w:rsidRDefault="00314995" w:rsidP="006850EB">
      <w:pPr>
        <w:widowControl w:val="0"/>
        <w:spacing w:before="40" w:after="40" w:line="252" w:lineRule="auto"/>
        <w:ind w:firstLine="720"/>
        <w:jc w:val="both"/>
        <w:rPr>
          <w:bCs w:val="0"/>
          <w:spacing w:val="-1"/>
          <w:szCs w:val="28"/>
        </w:rPr>
      </w:pPr>
    </w:p>
    <w:p w:rsidR="00314995" w:rsidRPr="00A22B8D" w:rsidRDefault="00314995" w:rsidP="006850EB">
      <w:pPr>
        <w:widowControl w:val="0"/>
        <w:spacing w:before="40" w:after="40" w:line="252" w:lineRule="auto"/>
        <w:ind w:firstLine="720"/>
        <w:jc w:val="both"/>
        <w:rPr>
          <w:bCs w:val="0"/>
          <w:spacing w:val="-1"/>
          <w:szCs w:val="28"/>
        </w:rPr>
      </w:pPr>
    </w:p>
    <w:p w:rsidR="00314995" w:rsidRPr="00A22B8D" w:rsidRDefault="00314995" w:rsidP="006850EB">
      <w:pPr>
        <w:widowControl w:val="0"/>
        <w:spacing w:before="40" w:after="40" w:line="252" w:lineRule="auto"/>
        <w:ind w:firstLine="720"/>
        <w:jc w:val="both"/>
        <w:rPr>
          <w:bCs w:val="0"/>
          <w:spacing w:val="-1"/>
          <w:szCs w:val="28"/>
        </w:rPr>
      </w:pPr>
    </w:p>
    <w:p w:rsidR="00314995" w:rsidRPr="00A22B8D" w:rsidRDefault="00314995" w:rsidP="006850EB">
      <w:pPr>
        <w:widowControl w:val="0"/>
        <w:spacing w:before="40" w:after="40" w:line="252" w:lineRule="auto"/>
        <w:ind w:firstLine="720"/>
        <w:jc w:val="both"/>
        <w:rPr>
          <w:bCs w:val="0"/>
          <w:spacing w:val="-1"/>
          <w:szCs w:val="28"/>
        </w:rPr>
      </w:pPr>
    </w:p>
    <w:p w:rsidR="00314995" w:rsidRPr="00A22B8D" w:rsidRDefault="00314995" w:rsidP="006850EB">
      <w:pPr>
        <w:widowControl w:val="0"/>
        <w:spacing w:before="40" w:after="40" w:line="252" w:lineRule="auto"/>
        <w:ind w:firstLine="720"/>
        <w:jc w:val="both"/>
        <w:rPr>
          <w:bCs w:val="0"/>
          <w:spacing w:val="-1"/>
          <w:szCs w:val="28"/>
        </w:rPr>
      </w:pPr>
    </w:p>
    <w:p w:rsidR="00314995" w:rsidRPr="00A22B8D" w:rsidRDefault="00314995" w:rsidP="006850EB">
      <w:pPr>
        <w:widowControl w:val="0"/>
        <w:spacing w:before="40" w:after="40" w:line="252" w:lineRule="auto"/>
        <w:ind w:firstLine="720"/>
        <w:jc w:val="both"/>
        <w:rPr>
          <w:bCs w:val="0"/>
          <w:spacing w:val="-1"/>
          <w:szCs w:val="28"/>
        </w:rPr>
      </w:pPr>
    </w:p>
    <w:p w:rsidR="00314995" w:rsidRPr="00A22B8D" w:rsidRDefault="00314995" w:rsidP="006850EB">
      <w:pPr>
        <w:widowControl w:val="0"/>
        <w:spacing w:before="40" w:after="40" w:line="252" w:lineRule="auto"/>
        <w:ind w:firstLine="720"/>
        <w:jc w:val="both"/>
        <w:rPr>
          <w:bCs w:val="0"/>
          <w:spacing w:val="-1"/>
          <w:szCs w:val="28"/>
        </w:rPr>
      </w:pPr>
    </w:p>
    <w:p w:rsidR="0099793A" w:rsidRPr="00A22B8D" w:rsidRDefault="0099793A" w:rsidP="0068304D">
      <w:pPr>
        <w:widowControl w:val="0"/>
        <w:spacing w:before="40" w:after="40" w:line="252" w:lineRule="auto"/>
        <w:jc w:val="center"/>
        <w:rPr>
          <w:bCs w:val="0"/>
          <w:spacing w:val="-1"/>
          <w:sz w:val="42"/>
          <w:szCs w:val="72"/>
        </w:rPr>
      </w:pPr>
      <w:r w:rsidRPr="00A22B8D">
        <w:rPr>
          <w:bCs w:val="0"/>
          <w:spacing w:val="-1"/>
          <w:sz w:val="42"/>
          <w:szCs w:val="72"/>
        </w:rPr>
        <w:t>HỆ THỐNG BIỂU SỐ LIỆU</w:t>
      </w:r>
    </w:p>
    <w:p w:rsidR="0068304D" w:rsidRPr="00A22B8D" w:rsidRDefault="0068304D" w:rsidP="0068304D">
      <w:pPr>
        <w:widowControl w:val="0"/>
        <w:spacing w:before="40" w:after="40" w:line="252" w:lineRule="auto"/>
        <w:jc w:val="center"/>
        <w:rPr>
          <w:bCs w:val="0"/>
          <w:spacing w:val="-1"/>
          <w:sz w:val="34"/>
          <w:szCs w:val="72"/>
        </w:rPr>
      </w:pPr>
    </w:p>
    <w:p w:rsidR="0068304D" w:rsidRPr="00A22B8D" w:rsidRDefault="0068304D" w:rsidP="0068304D">
      <w:pPr>
        <w:spacing w:before="120" w:after="120"/>
        <w:jc w:val="both"/>
        <w:rPr>
          <w:b w:val="0"/>
          <w:szCs w:val="28"/>
        </w:rPr>
      </w:pPr>
      <w:r w:rsidRPr="00A22B8D">
        <w:rPr>
          <w:b w:val="0"/>
          <w:szCs w:val="28"/>
        </w:rPr>
        <w:t>Hệ thống biểu quy hoạch sử dụng đất huyện Lộc Hà đến năm 2030</w:t>
      </w:r>
    </w:p>
    <w:p w:rsidR="0068304D" w:rsidRPr="00A22B8D" w:rsidRDefault="0068304D" w:rsidP="0068304D">
      <w:pPr>
        <w:spacing w:before="120" w:after="120"/>
        <w:jc w:val="both"/>
        <w:rPr>
          <w:b w:val="0"/>
          <w:szCs w:val="28"/>
        </w:rPr>
      </w:pPr>
      <w:r w:rsidRPr="00A22B8D">
        <w:rPr>
          <w:b w:val="0"/>
          <w:szCs w:val="28"/>
        </w:rPr>
        <w:t>Biểu QH 01/CH: Hiện trạng sử dụng đất năm 2020</w:t>
      </w:r>
    </w:p>
    <w:p w:rsidR="0068304D" w:rsidRPr="00A22B8D" w:rsidRDefault="0068304D" w:rsidP="0068304D">
      <w:pPr>
        <w:spacing w:before="120" w:after="120"/>
        <w:jc w:val="both"/>
        <w:rPr>
          <w:b w:val="0"/>
          <w:szCs w:val="28"/>
        </w:rPr>
      </w:pPr>
      <w:r w:rsidRPr="00A22B8D">
        <w:rPr>
          <w:b w:val="0"/>
          <w:szCs w:val="28"/>
        </w:rPr>
        <w:t>Biểu QH 02/CH: Kết quả thực hiện quy hoạch sử dụng đất kỳ trước</w:t>
      </w:r>
    </w:p>
    <w:p w:rsidR="0068304D" w:rsidRPr="00A22B8D" w:rsidRDefault="0068304D" w:rsidP="0068304D">
      <w:pPr>
        <w:spacing w:before="120" w:after="120"/>
        <w:jc w:val="both"/>
        <w:rPr>
          <w:b w:val="0"/>
          <w:szCs w:val="28"/>
        </w:rPr>
      </w:pPr>
      <w:r w:rsidRPr="00A22B8D">
        <w:rPr>
          <w:b w:val="0"/>
          <w:szCs w:val="28"/>
        </w:rPr>
        <w:t>Biểu QH 03/CH: Quy hoạch sử dụng đất đến năm 2030</w:t>
      </w:r>
    </w:p>
    <w:p w:rsidR="0068304D" w:rsidRPr="00A22B8D" w:rsidRDefault="0068304D" w:rsidP="0068304D">
      <w:pPr>
        <w:spacing w:before="120" w:after="120"/>
        <w:jc w:val="both"/>
        <w:rPr>
          <w:b w:val="0"/>
          <w:szCs w:val="28"/>
        </w:rPr>
      </w:pPr>
      <w:r w:rsidRPr="00A22B8D">
        <w:rPr>
          <w:b w:val="0"/>
          <w:szCs w:val="28"/>
        </w:rPr>
        <w:t>Biểu QH 04/CH: Diện tích chuyển mục đích sử dụng đất trong kỳ quy hoạch phân bổ đến từng đơn vị hành chính cấp xã</w:t>
      </w:r>
    </w:p>
    <w:p w:rsidR="0068304D" w:rsidRPr="00A22B8D" w:rsidRDefault="0068304D" w:rsidP="0068304D">
      <w:pPr>
        <w:spacing w:before="120" w:after="120"/>
        <w:jc w:val="both"/>
        <w:rPr>
          <w:b w:val="0"/>
          <w:szCs w:val="28"/>
        </w:rPr>
      </w:pPr>
      <w:r w:rsidRPr="00A22B8D">
        <w:rPr>
          <w:b w:val="0"/>
          <w:szCs w:val="28"/>
        </w:rPr>
        <w:t>Biểu QH 05/CH: Diện tích đất chưa sử dụng đưa vào sử dụng trong kỳ quy hoạch phân bổ đến từng đơn vị hành chính cấp xã</w:t>
      </w:r>
    </w:p>
    <w:p w:rsidR="0068304D" w:rsidRPr="00A22B8D" w:rsidRDefault="0068304D" w:rsidP="0068304D">
      <w:pPr>
        <w:spacing w:before="120" w:after="120"/>
        <w:jc w:val="both"/>
        <w:rPr>
          <w:b w:val="0"/>
          <w:szCs w:val="28"/>
        </w:rPr>
      </w:pPr>
      <w:r w:rsidRPr="00A22B8D">
        <w:rPr>
          <w:b w:val="0"/>
          <w:szCs w:val="28"/>
        </w:rPr>
        <w:t>Biểu QH 11/CH: Diện tích, cơ cấu sử dụng đất các khu chức năng</w:t>
      </w:r>
    </w:p>
    <w:p w:rsidR="0068304D" w:rsidRPr="00A22B8D" w:rsidRDefault="0068304D" w:rsidP="0068304D">
      <w:pPr>
        <w:widowControl w:val="0"/>
        <w:spacing w:before="40" w:after="40" w:line="252" w:lineRule="auto"/>
        <w:jc w:val="both"/>
        <w:rPr>
          <w:b w:val="0"/>
          <w:bCs w:val="0"/>
          <w:sz w:val="60"/>
          <w:szCs w:val="72"/>
        </w:rPr>
      </w:pPr>
      <w:r w:rsidRPr="00A22B8D">
        <w:rPr>
          <w:b w:val="0"/>
          <w:szCs w:val="28"/>
        </w:rPr>
        <w:t>Biểu QH 12/CH: Chu chuyển đất đai trong kỳ quy hoạch sử dụng đất 10 năm</w:t>
      </w:r>
    </w:p>
    <w:p w:rsidR="003A3A1C" w:rsidRPr="00A22B8D" w:rsidRDefault="003A3A1C" w:rsidP="006850EB">
      <w:pPr>
        <w:spacing w:before="40" w:after="40" w:line="252" w:lineRule="auto"/>
      </w:pPr>
    </w:p>
    <w:sectPr w:rsidR="003A3A1C" w:rsidRPr="00A22B8D" w:rsidSect="00395C75">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6D7" w:rsidRDefault="000276D7">
      <w:r>
        <w:separator/>
      </w:r>
    </w:p>
  </w:endnote>
  <w:endnote w:type="continuationSeparator" w:id="0">
    <w:p w:rsidR="000276D7" w:rsidRDefault="00027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nArial">
    <w:panose1 w:val="020B7200000000000000"/>
    <w:charset w:val="00"/>
    <w:family w:val="swiss"/>
    <w:pitch w:val="variable"/>
    <w:sig w:usb0="00000007" w:usb1="00000000" w:usb2="00000000" w:usb3="00000000" w:csb0="0000001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NotoSerif-Medium">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125" w:rsidRDefault="00401125" w:rsidP="00395C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1125" w:rsidRDefault="0040112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125" w:rsidRDefault="00401125" w:rsidP="00395C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C69C8">
      <w:rPr>
        <w:rStyle w:val="PageNumber"/>
        <w:noProof/>
      </w:rPr>
      <w:t>17</w:t>
    </w:r>
    <w:r>
      <w:rPr>
        <w:rStyle w:val="PageNumber"/>
      </w:rPr>
      <w:fldChar w:fldCharType="end"/>
    </w:r>
  </w:p>
  <w:p w:rsidR="00401125" w:rsidRDefault="004011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6D7" w:rsidRDefault="000276D7">
      <w:r>
        <w:separator/>
      </w:r>
    </w:p>
  </w:footnote>
  <w:footnote w:type="continuationSeparator" w:id="0">
    <w:p w:rsidR="000276D7" w:rsidRDefault="000276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100A0F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9A0F8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6BE7A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B9282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79876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001C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2CEC49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AC4F4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C0243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6C3A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66295"/>
    <w:multiLevelType w:val="multilevel"/>
    <w:tmpl w:val="FB92D60C"/>
    <w:lvl w:ilvl="0">
      <w:start w:val="1"/>
      <w:numFmt w:val="decimal"/>
      <w:lvlText w:val="1.2.%1."/>
      <w:lvlJc w:val="left"/>
      <w:pPr>
        <w:ind w:left="1080" w:hanging="360"/>
      </w:pPr>
      <w:rPr>
        <w:rFonts w:hint="default"/>
        <w:i/>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15:restartNumberingAfterBreak="0">
    <w:nsid w:val="0A0644C1"/>
    <w:multiLevelType w:val="multilevel"/>
    <w:tmpl w:val="4AFC0B5E"/>
    <w:lvl w:ilvl="0">
      <w:start w:val="1"/>
      <w:numFmt w:val="decimal"/>
      <w:lvlText w:val="1.%1."/>
      <w:lvlJc w:val="left"/>
      <w:pPr>
        <w:ind w:left="1080" w:hanging="360"/>
      </w:pPr>
      <w:rPr>
        <w:rFonts w:ascii="Times New Roman" w:hAnsi="Times New Roman" w:cs="Times New Roman" w:hint="default"/>
        <w:i w:val="0"/>
        <w:iCs w:val="0"/>
        <w:caps w:val="0"/>
        <w:smallCaps w:val="0"/>
        <w:strike w:val="0"/>
        <w:dstrike w:val="0"/>
        <w:vanish w:val="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15:restartNumberingAfterBreak="0">
    <w:nsid w:val="70A657CE"/>
    <w:multiLevelType w:val="multilevel"/>
    <w:tmpl w:val="C304E6CE"/>
    <w:lvl w:ilvl="0">
      <w:start w:val="1"/>
      <w:numFmt w:val="bullet"/>
      <w:lvlText w:val="-"/>
      <w:lvlJc w:val="left"/>
      <w:pPr>
        <w:tabs>
          <w:tab w:val="num" w:pos="283"/>
        </w:tabs>
        <w:ind w:left="283" w:hanging="283"/>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220"/>
        </w:tabs>
        <w:ind w:left="220" w:hanging="504"/>
      </w:pPr>
      <w:rPr>
        <w:rFonts w:hint="default"/>
      </w:rPr>
    </w:lvl>
    <w:lvl w:ilvl="2">
      <w:start w:val="1"/>
      <w:numFmt w:val="bullet"/>
      <w:lvlText w:val=""/>
      <w:lvlJc w:val="left"/>
      <w:pPr>
        <w:tabs>
          <w:tab w:val="num" w:pos="580"/>
        </w:tabs>
        <w:ind w:left="580" w:hanging="360"/>
      </w:pPr>
      <w:rPr>
        <w:rFonts w:ascii="Symbol" w:hAnsi="Symbol" w:hint="default"/>
        <w:color w:val="auto"/>
      </w:rPr>
    </w:lvl>
    <w:lvl w:ilvl="3">
      <w:start w:val="1"/>
      <w:numFmt w:val="bullet"/>
      <w:lvlText w:val="-"/>
      <w:lvlJc w:val="left"/>
      <w:pPr>
        <w:tabs>
          <w:tab w:val="num" w:pos="220"/>
        </w:tabs>
        <w:ind w:left="220" w:hanging="504"/>
      </w:pPr>
      <w:rPr>
        <w:rFonts w:ascii=".VnArial" w:hAnsi=".VnArial" w:hint="default"/>
        <w:b/>
        <w:i w:val="0"/>
        <w:sz w:val="28"/>
      </w:rPr>
    </w:lvl>
    <w:lvl w:ilvl="4">
      <w:start w:val="1"/>
      <w:numFmt w:val="lowerLetter"/>
      <w:lvlText w:val="(%5)"/>
      <w:lvlJc w:val="left"/>
      <w:pPr>
        <w:tabs>
          <w:tab w:val="num" w:pos="1516"/>
        </w:tabs>
        <w:ind w:left="1516" w:hanging="360"/>
      </w:pPr>
      <w:rPr>
        <w:rFonts w:hint="default"/>
      </w:rPr>
    </w:lvl>
    <w:lvl w:ilvl="5">
      <w:start w:val="1"/>
      <w:numFmt w:val="lowerRoman"/>
      <w:lvlText w:val="(%6)"/>
      <w:lvlJc w:val="left"/>
      <w:pPr>
        <w:tabs>
          <w:tab w:val="num" w:pos="1876"/>
        </w:tabs>
        <w:ind w:left="1876" w:hanging="360"/>
      </w:pPr>
      <w:rPr>
        <w:rFonts w:hint="default"/>
      </w:rPr>
    </w:lvl>
    <w:lvl w:ilvl="6">
      <w:start w:val="1"/>
      <w:numFmt w:val="decimal"/>
      <w:lvlText w:val="%7."/>
      <w:lvlJc w:val="left"/>
      <w:pPr>
        <w:tabs>
          <w:tab w:val="num" w:pos="2236"/>
        </w:tabs>
        <w:ind w:left="2236" w:hanging="360"/>
      </w:pPr>
      <w:rPr>
        <w:rFonts w:hint="default"/>
      </w:rPr>
    </w:lvl>
    <w:lvl w:ilvl="7">
      <w:start w:val="1"/>
      <w:numFmt w:val="lowerLetter"/>
      <w:lvlText w:val="%8."/>
      <w:lvlJc w:val="left"/>
      <w:pPr>
        <w:tabs>
          <w:tab w:val="num" w:pos="2596"/>
        </w:tabs>
        <w:ind w:left="2596" w:hanging="360"/>
      </w:pPr>
      <w:rPr>
        <w:rFonts w:hint="default"/>
      </w:rPr>
    </w:lvl>
    <w:lvl w:ilvl="8">
      <w:start w:val="1"/>
      <w:numFmt w:val="lowerRoman"/>
      <w:lvlText w:val="%9."/>
      <w:lvlJc w:val="left"/>
      <w:pPr>
        <w:tabs>
          <w:tab w:val="num" w:pos="2956"/>
        </w:tabs>
        <w:ind w:left="2956" w:hanging="360"/>
      </w:pPr>
      <w:rPr>
        <w:rFonts w:hint="default"/>
      </w:rPr>
    </w:lvl>
  </w:abstractNum>
  <w:abstractNum w:abstractNumId="13" w15:restartNumberingAfterBreak="0">
    <w:nsid w:val="7B607300"/>
    <w:multiLevelType w:val="hybridMultilevel"/>
    <w:tmpl w:val="32BE2A48"/>
    <w:lvl w:ilvl="0" w:tplc="ABAC9B6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13E"/>
    <w:rsid w:val="000276D7"/>
    <w:rsid w:val="000310B3"/>
    <w:rsid w:val="000349C6"/>
    <w:rsid w:val="000368D2"/>
    <w:rsid w:val="00042E66"/>
    <w:rsid w:val="000437F3"/>
    <w:rsid w:val="00050D2A"/>
    <w:rsid w:val="0005660D"/>
    <w:rsid w:val="00057034"/>
    <w:rsid w:val="00061EAE"/>
    <w:rsid w:val="000655C9"/>
    <w:rsid w:val="00067AF0"/>
    <w:rsid w:val="000714CC"/>
    <w:rsid w:val="00073004"/>
    <w:rsid w:val="00076313"/>
    <w:rsid w:val="00076DEB"/>
    <w:rsid w:val="00082263"/>
    <w:rsid w:val="000863AB"/>
    <w:rsid w:val="00086BA6"/>
    <w:rsid w:val="00086E00"/>
    <w:rsid w:val="00087CCD"/>
    <w:rsid w:val="00092ACC"/>
    <w:rsid w:val="000955C6"/>
    <w:rsid w:val="000A30A8"/>
    <w:rsid w:val="000B45DA"/>
    <w:rsid w:val="000C073D"/>
    <w:rsid w:val="000C1196"/>
    <w:rsid w:val="000D1480"/>
    <w:rsid w:val="000D533F"/>
    <w:rsid w:val="000D69A6"/>
    <w:rsid w:val="000E4F60"/>
    <w:rsid w:val="000F24CA"/>
    <w:rsid w:val="00105D4B"/>
    <w:rsid w:val="00110AAB"/>
    <w:rsid w:val="001118B9"/>
    <w:rsid w:val="00112F0B"/>
    <w:rsid w:val="0011595A"/>
    <w:rsid w:val="001235F2"/>
    <w:rsid w:val="00123A4C"/>
    <w:rsid w:val="001244F6"/>
    <w:rsid w:val="00134349"/>
    <w:rsid w:val="00142576"/>
    <w:rsid w:val="0015570D"/>
    <w:rsid w:val="001657D7"/>
    <w:rsid w:val="00166BDE"/>
    <w:rsid w:val="00171943"/>
    <w:rsid w:val="00181931"/>
    <w:rsid w:val="001929B5"/>
    <w:rsid w:val="0019713E"/>
    <w:rsid w:val="001A103F"/>
    <w:rsid w:val="001A4B0F"/>
    <w:rsid w:val="001A5A2B"/>
    <w:rsid w:val="001B022B"/>
    <w:rsid w:val="001B6AFF"/>
    <w:rsid w:val="001D502D"/>
    <w:rsid w:val="001E38B2"/>
    <w:rsid w:val="001F68C8"/>
    <w:rsid w:val="002020C5"/>
    <w:rsid w:val="002115B1"/>
    <w:rsid w:val="00216666"/>
    <w:rsid w:val="00216A6D"/>
    <w:rsid w:val="002219EB"/>
    <w:rsid w:val="0022305B"/>
    <w:rsid w:val="00225C26"/>
    <w:rsid w:val="002324E9"/>
    <w:rsid w:val="00237C18"/>
    <w:rsid w:val="00240579"/>
    <w:rsid w:val="00243F98"/>
    <w:rsid w:val="002503DA"/>
    <w:rsid w:val="0025177F"/>
    <w:rsid w:val="00252BE3"/>
    <w:rsid w:val="0026397E"/>
    <w:rsid w:val="002672DF"/>
    <w:rsid w:val="00277E55"/>
    <w:rsid w:val="0028420B"/>
    <w:rsid w:val="0028633E"/>
    <w:rsid w:val="00292D69"/>
    <w:rsid w:val="00293348"/>
    <w:rsid w:val="002951E4"/>
    <w:rsid w:val="00295ECD"/>
    <w:rsid w:val="00296167"/>
    <w:rsid w:val="002A6547"/>
    <w:rsid w:val="002B0207"/>
    <w:rsid w:val="002B3159"/>
    <w:rsid w:val="002B4E2E"/>
    <w:rsid w:val="002B6436"/>
    <w:rsid w:val="002C15B4"/>
    <w:rsid w:val="002C61E4"/>
    <w:rsid w:val="002D15E5"/>
    <w:rsid w:val="002D1901"/>
    <w:rsid w:val="002D3569"/>
    <w:rsid w:val="002D6FBE"/>
    <w:rsid w:val="002E1259"/>
    <w:rsid w:val="002E620F"/>
    <w:rsid w:val="002F379C"/>
    <w:rsid w:val="002F58AB"/>
    <w:rsid w:val="002F6886"/>
    <w:rsid w:val="00302E11"/>
    <w:rsid w:val="003058CA"/>
    <w:rsid w:val="00306759"/>
    <w:rsid w:val="0030694C"/>
    <w:rsid w:val="003104A5"/>
    <w:rsid w:val="00314995"/>
    <w:rsid w:val="003167BA"/>
    <w:rsid w:val="00324E29"/>
    <w:rsid w:val="003273B2"/>
    <w:rsid w:val="00345842"/>
    <w:rsid w:val="003464AC"/>
    <w:rsid w:val="003470BD"/>
    <w:rsid w:val="00347D69"/>
    <w:rsid w:val="003560E0"/>
    <w:rsid w:val="00363D61"/>
    <w:rsid w:val="003661AB"/>
    <w:rsid w:val="00370191"/>
    <w:rsid w:val="00373048"/>
    <w:rsid w:val="00376E57"/>
    <w:rsid w:val="00377505"/>
    <w:rsid w:val="00387822"/>
    <w:rsid w:val="00392691"/>
    <w:rsid w:val="0039307D"/>
    <w:rsid w:val="0039322E"/>
    <w:rsid w:val="003941AD"/>
    <w:rsid w:val="00395332"/>
    <w:rsid w:val="00395C75"/>
    <w:rsid w:val="003A02A0"/>
    <w:rsid w:val="003A3A1C"/>
    <w:rsid w:val="003C13CA"/>
    <w:rsid w:val="003C1EBD"/>
    <w:rsid w:val="003D1009"/>
    <w:rsid w:val="003E2EF1"/>
    <w:rsid w:val="003E4217"/>
    <w:rsid w:val="003F1A30"/>
    <w:rsid w:val="00401125"/>
    <w:rsid w:val="00404513"/>
    <w:rsid w:val="004137FB"/>
    <w:rsid w:val="004161B5"/>
    <w:rsid w:val="00422848"/>
    <w:rsid w:val="00422C82"/>
    <w:rsid w:val="00431D19"/>
    <w:rsid w:val="00433AD7"/>
    <w:rsid w:val="00441A5D"/>
    <w:rsid w:val="00464AC9"/>
    <w:rsid w:val="004667E8"/>
    <w:rsid w:val="004729FA"/>
    <w:rsid w:val="00474E1A"/>
    <w:rsid w:val="00477BF2"/>
    <w:rsid w:val="00486116"/>
    <w:rsid w:val="0049754C"/>
    <w:rsid w:val="004A1030"/>
    <w:rsid w:val="004A40EB"/>
    <w:rsid w:val="004B092F"/>
    <w:rsid w:val="004B2C86"/>
    <w:rsid w:val="004C0F34"/>
    <w:rsid w:val="004D1EE0"/>
    <w:rsid w:val="004D3386"/>
    <w:rsid w:val="004D7C2C"/>
    <w:rsid w:val="004E359A"/>
    <w:rsid w:val="004F0428"/>
    <w:rsid w:val="004F04CB"/>
    <w:rsid w:val="00505336"/>
    <w:rsid w:val="00525519"/>
    <w:rsid w:val="00525B80"/>
    <w:rsid w:val="0052648B"/>
    <w:rsid w:val="0053083E"/>
    <w:rsid w:val="00530D7A"/>
    <w:rsid w:val="005406EE"/>
    <w:rsid w:val="005423E5"/>
    <w:rsid w:val="00543769"/>
    <w:rsid w:val="00554E94"/>
    <w:rsid w:val="00555079"/>
    <w:rsid w:val="00557180"/>
    <w:rsid w:val="00562BF6"/>
    <w:rsid w:val="00576610"/>
    <w:rsid w:val="00583727"/>
    <w:rsid w:val="00592B93"/>
    <w:rsid w:val="005A112D"/>
    <w:rsid w:val="005A28F1"/>
    <w:rsid w:val="005A7272"/>
    <w:rsid w:val="005A7C50"/>
    <w:rsid w:val="005B7D09"/>
    <w:rsid w:val="005C4BB1"/>
    <w:rsid w:val="005D1B65"/>
    <w:rsid w:val="005E00D7"/>
    <w:rsid w:val="005E279F"/>
    <w:rsid w:val="005E7361"/>
    <w:rsid w:val="005E79AC"/>
    <w:rsid w:val="005F499A"/>
    <w:rsid w:val="005F5D98"/>
    <w:rsid w:val="005F6C21"/>
    <w:rsid w:val="005F72CD"/>
    <w:rsid w:val="00607657"/>
    <w:rsid w:val="00611B9D"/>
    <w:rsid w:val="00623230"/>
    <w:rsid w:val="00626296"/>
    <w:rsid w:val="00627C49"/>
    <w:rsid w:val="006309E6"/>
    <w:rsid w:val="00631480"/>
    <w:rsid w:val="006314D4"/>
    <w:rsid w:val="00632D74"/>
    <w:rsid w:val="00637793"/>
    <w:rsid w:val="00644B0A"/>
    <w:rsid w:val="0065036F"/>
    <w:rsid w:val="0065280B"/>
    <w:rsid w:val="00653D9C"/>
    <w:rsid w:val="00655F04"/>
    <w:rsid w:val="00662514"/>
    <w:rsid w:val="00677F71"/>
    <w:rsid w:val="00680BF6"/>
    <w:rsid w:val="0068304D"/>
    <w:rsid w:val="006833D4"/>
    <w:rsid w:val="006850EB"/>
    <w:rsid w:val="006870A5"/>
    <w:rsid w:val="006905C1"/>
    <w:rsid w:val="006A39CC"/>
    <w:rsid w:val="006A4896"/>
    <w:rsid w:val="006B457B"/>
    <w:rsid w:val="006B485B"/>
    <w:rsid w:val="006B5D03"/>
    <w:rsid w:val="006D20A5"/>
    <w:rsid w:val="006D3C2B"/>
    <w:rsid w:val="006D6CA5"/>
    <w:rsid w:val="006E2511"/>
    <w:rsid w:val="006E3DEB"/>
    <w:rsid w:val="00701E15"/>
    <w:rsid w:val="00706E7E"/>
    <w:rsid w:val="0071661B"/>
    <w:rsid w:val="0072164D"/>
    <w:rsid w:val="007272A6"/>
    <w:rsid w:val="00735775"/>
    <w:rsid w:val="00746B7F"/>
    <w:rsid w:val="0075146C"/>
    <w:rsid w:val="00753737"/>
    <w:rsid w:val="00753E9C"/>
    <w:rsid w:val="00761705"/>
    <w:rsid w:val="007642D3"/>
    <w:rsid w:val="007706D2"/>
    <w:rsid w:val="00772121"/>
    <w:rsid w:val="00776100"/>
    <w:rsid w:val="00782DFC"/>
    <w:rsid w:val="00784833"/>
    <w:rsid w:val="007873EB"/>
    <w:rsid w:val="007A5CB6"/>
    <w:rsid w:val="007B1089"/>
    <w:rsid w:val="007B225F"/>
    <w:rsid w:val="007B7F51"/>
    <w:rsid w:val="007C4C47"/>
    <w:rsid w:val="007C518B"/>
    <w:rsid w:val="007D2794"/>
    <w:rsid w:val="007D4BF2"/>
    <w:rsid w:val="007D61AC"/>
    <w:rsid w:val="007E1451"/>
    <w:rsid w:val="007E23FA"/>
    <w:rsid w:val="007E7FC2"/>
    <w:rsid w:val="007F5378"/>
    <w:rsid w:val="007F5A30"/>
    <w:rsid w:val="00801FE1"/>
    <w:rsid w:val="008029A3"/>
    <w:rsid w:val="00804FCF"/>
    <w:rsid w:val="0080797B"/>
    <w:rsid w:val="0082455B"/>
    <w:rsid w:val="008251C9"/>
    <w:rsid w:val="008309C6"/>
    <w:rsid w:val="00840AFC"/>
    <w:rsid w:val="00842DCE"/>
    <w:rsid w:val="00847725"/>
    <w:rsid w:val="00851B4D"/>
    <w:rsid w:val="00853295"/>
    <w:rsid w:val="00853943"/>
    <w:rsid w:val="00857124"/>
    <w:rsid w:val="00857B2C"/>
    <w:rsid w:val="00864A28"/>
    <w:rsid w:val="00867A85"/>
    <w:rsid w:val="0087322E"/>
    <w:rsid w:val="008751F2"/>
    <w:rsid w:val="0088181F"/>
    <w:rsid w:val="008822BB"/>
    <w:rsid w:val="00893DC0"/>
    <w:rsid w:val="00895485"/>
    <w:rsid w:val="00895EE0"/>
    <w:rsid w:val="00896E82"/>
    <w:rsid w:val="008A2A6B"/>
    <w:rsid w:val="008A3759"/>
    <w:rsid w:val="008A3EF2"/>
    <w:rsid w:val="008B5078"/>
    <w:rsid w:val="008C06B7"/>
    <w:rsid w:val="008C4D12"/>
    <w:rsid w:val="008D0AD4"/>
    <w:rsid w:val="008D2760"/>
    <w:rsid w:val="008D359D"/>
    <w:rsid w:val="008E2DB1"/>
    <w:rsid w:val="008F1453"/>
    <w:rsid w:val="00902090"/>
    <w:rsid w:val="00913FEE"/>
    <w:rsid w:val="00915527"/>
    <w:rsid w:val="009160C2"/>
    <w:rsid w:val="00917273"/>
    <w:rsid w:val="009174E6"/>
    <w:rsid w:val="0092062E"/>
    <w:rsid w:val="00923972"/>
    <w:rsid w:val="00925296"/>
    <w:rsid w:val="00933C29"/>
    <w:rsid w:val="00942C23"/>
    <w:rsid w:val="00946D84"/>
    <w:rsid w:val="009512B9"/>
    <w:rsid w:val="00951B7F"/>
    <w:rsid w:val="009531FB"/>
    <w:rsid w:val="00954849"/>
    <w:rsid w:val="00962E1A"/>
    <w:rsid w:val="00963F04"/>
    <w:rsid w:val="0097773D"/>
    <w:rsid w:val="00986C6D"/>
    <w:rsid w:val="00990331"/>
    <w:rsid w:val="00996002"/>
    <w:rsid w:val="00996E1F"/>
    <w:rsid w:val="0099792F"/>
    <w:rsid w:val="0099793A"/>
    <w:rsid w:val="009A4451"/>
    <w:rsid w:val="009A4970"/>
    <w:rsid w:val="009A5DA3"/>
    <w:rsid w:val="009A775E"/>
    <w:rsid w:val="009B354E"/>
    <w:rsid w:val="009B42E1"/>
    <w:rsid w:val="009B559D"/>
    <w:rsid w:val="009B6F52"/>
    <w:rsid w:val="009B7DA1"/>
    <w:rsid w:val="009C69C8"/>
    <w:rsid w:val="009E23C8"/>
    <w:rsid w:val="009E41CB"/>
    <w:rsid w:val="009E5AFD"/>
    <w:rsid w:val="009F30B2"/>
    <w:rsid w:val="00A06A38"/>
    <w:rsid w:val="00A075A2"/>
    <w:rsid w:val="00A07D39"/>
    <w:rsid w:val="00A1068D"/>
    <w:rsid w:val="00A106E6"/>
    <w:rsid w:val="00A127AE"/>
    <w:rsid w:val="00A130D2"/>
    <w:rsid w:val="00A210E6"/>
    <w:rsid w:val="00A21480"/>
    <w:rsid w:val="00A22B8D"/>
    <w:rsid w:val="00A27FC7"/>
    <w:rsid w:val="00A311E1"/>
    <w:rsid w:val="00A31F3C"/>
    <w:rsid w:val="00A3563F"/>
    <w:rsid w:val="00A35812"/>
    <w:rsid w:val="00A4046C"/>
    <w:rsid w:val="00A55950"/>
    <w:rsid w:val="00A55BD2"/>
    <w:rsid w:val="00A94533"/>
    <w:rsid w:val="00A9477E"/>
    <w:rsid w:val="00A961E5"/>
    <w:rsid w:val="00A96743"/>
    <w:rsid w:val="00AA027A"/>
    <w:rsid w:val="00AA29A6"/>
    <w:rsid w:val="00AA44F8"/>
    <w:rsid w:val="00AC52DF"/>
    <w:rsid w:val="00AD0EEB"/>
    <w:rsid w:val="00AD3911"/>
    <w:rsid w:val="00AE1CC5"/>
    <w:rsid w:val="00AF4D59"/>
    <w:rsid w:val="00AF7618"/>
    <w:rsid w:val="00B11FF7"/>
    <w:rsid w:val="00B158F3"/>
    <w:rsid w:val="00B16570"/>
    <w:rsid w:val="00B17857"/>
    <w:rsid w:val="00B21318"/>
    <w:rsid w:val="00B33C4F"/>
    <w:rsid w:val="00B34DF5"/>
    <w:rsid w:val="00B42464"/>
    <w:rsid w:val="00B45234"/>
    <w:rsid w:val="00B65EF6"/>
    <w:rsid w:val="00B675D6"/>
    <w:rsid w:val="00B72560"/>
    <w:rsid w:val="00B76187"/>
    <w:rsid w:val="00B836E8"/>
    <w:rsid w:val="00B86D91"/>
    <w:rsid w:val="00B9121E"/>
    <w:rsid w:val="00B92376"/>
    <w:rsid w:val="00B92510"/>
    <w:rsid w:val="00B97468"/>
    <w:rsid w:val="00BA1B1F"/>
    <w:rsid w:val="00BA26FD"/>
    <w:rsid w:val="00BB63EC"/>
    <w:rsid w:val="00BB7853"/>
    <w:rsid w:val="00BB7E10"/>
    <w:rsid w:val="00BC668F"/>
    <w:rsid w:val="00BD2C3B"/>
    <w:rsid w:val="00BD7C9C"/>
    <w:rsid w:val="00BE37E2"/>
    <w:rsid w:val="00BE4F15"/>
    <w:rsid w:val="00BF383C"/>
    <w:rsid w:val="00BF4C14"/>
    <w:rsid w:val="00BF66CC"/>
    <w:rsid w:val="00C020F3"/>
    <w:rsid w:val="00C05934"/>
    <w:rsid w:val="00C05AD5"/>
    <w:rsid w:val="00C070C3"/>
    <w:rsid w:val="00C07DA8"/>
    <w:rsid w:val="00C224A7"/>
    <w:rsid w:val="00C374C5"/>
    <w:rsid w:val="00C4291F"/>
    <w:rsid w:val="00C504EE"/>
    <w:rsid w:val="00C52810"/>
    <w:rsid w:val="00C55189"/>
    <w:rsid w:val="00C602D5"/>
    <w:rsid w:val="00C6675F"/>
    <w:rsid w:val="00C74E6C"/>
    <w:rsid w:val="00C77B05"/>
    <w:rsid w:val="00C83F05"/>
    <w:rsid w:val="00C9061B"/>
    <w:rsid w:val="00C90AA9"/>
    <w:rsid w:val="00C91C7C"/>
    <w:rsid w:val="00C92E64"/>
    <w:rsid w:val="00C9659A"/>
    <w:rsid w:val="00CA3C0C"/>
    <w:rsid w:val="00CA4E0C"/>
    <w:rsid w:val="00CB354F"/>
    <w:rsid w:val="00CD029E"/>
    <w:rsid w:val="00CD60B9"/>
    <w:rsid w:val="00CE0606"/>
    <w:rsid w:val="00CE1A93"/>
    <w:rsid w:val="00CF1D37"/>
    <w:rsid w:val="00CF3E82"/>
    <w:rsid w:val="00D04733"/>
    <w:rsid w:val="00D12A44"/>
    <w:rsid w:val="00D13E46"/>
    <w:rsid w:val="00D14EF2"/>
    <w:rsid w:val="00D21B53"/>
    <w:rsid w:val="00D3292C"/>
    <w:rsid w:val="00D34E47"/>
    <w:rsid w:val="00D35443"/>
    <w:rsid w:val="00D372F5"/>
    <w:rsid w:val="00D40360"/>
    <w:rsid w:val="00D4790E"/>
    <w:rsid w:val="00D47CC5"/>
    <w:rsid w:val="00D52913"/>
    <w:rsid w:val="00D53154"/>
    <w:rsid w:val="00D57EFC"/>
    <w:rsid w:val="00D61F0D"/>
    <w:rsid w:val="00D63FA7"/>
    <w:rsid w:val="00D6414A"/>
    <w:rsid w:val="00D76207"/>
    <w:rsid w:val="00D77DE7"/>
    <w:rsid w:val="00D81F11"/>
    <w:rsid w:val="00D827BA"/>
    <w:rsid w:val="00D84CAC"/>
    <w:rsid w:val="00D92934"/>
    <w:rsid w:val="00DA3F0F"/>
    <w:rsid w:val="00DA4BE7"/>
    <w:rsid w:val="00DC0261"/>
    <w:rsid w:val="00DC19FA"/>
    <w:rsid w:val="00DC4577"/>
    <w:rsid w:val="00DC5C95"/>
    <w:rsid w:val="00DD019F"/>
    <w:rsid w:val="00DD57AD"/>
    <w:rsid w:val="00DD6D6F"/>
    <w:rsid w:val="00DD7C4A"/>
    <w:rsid w:val="00DF03E0"/>
    <w:rsid w:val="00DF15EB"/>
    <w:rsid w:val="00DF19C4"/>
    <w:rsid w:val="00DF4CF5"/>
    <w:rsid w:val="00DF7D19"/>
    <w:rsid w:val="00E0251D"/>
    <w:rsid w:val="00E0438E"/>
    <w:rsid w:val="00E101F8"/>
    <w:rsid w:val="00E114CA"/>
    <w:rsid w:val="00E140C1"/>
    <w:rsid w:val="00E21FFC"/>
    <w:rsid w:val="00E25EAA"/>
    <w:rsid w:val="00E26EDC"/>
    <w:rsid w:val="00E30017"/>
    <w:rsid w:val="00E30245"/>
    <w:rsid w:val="00E30C2F"/>
    <w:rsid w:val="00E316B7"/>
    <w:rsid w:val="00E44247"/>
    <w:rsid w:val="00E536AB"/>
    <w:rsid w:val="00E57C73"/>
    <w:rsid w:val="00E6164D"/>
    <w:rsid w:val="00E728AE"/>
    <w:rsid w:val="00E73A99"/>
    <w:rsid w:val="00E740F0"/>
    <w:rsid w:val="00E77FF8"/>
    <w:rsid w:val="00E815EF"/>
    <w:rsid w:val="00E8602D"/>
    <w:rsid w:val="00E87E3D"/>
    <w:rsid w:val="00E92FB6"/>
    <w:rsid w:val="00E93232"/>
    <w:rsid w:val="00E95103"/>
    <w:rsid w:val="00E96020"/>
    <w:rsid w:val="00EA094E"/>
    <w:rsid w:val="00EA77B3"/>
    <w:rsid w:val="00EB2766"/>
    <w:rsid w:val="00EC53F9"/>
    <w:rsid w:val="00ED036D"/>
    <w:rsid w:val="00ED2F0C"/>
    <w:rsid w:val="00EE0ECF"/>
    <w:rsid w:val="00EE71E2"/>
    <w:rsid w:val="00EF0C30"/>
    <w:rsid w:val="00EF38FF"/>
    <w:rsid w:val="00EF473A"/>
    <w:rsid w:val="00EF5630"/>
    <w:rsid w:val="00EF57D6"/>
    <w:rsid w:val="00F016AB"/>
    <w:rsid w:val="00F03878"/>
    <w:rsid w:val="00F062C6"/>
    <w:rsid w:val="00F12947"/>
    <w:rsid w:val="00F2193E"/>
    <w:rsid w:val="00F261F9"/>
    <w:rsid w:val="00F36565"/>
    <w:rsid w:val="00F406AC"/>
    <w:rsid w:val="00F40BA2"/>
    <w:rsid w:val="00F411AF"/>
    <w:rsid w:val="00F4397A"/>
    <w:rsid w:val="00F46699"/>
    <w:rsid w:val="00F46C4B"/>
    <w:rsid w:val="00F53B7C"/>
    <w:rsid w:val="00F53BF9"/>
    <w:rsid w:val="00F80147"/>
    <w:rsid w:val="00F8290B"/>
    <w:rsid w:val="00F874B8"/>
    <w:rsid w:val="00F93555"/>
    <w:rsid w:val="00F97A67"/>
    <w:rsid w:val="00FA1919"/>
    <w:rsid w:val="00FA7875"/>
    <w:rsid w:val="00FB6BAF"/>
    <w:rsid w:val="00FC1BC4"/>
    <w:rsid w:val="00FC21FC"/>
    <w:rsid w:val="00FC386D"/>
    <w:rsid w:val="00FC3B12"/>
    <w:rsid w:val="00FC66D2"/>
    <w:rsid w:val="00FD44AD"/>
    <w:rsid w:val="00FD45A2"/>
    <w:rsid w:val="00FD6E8D"/>
    <w:rsid w:val="00FD70C8"/>
    <w:rsid w:val="00FD75F6"/>
    <w:rsid w:val="00FD7AC3"/>
    <w:rsid w:val="00FE0F6C"/>
    <w:rsid w:val="00FE2ED0"/>
    <w:rsid w:val="00FE3074"/>
    <w:rsid w:val="00FF258B"/>
    <w:rsid w:val="00FF7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2A914A-BA3F-4311-B853-8293862AF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93A"/>
    <w:rPr>
      <w:rFonts w:ascii="Times New Roman" w:hAnsi="Times New Roman"/>
      <w:b/>
      <w:bCs/>
      <w:kern w:val="16"/>
      <w:sz w:val="28"/>
    </w:rPr>
  </w:style>
  <w:style w:type="paragraph" w:styleId="Heading1">
    <w:name w:val="heading 1"/>
    <w:basedOn w:val="Normal"/>
    <w:next w:val="Normal"/>
    <w:link w:val="Heading1Char"/>
    <w:autoRedefine/>
    <w:qFormat/>
    <w:rsid w:val="00FD7AC3"/>
    <w:pPr>
      <w:keepNext/>
      <w:autoSpaceDE w:val="0"/>
      <w:autoSpaceDN w:val="0"/>
      <w:spacing w:before="360" w:after="320"/>
      <w:jc w:val="both"/>
      <w:outlineLvl w:val="0"/>
    </w:pPr>
    <w:rPr>
      <w:bCs w:val="0"/>
      <w:kern w:val="0"/>
      <w:lang w:val="x-none" w:eastAsia="x-none"/>
    </w:rPr>
  </w:style>
  <w:style w:type="paragraph" w:styleId="Heading2">
    <w:name w:val="heading 2"/>
    <w:basedOn w:val="Normal"/>
    <w:next w:val="Normal"/>
    <w:link w:val="Heading2Char"/>
    <w:autoRedefine/>
    <w:qFormat/>
    <w:rsid w:val="00C9061B"/>
    <w:pPr>
      <w:keepNext/>
      <w:spacing w:before="120" w:after="120" w:line="252" w:lineRule="auto"/>
      <w:ind w:firstLine="720"/>
      <w:jc w:val="both"/>
      <w:outlineLvl w:val="1"/>
    </w:pPr>
    <w:rPr>
      <w:iCs/>
      <w:color w:val="000000"/>
      <w:kern w:val="0"/>
      <w:szCs w:val="28"/>
      <w:lang w:val="x-none" w:eastAsia="x-none"/>
    </w:rPr>
  </w:style>
  <w:style w:type="paragraph" w:styleId="Heading3">
    <w:name w:val="heading 3"/>
    <w:basedOn w:val="Normal"/>
    <w:next w:val="Normal"/>
    <w:link w:val="Heading3Char"/>
    <w:qFormat/>
    <w:rsid w:val="00746B7F"/>
    <w:pPr>
      <w:keepNext/>
      <w:outlineLvl w:val="2"/>
    </w:pPr>
    <w:rPr>
      <w:rFonts w:ascii="Calibri" w:hAnsi="Calibri"/>
      <w:kern w:val="0"/>
      <w:sz w:val="26"/>
      <w:szCs w:val="26"/>
      <w:lang w:val="x-none" w:eastAsia="x-none"/>
    </w:rPr>
  </w:style>
  <w:style w:type="paragraph" w:styleId="Heading4">
    <w:name w:val="heading 4"/>
    <w:basedOn w:val="Normal"/>
    <w:next w:val="Normal"/>
    <w:link w:val="Heading4Char"/>
    <w:autoRedefine/>
    <w:uiPriority w:val="9"/>
    <w:qFormat/>
    <w:rsid w:val="005F72CD"/>
    <w:pPr>
      <w:keepNext/>
      <w:outlineLvl w:val="3"/>
    </w:pPr>
    <w:rPr>
      <w:rFonts w:eastAsia="Arial"/>
      <w:bCs w:val="0"/>
      <w:i/>
      <w:color w:val="000000"/>
      <w:kern w:val="0"/>
      <w:sz w:val="26"/>
      <w:szCs w:val="26"/>
      <w:lang w:val="x-none" w:eastAsia="x-none"/>
    </w:rPr>
  </w:style>
  <w:style w:type="paragraph" w:styleId="Heading5">
    <w:name w:val="heading 5"/>
    <w:basedOn w:val="Normal"/>
    <w:next w:val="Normal"/>
    <w:qFormat/>
    <w:rsid w:val="004E359A"/>
    <w:pPr>
      <w:spacing w:before="240" w:after="60"/>
      <w:outlineLvl w:val="4"/>
    </w:pPr>
    <w:rPr>
      <w:i/>
      <w:iCs/>
      <w:kern w:val="0"/>
      <w:sz w:val="26"/>
      <w:szCs w:val="26"/>
    </w:rPr>
  </w:style>
  <w:style w:type="paragraph" w:styleId="Heading6">
    <w:name w:val="heading 6"/>
    <w:basedOn w:val="Normal"/>
    <w:next w:val="Normal"/>
    <w:link w:val="Heading6Char"/>
    <w:qFormat/>
    <w:rsid w:val="005F72CD"/>
    <w:pPr>
      <w:keepNext/>
      <w:spacing w:before="120" w:after="120"/>
      <w:jc w:val="center"/>
      <w:outlineLvl w:val="5"/>
    </w:pPr>
    <w:rPr>
      <w:bCs w:val="0"/>
      <w:color w:val="000000"/>
      <w:spacing w:val="-6"/>
      <w:kern w:val="0"/>
      <w:sz w:val="26"/>
      <w:szCs w:val="28"/>
      <w:lang w:val="nl-NL" w:eastAsia="x-none"/>
    </w:rPr>
  </w:style>
  <w:style w:type="paragraph" w:styleId="Heading7">
    <w:name w:val="heading 7"/>
    <w:basedOn w:val="Normal"/>
    <w:next w:val="Normal"/>
    <w:link w:val="Heading7Char"/>
    <w:uiPriority w:val="9"/>
    <w:unhideWhenUsed/>
    <w:qFormat/>
    <w:rsid w:val="00680BF6"/>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uiPriority w:val="9"/>
    <w:qFormat/>
    <w:rsid w:val="00BF66CC"/>
    <w:pPr>
      <w:keepNext/>
      <w:keepLines/>
      <w:spacing w:before="200"/>
      <w:outlineLvl w:val="7"/>
    </w:pPr>
    <w:rPr>
      <w:rFonts w:ascii="Cambria" w:hAnsi="Cambria"/>
      <w:color w:val="404040"/>
      <w:sz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D7AC3"/>
    <w:rPr>
      <w:rFonts w:ascii="Times New Roman" w:hAnsi="Times New Roman"/>
      <w:b/>
      <w:sz w:val="28"/>
      <w:lang w:val="x-none" w:eastAsia="x-none"/>
    </w:rPr>
  </w:style>
  <w:style w:type="character" w:customStyle="1" w:styleId="Heading2Char">
    <w:name w:val="Heading 2 Char"/>
    <w:link w:val="Heading2"/>
    <w:rsid w:val="00C9061B"/>
    <w:rPr>
      <w:rFonts w:ascii="Times New Roman" w:hAnsi="Times New Roman"/>
      <w:b/>
      <w:bCs/>
      <w:iCs/>
      <w:color w:val="000000"/>
      <w:sz w:val="28"/>
      <w:szCs w:val="28"/>
      <w:lang w:val="x-none" w:eastAsia="x-none"/>
    </w:rPr>
  </w:style>
  <w:style w:type="character" w:customStyle="1" w:styleId="Heading3Char">
    <w:name w:val="Heading 3 Char"/>
    <w:link w:val="Heading3"/>
    <w:rsid w:val="00746B7F"/>
    <w:rPr>
      <w:b/>
      <w:bCs/>
      <w:sz w:val="26"/>
      <w:szCs w:val="26"/>
    </w:rPr>
  </w:style>
  <w:style w:type="character" w:customStyle="1" w:styleId="Heading4Char">
    <w:name w:val="Heading 4 Char"/>
    <w:link w:val="Heading4"/>
    <w:uiPriority w:val="9"/>
    <w:rsid w:val="005F72CD"/>
    <w:rPr>
      <w:rFonts w:ascii="Times New Roman" w:eastAsia="Arial" w:hAnsi="Times New Roman" w:cs="Times New Roman"/>
      <w:b/>
      <w:i/>
      <w:color w:val="000000"/>
      <w:sz w:val="26"/>
      <w:szCs w:val="26"/>
    </w:rPr>
  </w:style>
  <w:style w:type="character" w:customStyle="1" w:styleId="Heading6Char">
    <w:name w:val="Heading 6 Char"/>
    <w:link w:val="Heading6"/>
    <w:rsid w:val="005F72CD"/>
    <w:rPr>
      <w:rFonts w:ascii="Times New Roman" w:hAnsi="Times New Roman" w:cs="Times New Roman"/>
      <w:b/>
      <w:color w:val="000000"/>
      <w:spacing w:val="-6"/>
      <w:sz w:val="26"/>
      <w:szCs w:val="28"/>
      <w:lang w:val="nl-NL"/>
    </w:rPr>
  </w:style>
  <w:style w:type="character" w:customStyle="1" w:styleId="Heading8Char">
    <w:name w:val="Heading 8 Char"/>
    <w:link w:val="Heading8"/>
    <w:uiPriority w:val="9"/>
    <w:semiHidden/>
    <w:rsid w:val="00BF66CC"/>
    <w:rPr>
      <w:rFonts w:ascii="Cambria" w:eastAsia="Times New Roman" w:hAnsi="Cambria" w:cs="Times New Roman"/>
      <w:b/>
      <w:bCs/>
      <w:color w:val="404040"/>
      <w:kern w:val="16"/>
      <w:sz w:val="20"/>
      <w:szCs w:val="20"/>
    </w:rPr>
  </w:style>
  <w:style w:type="paragraph" w:customStyle="1" w:styleId="StyleHeading1Arial">
    <w:name w:val="Style Heading 1 + Arial"/>
    <w:basedOn w:val="Heading4"/>
    <w:autoRedefine/>
    <w:rsid w:val="00917273"/>
    <w:pPr>
      <w:autoSpaceDE w:val="0"/>
      <w:autoSpaceDN w:val="0"/>
      <w:spacing w:before="120" w:after="120"/>
    </w:pPr>
    <w:rPr>
      <w:rFonts w:eastAsia="Times New Roman" w:cs=".VnTime"/>
      <w:b w:val="0"/>
      <w:color w:val="auto"/>
      <w:szCs w:val="28"/>
    </w:rPr>
  </w:style>
  <w:style w:type="paragraph" w:customStyle="1" w:styleId="Heading4a">
    <w:name w:val="Heading 4 a"/>
    <w:basedOn w:val="Heading4"/>
    <w:autoRedefine/>
    <w:qFormat/>
    <w:rsid w:val="00917273"/>
    <w:pPr>
      <w:autoSpaceDE w:val="0"/>
      <w:autoSpaceDN w:val="0"/>
      <w:spacing w:before="120" w:after="120"/>
    </w:pPr>
    <w:rPr>
      <w:rFonts w:eastAsia="Times New Roman" w:cs=".VnTime"/>
      <w:b w:val="0"/>
      <w:color w:val="auto"/>
      <w:szCs w:val="28"/>
    </w:rPr>
  </w:style>
  <w:style w:type="paragraph" w:styleId="BalloonText">
    <w:name w:val="Balloon Text"/>
    <w:basedOn w:val="Normal"/>
    <w:link w:val="BalloonTextChar"/>
    <w:uiPriority w:val="99"/>
    <w:semiHidden/>
    <w:unhideWhenUsed/>
    <w:rsid w:val="0099793A"/>
    <w:rPr>
      <w:rFonts w:ascii="Tahoma" w:hAnsi="Tahoma"/>
      <w:sz w:val="16"/>
      <w:szCs w:val="16"/>
      <w:lang w:val="x-none" w:eastAsia="x-none"/>
    </w:rPr>
  </w:style>
  <w:style w:type="character" w:customStyle="1" w:styleId="BalloonTextChar">
    <w:name w:val="Balloon Text Char"/>
    <w:link w:val="BalloonText"/>
    <w:uiPriority w:val="99"/>
    <w:semiHidden/>
    <w:rsid w:val="0099793A"/>
    <w:rPr>
      <w:rFonts w:ascii="Tahoma" w:hAnsi="Tahoma" w:cs="Tahoma"/>
      <w:b/>
      <w:bCs/>
      <w:kern w:val="16"/>
      <w:sz w:val="16"/>
      <w:szCs w:val="16"/>
    </w:rPr>
  </w:style>
  <w:style w:type="paragraph" w:customStyle="1" w:styleId="CharChar12CharChar">
    <w:name w:val="Char Char12 Char Char"/>
    <w:basedOn w:val="Normal"/>
    <w:next w:val="Normal"/>
    <w:autoRedefine/>
    <w:semiHidden/>
    <w:rsid w:val="0099793A"/>
    <w:pPr>
      <w:spacing w:before="120" w:after="120" w:line="312" w:lineRule="auto"/>
    </w:pPr>
    <w:rPr>
      <w:b w:val="0"/>
      <w:bCs w:val="0"/>
      <w:kern w:val="0"/>
      <w:szCs w:val="22"/>
    </w:rPr>
  </w:style>
  <w:style w:type="paragraph" w:styleId="BodyText2">
    <w:name w:val="Body Text 2"/>
    <w:basedOn w:val="Normal"/>
    <w:link w:val="BodyText2Char"/>
    <w:rsid w:val="00BF66CC"/>
    <w:pPr>
      <w:spacing w:before="120" w:after="120" w:line="480" w:lineRule="auto"/>
      <w:ind w:left="425" w:hanging="425"/>
    </w:pPr>
    <w:rPr>
      <w:b w:val="0"/>
      <w:bCs w:val="0"/>
      <w:kern w:val="0"/>
      <w:sz w:val="26"/>
      <w:lang w:val="en-GB" w:eastAsia="en-GB"/>
    </w:rPr>
  </w:style>
  <w:style w:type="character" w:customStyle="1" w:styleId="BodyText2Char">
    <w:name w:val="Body Text 2 Char"/>
    <w:link w:val="BodyText2"/>
    <w:rsid w:val="00BF66CC"/>
    <w:rPr>
      <w:rFonts w:ascii="Times New Roman" w:hAnsi="Times New Roman" w:cs="Times New Roman"/>
      <w:sz w:val="26"/>
      <w:lang w:val="en-GB" w:eastAsia="en-GB"/>
    </w:rPr>
  </w:style>
  <w:style w:type="table" w:styleId="TableGrid">
    <w:name w:val="Table Grid"/>
    <w:basedOn w:val="TableNormal"/>
    <w:uiPriority w:val="59"/>
    <w:rsid w:val="00BF66C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uc-">
    <w:name w:val="Muc -"/>
    <w:basedOn w:val="Heading8"/>
    <w:qFormat/>
    <w:rsid w:val="00BF66CC"/>
    <w:pPr>
      <w:keepNext w:val="0"/>
      <w:keepLines w:val="0"/>
      <w:tabs>
        <w:tab w:val="num" w:pos="0"/>
        <w:tab w:val="num" w:pos="360"/>
        <w:tab w:val="left" w:pos="426"/>
        <w:tab w:val="left" w:pos="709"/>
      </w:tabs>
      <w:spacing w:before="60" w:after="60" w:line="276" w:lineRule="auto"/>
      <w:ind w:right="-327" w:firstLine="426"/>
      <w:jc w:val="both"/>
      <w:outlineLvl w:val="9"/>
    </w:pPr>
    <w:rPr>
      <w:rFonts w:ascii=".VnTime" w:hAnsi=".VnTime"/>
      <w:b w:val="0"/>
      <w:bCs w:val="0"/>
      <w:iCs/>
      <w:color w:val="auto"/>
      <w:spacing w:val="-2"/>
      <w:kern w:val="0"/>
      <w:sz w:val="28"/>
      <w:szCs w:val="26"/>
      <w:lang w:val="sv-SE"/>
    </w:rPr>
  </w:style>
  <w:style w:type="paragraph" w:styleId="ListParagraph">
    <w:name w:val="List Paragraph"/>
    <w:basedOn w:val="Normal"/>
    <w:uiPriority w:val="34"/>
    <w:qFormat/>
    <w:rsid w:val="00607657"/>
    <w:pPr>
      <w:ind w:left="720"/>
      <w:contextualSpacing/>
    </w:pPr>
  </w:style>
  <w:style w:type="paragraph" w:customStyle="1" w:styleId="1">
    <w:name w:val="1"/>
    <w:basedOn w:val="Normal"/>
    <w:rsid w:val="00525519"/>
    <w:pPr>
      <w:widowControl w:val="0"/>
      <w:spacing w:before="120"/>
      <w:jc w:val="center"/>
    </w:pPr>
    <w:rPr>
      <w:bCs w:val="0"/>
      <w:color w:val="000000"/>
      <w:spacing w:val="-1"/>
      <w:szCs w:val="28"/>
    </w:rPr>
  </w:style>
  <w:style w:type="paragraph" w:customStyle="1" w:styleId="2">
    <w:name w:val="2"/>
    <w:basedOn w:val="Normal"/>
    <w:link w:val="2Char"/>
    <w:rsid w:val="00525519"/>
    <w:pPr>
      <w:widowControl w:val="0"/>
      <w:spacing w:line="360" w:lineRule="auto"/>
      <w:jc w:val="both"/>
    </w:pPr>
    <w:rPr>
      <w:rFonts w:ascii="Calibri" w:hAnsi="Calibri"/>
      <w:bCs w:val="0"/>
      <w:color w:val="000000"/>
      <w:spacing w:val="-1"/>
      <w:szCs w:val="28"/>
    </w:rPr>
  </w:style>
  <w:style w:type="character" w:customStyle="1" w:styleId="2Char">
    <w:name w:val="2 Char"/>
    <w:link w:val="2"/>
    <w:rsid w:val="00525519"/>
    <w:rPr>
      <w:b/>
      <w:color w:val="000000"/>
      <w:spacing w:val="-1"/>
      <w:kern w:val="16"/>
      <w:sz w:val="28"/>
      <w:szCs w:val="28"/>
      <w:lang w:val="en-US" w:eastAsia="en-US" w:bidi="ar-SA"/>
    </w:rPr>
  </w:style>
  <w:style w:type="paragraph" w:customStyle="1" w:styleId="3">
    <w:name w:val="3"/>
    <w:basedOn w:val="Normal"/>
    <w:rsid w:val="00525519"/>
    <w:pPr>
      <w:widowControl w:val="0"/>
      <w:spacing w:line="360" w:lineRule="auto"/>
      <w:jc w:val="both"/>
    </w:pPr>
    <w:rPr>
      <w:bCs w:val="0"/>
      <w:i/>
      <w:color w:val="000000"/>
      <w:spacing w:val="-1"/>
      <w:szCs w:val="28"/>
    </w:rPr>
  </w:style>
  <w:style w:type="paragraph" w:customStyle="1" w:styleId="NormalBlack">
    <w:name w:val="Normal + Black"/>
    <w:aliases w:val="Justified,First line:  1.27 cm,Condensed by  0.05 pt,Line ..."/>
    <w:basedOn w:val="Normal"/>
    <w:rsid w:val="00525519"/>
    <w:pPr>
      <w:widowControl w:val="0"/>
      <w:spacing w:line="360" w:lineRule="auto"/>
      <w:ind w:firstLine="720"/>
      <w:jc w:val="both"/>
    </w:pPr>
    <w:rPr>
      <w:b w:val="0"/>
      <w:bCs w:val="0"/>
      <w:color w:val="000000"/>
      <w:spacing w:val="-1"/>
      <w:szCs w:val="28"/>
      <w:lang w:val="pt-BR"/>
    </w:rPr>
  </w:style>
  <w:style w:type="paragraph" w:customStyle="1" w:styleId="30">
    <w:name w:val="3."/>
    <w:basedOn w:val="Normal"/>
    <w:rsid w:val="00525519"/>
    <w:pPr>
      <w:tabs>
        <w:tab w:val="left" w:pos="900"/>
      </w:tabs>
      <w:spacing w:line="360" w:lineRule="auto"/>
      <w:jc w:val="both"/>
    </w:pPr>
    <w:rPr>
      <w:b w:val="0"/>
    </w:rPr>
  </w:style>
  <w:style w:type="paragraph" w:customStyle="1" w:styleId="5">
    <w:name w:val="5"/>
    <w:basedOn w:val="Normal"/>
    <w:rsid w:val="00525519"/>
    <w:pPr>
      <w:widowControl w:val="0"/>
      <w:spacing w:line="360" w:lineRule="auto"/>
      <w:ind w:left="131" w:firstLine="720"/>
      <w:jc w:val="both"/>
    </w:pPr>
    <w:rPr>
      <w:bCs w:val="0"/>
      <w:lang w:val="vi-VN"/>
    </w:rPr>
  </w:style>
  <w:style w:type="paragraph" w:customStyle="1" w:styleId="4">
    <w:name w:val="4."/>
    <w:basedOn w:val="Normal"/>
    <w:rsid w:val="00525519"/>
    <w:pPr>
      <w:widowControl w:val="0"/>
      <w:spacing w:line="360" w:lineRule="auto"/>
      <w:jc w:val="both"/>
    </w:pPr>
    <w:rPr>
      <w:b w:val="0"/>
      <w:bCs w:val="0"/>
      <w:i/>
      <w:color w:val="000000"/>
      <w:spacing w:val="-1"/>
      <w:szCs w:val="28"/>
    </w:rPr>
  </w:style>
  <w:style w:type="paragraph" w:styleId="Footer">
    <w:name w:val="footer"/>
    <w:basedOn w:val="Normal"/>
    <w:rsid w:val="004E359A"/>
    <w:pPr>
      <w:tabs>
        <w:tab w:val="center" w:pos="4320"/>
        <w:tab w:val="right" w:pos="8640"/>
      </w:tabs>
    </w:pPr>
    <w:rPr>
      <w:b w:val="0"/>
      <w:bCs w:val="0"/>
      <w:kern w:val="0"/>
      <w:sz w:val="24"/>
      <w:szCs w:val="24"/>
    </w:rPr>
  </w:style>
  <w:style w:type="paragraph" w:styleId="TableofFigures">
    <w:name w:val="table of figures"/>
    <w:basedOn w:val="Normal"/>
    <w:next w:val="Normal"/>
    <w:uiPriority w:val="99"/>
    <w:rsid w:val="001118B9"/>
  </w:style>
  <w:style w:type="character" w:styleId="PageNumber">
    <w:name w:val="page number"/>
    <w:basedOn w:val="DefaultParagraphFont"/>
    <w:rsid w:val="00395C75"/>
  </w:style>
  <w:style w:type="character" w:styleId="Hyperlink">
    <w:name w:val="Hyperlink"/>
    <w:uiPriority w:val="99"/>
    <w:rsid w:val="001118B9"/>
    <w:rPr>
      <w:color w:val="0000FF"/>
      <w:u w:val="single"/>
    </w:rPr>
  </w:style>
  <w:style w:type="character" w:styleId="Strong">
    <w:name w:val="Strong"/>
    <w:uiPriority w:val="22"/>
    <w:qFormat/>
    <w:rsid w:val="00F80147"/>
    <w:rPr>
      <w:b/>
      <w:bCs/>
    </w:rPr>
  </w:style>
  <w:style w:type="paragraph" w:styleId="NormalWeb">
    <w:name w:val="Normal (Web)"/>
    <w:basedOn w:val="Normal"/>
    <w:link w:val="NormalWebChar"/>
    <w:unhideWhenUsed/>
    <w:rsid w:val="000A30A8"/>
    <w:pPr>
      <w:spacing w:before="100" w:beforeAutospacing="1" w:after="100" w:afterAutospacing="1"/>
    </w:pPr>
    <w:rPr>
      <w:b w:val="0"/>
      <w:bCs w:val="0"/>
      <w:kern w:val="0"/>
      <w:sz w:val="24"/>
      <w:szCs w:val="24"/>
      <w:lang w:val="x-none" w:eastAsia="x-none"/>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fn,fn Char,single space,ft,C, Char9"/>
    <w:basedOn w:val="Normal"/>
    <w:link w:val="FootnoteTextChar"/>
    <w:uiPriority w:val="99"/>
    <w:unhideWhenUsed/>
    <w:qFormat/>
    <w:rsid w:val="00CD029E"/>
    <w:rPr>
      <w:rFonts w:ascii="Calibri" w:hAnsi="Calibri"/>
      <w:b w:val="0"/>
      <w:bCs w:val="0"/>
      <w:kern w:val="0"/>
      <w:sz w:val="20"/>
      <w:lang w:val="x-none" w:eastAsia="x-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1"/>
    <w:link w:val="FootnoteText"/>
    <w:uiPriority w:val="99"/>
    <w:rsid w:val="00CD029E"/>
    <w:rPr>
      <w:lang w:val="x-none" w:eastAsia="x-none"/>
    </w:rPr>
  </w:style>
  <w:style w:type="character" w:styleId="FootnoteReference">
    <w:name w:val="footnote reference"/>
    <w:aliases w:val="Footnote text,Ref,de nota al pie,Footnote,ftref,BearingPoint,16 Point,Superscript 6 Point,fr,Footnote Text1,f,(NECG) Footnote Reference, BVI fnr,footnote ref,BVI fnr,Footnote + Arial,10 pt,Black,Footnote Text11,SUPERS,Footnote dich,R"/>
    <w:link w:val="CharChar1CharCharCharChar1CharCharCharCharCharCharCharChar"/>
    <w:uiPriority w:val="99"/>
    <w:unhideWhenUsed/>
    <w:qFormat/>
    <w:rsid w:val="00CD029E"/>
    <w:rPr>
      <w:vertAlign w:val="superscript"/>
    </w:rPr>
  </w:style>
  <w:style w:type="paragraph" w:styleId="NoSpacing">
    <w:name w:val="No Spacing"/>
    <w:uiPriority w:val="1"/>
    <w:qFormat/>
    <w:rsid w:val="00061EAE"/>
    <w:rPr>
      <w:rFonts w:ascii="Times New Roman" w:hAnsi="Times New Roman"/>
      <w:b/>
      <w:bCs/>
      <w:kern w:val="16"/>
      <w:sz w:val="28"/>
    </w:rPr>
  </w:style>
  <w:style w:type="paragraph" w:styleId="BodyText">
    <w:name w:val="Body Text"/>
    <w:basedOn w:val="Normal"/>
    <w:link w:val="BodyTextChar"/>
    <w:rsid w:val="00804FCF"/>
    <w:pPr>
      <w:spacing w:after="120"/>
    </w:pPr>
    <w:rPr>
      <w:b w:val="0"/>
      <w:bCs w:val="0"/>
      <w:kern w:val="0"/>
      <w:szCs w:val="28"/>
      <w:lang w:val="x-none" w:eastAsia="x-none"/>
    </w:rPr>
  </w:style>
  <w:style w:type="character" w:customStyle="1" w:styleId="BodyTextChar">
    <w:name w:val="Body Text Char"/>
    <w:link w:val="BodyText"/>
    <w:rsid w:val="00804FCF"/>
    <w:rPr>
      <w:rFonts w:ascii="Times New Roman" w:hAnsi="Times New Roman"/>
      <w:sz w:val="28"/>
      <w:szCs w:val="28"/>
    </w:rPr>
  </w:style>
  <w:style w:type="paragraph" w:styleId="BodyTextIndent">
    <w:name w:val="Body Text Indent"/>
    <w:basedOn w:val="Normal"/>
    <w:link w:val="BodyTextIndentChar"/>
    <w:rsid w:val="00FD70C8"/>
    <w:pPr>
      <w:spacing w:after="120"/>
      <w:ind w:left="283"/>
    </w:pPr>
    <w:rPr>
      <w:b w:val="0"/>
      <w:bCs w:val="0"/>
      <w:kern w:val="0"/>
      <w:szCs w:val="28"/>
      <w:lang w:val="x-none" w:eastAsia="x-none"/>
    </w:rPr>
  </w:style>
  <w:style w:type="character" w:customStyle="1" w:styleId="BodyTextIndentChar">
    <w:name w:val="Body Text Indent Char"/>
    <w:link w:val="BodyTextIndent"/>
    <w:rsid w:val="00FD70C8"/>
    <w:rPr>
      <w:rFonts w:ascii="Times New Roman" w:hAnsi="Times New Roman"/>
      <w:sz w:val="28"/>
      <w:szCs w:val="28"/>
    </w:rPr>
  </w:style>
  <w:style w:type="character" w:styleId="CommentReference">
    <w:name w:val="annotation reference"/>
    <w:uiPriority w:val="99"/>
    <w:semiHidden/>
    <w:unhideWhenUsed/>
    <w:rsid w:val="007B225F"/>
    <w:rPr>
      <w:sz w:val="16"/>
      <w:szCs w:val="16"/>
    </w:rPr>
  </w:style>
  <w:style w:type="paragraph" w:styleId="CommentText">
    <w:name w:val="annotation text"/>
    <w:basedOn w:val="Normal"/>
    <w:link w:val="CommentTextChar"/>
    <w:uiPriority w:val="99"/>
    <w:semiHidden/>
    <w:unhideWhenUsed/>
    <w:rsid w:val="007B225F"/>
    <w:rPr>
      <w:sz w:val="20"/>
      <w:lang w:val="x-none" w:eastAsia="x-none"/>
    </w:rPr>
  </w:style>
  <w:style w:type="character" w:customStyle="1" w:styleId="CommentTextChar">
    <w:name w:val="Comment Text Char"/>
    <w:link w:val="CommentText"/>
    <w:uiPriority w:val="99"/>
    <w:semiHidden/>
    <w:rsid w:val="007B225F"/>
    <w:rPr>
      <w:rFonts w:ascii="Times New Roman" w:hAnsi="Times New Roman"/>
      <w:b/>
      <w:bCs/>
      <w:kern w:val="16"/>
    </w:rPr>
  </w:style>
  <w:style w:type="paragraph" w:styleId="CommentSubject">
    <w:name w:val="annotation subject"/>
    <w:basedOn w:val="CommentText"/>
    <w:next w:val="CommentText"/>
    <w:link w:val="CommentSubjectChar"/>
    <w:uiPriority w:val="99"/>
    <w:semiHidden/>
    <w:unhideWhenUsed/>
    <w:rsid w:val="007B225F"/>
  </w:style>
  <w:style w:type="character" w:customStyle="1" w:styleId="CommentSubjectChar">
    <w:name w:val="Comment Subject Char"/>
    <w:basedOn w:val="CommentTextChar"/>
    <w:link w:val="CommentSubject"/>
    <w:uiPriority w:val="99"/>
    <w:semiHidden/>
    <w:rsid w:val="007B225F"/>
    <w:rPr>
      <w:rFonts w:ascii="Times New Roman" w:hAnsi="Times New Roman"/>
      <w:b/>
      <w:bCs/>
      <w:kern w:val="16"/>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4A1030"/>
    <w:pPr>
      <w:spacing w:after="160" w:line="240" w:lineRule="exact"/>
    </w:pPr>
    <w:rPr>
      <w:rFonts w:ascii="Calibri" w:hAnsi="Calibri"/>
      <w:b w:val="0"/>
      <w:bCs w:val="0"/>
      <w:kern w:val="0"/>
      <w:sz w:val="20"/>
      <w:vertAlign w:val="superscript"/>
      <w:lang w:val="x-none" w:eastAsia="x-none"/>
    </w:rPr>
  </w:style>
  <w:style w:type="paragraph" w:customStyle="1" w:styleId="Normal1">
    <w:name w:val="Normal1"/>
    <w:basedOn w:val="Normal"/>
    <w:next w:val="Normal"/>
    <w:autoRedefine/>
    <w:rsid w:val="002C61E4"/>
    <w:pPr>
      <w:widowControl w:val="0"/>
      <w:pBdr>
        <w:top w:val="nil"/>
        <w:left w:val="nil"/>
        <w:bottom w:val="nil"/>
        <w:right w:val="nil"/>
        <w:between w:val="nil"/>
      </w:pBdr>
      <w:spacing w:after="60" w:line="320" w:lineRule="exact"/>
      <w:ind w:firstLine="720"/>
      <w:jc w:val="both"/>
    </w:pPr>
    <w:rPr>
      <w:b w:val="0"/>
      <w:bCs w:val="0"/>
      <w:kern w:val="0"/>
      <w:szCs w:val="22"/>
    </w:rPr>
  </w:style>
  <w:style w:type="paragraph" w:customStyle="1" w:styleId="pbody">
    <w:name w:val="pbody"/>
    <w:basedOn w:val="Normal"/>
    <w:rsid w:val="004D7C2C"/>
    <w:pPr>
      <w:spacing w:before="100" w:beforeAutospacing="1" w:after="100" w:afterAutospacing="1"/>
    </w:pPr>
    <w:rPr>
      <w:b w:val="0"/>
      <w:bCs w:val="0"/>
      <w:kern w:val="0"/>
      <w:sz w:val="24"/>
      <w:szCs w:val="24"/>
    </w:rPr>
  </w:style>
  <w:style w:type="character" w:styleId="Emphasis">
    <w:name w:val="Emphasis"/>
    <w:uiPriority w:val="20"/>
    <w:qFormat/>
    <w:rsid w:val="00EA094E"/>
    <w:rPr>
      <w:i/>
      <w:iCs/>
    </w:rPr>
  </w:style>
  <w:style w:type="character" w:customStyle="1" w:styleId="NormalWebChar">
    <w:name w:val="Normal (Web) Char"/>
    <w:link w:val="NormalWeb"/>
    <w:locked/>
    <w:rsid w:val="002B3159"/>
    <w:rPr>
      <w:rFonts w:ascii="Times New Roman" w:hAnsi="Times New Roman"/>
      <w:sz w:val="24"/>
      <w:szCs w:val="24"/>
    </w:rPr>
  </w:style>
  <w:style w:type="character" w:customStyle="1" w:styleId="Heading7Char">
    <w:name w:val="Heading 7 Char"/>
    <w:link w:val="Heading7"/>
    <w:uiPriority w:val="9"/>
    <w:rsid w:val="00680BF6"/>
    <w:rPr>
      <w:rFonts w:ascii="Calibri" w:eastAsia="Times New Roman" w:hAnsi="Calibri" w:cs="Times New Roman"/>
      <w:b/>
      <w:bCs/>
      <w:kern w:val="16"/>
      <w:sz w:val="24"/>
      <w:szCs w:val="24"/>
    </w:rPr>
  </w:style>
  <w:style w:type="paragraph" w:customStyle="1" w:styleId="10">
    <w:name w:val="1."/>
    <w:basedOn w:val="Normal"/>
    <w:rsid w:val="000437F3"/>
    <w:pPr>
      <w:jc w:val="both"/>
    </w:pPr>
    <w:rPr>
      <w:rFonts w:ascii=".VnTime" w:hAnsi=".VnTime"/>
      <w:b w:val="0"/>
      <w:bCs w:val="0"/>
      <w:kern w:val="0"/>
      <w:sz w:val="30"/>
      <w:szCs w:val="28"/>
    </w:rPr>
  </w:style>
  <w:style w:type="character" w:customStyle="1" w:styleId="Bodytext4">
    <w:name w:val="Body text (4)_"/>
    <w:link w:val="Bodytext40"/>
    <w:rsid w:val="000437F3"/>
    <w:rPr>
      <w:b/>
      <w:bCs/>
      <w:sz w:val="28"/>
      <w:szCs w:val="28"/>
      <w:shd w:val="clear" w:color="auto" w:fill="FFFFFF"/>
    </w:rPr>
  </w:style>
  <w:style w:type="paragraph" w:customStyle="1" w:styleId="Bodytext40">
    <w:name w:val="Body text (4)"/>
    <w:basedOn w:val="Normal"/>
    <w:link w:val="Bodytext4"/>
    <w:rsid w:val="000437F3"/>
    <w:pPr>
      <w:widowControl w:val="0"/>
      <w:shd w:val="clear" w:color="auto" w:fill="FFFFFF"/>
      <w:spacing w:before="120" w:after="180" w:line="322" w:lineRule="exact"/>
      <w:jc w:val="center"/>
    </w:pPr>
    <w:rPr>
      <w:rFonts w:ascii="Calibri" w:hAnsi="Calibri"/>
      <w:kern w:val="0"/>
      <w:szCs w:val="28"/>
      <w:lang w:val="x-none" w:eastAsia="x-none"/>
    </w:rPr>
  </w:style>
  <w:style w:type="paragraph" w:styleId="Header">
    <w:name w:val="header"/>
    <w:basedOn w:val="Normal"/>
    <w:link w:val="HeaderChar"/>
    <w:uiPriority w:val="99"/>
    <w:semiHidden/>
    <w:unhideWhenUsed/>
    <w:rsid w:val="000655C9"/>
    <w:pPr>
      <w:tabs>
        <w:tab w:val="center" w:pos="4680"/>
        <w:tab w:val="right" w:pos="9360"/>
      </w:tabs>
    </w:pPr>
  </w:style>
  <w:style w:type="character" w:customStyle="1" w:styleId="HeaderChar">
    <w:name w:val="Header Char"/>
    <w:link w:val="Header"/>
    <w:uiPriority w:val="99"/>
    <w:semiHidden/>
    <w:rsid w:val="000655C9"/>
    <w:rPr>
      <w:rFonts w:ascii="Times New Roman" w:hAnsi="Times New Roman"/>
      <w:b/>
      <w:bCs/>
      <w:kern w:val="16"/>
      <w:sz w:val="28"/>
    </w:rPr>
  </w:style>
  <w:style w:type="paragraph" w:styleId="TOC8">
    <w:name w:val="toc 8"/>
    <w:basedOn w:val="Normal"/>
    <w:next w:val="Normal"/>
    <w:autoRedefine/>
    <w:uiPriority w:val="39"/>
    <w:unhideWhenUsed/>
    <w:rsid w:val="00FD6E8D"/>
    <w:pPr>
      <w:spacing w:after="100" w:line="276" w:lineRule="auto"/>
      <w:ind w:left="1540"/>
    </w:pPr>
    <w:rPr>
      <w:rFonts w:ascii="Calibri" w:hAnsi="Calibri"/>
      <w:b w:val="0"/>
      <w:bCs w:val="0"/>
      <w:kern w:val="0"/>
      <w:sz w:val="22"/>
      <w:szCs w:val="22"/>
    </w:rPr>
  </w:style>
  <w:style w:type="paragraph" w:styleId="TOC2">
    <w:name w:val="toc 2"/>
    <w:basedOn w:val="Normal"/>
    <w:next w:val="Normal"/>
    <w:autoRedefine/>
    <w:uiPriority w:val="39"/>
    <w:semiHidden/>
    <w:unhideWhenUsed/>
    <w:rsid w:val="00FD7AC3"/>
    <w:pPr>
      <w:ind w:left="280"/>
    </w:pPr>
  </w:style>
  <w:style w:type="paragraph" w:styleId="TOC1">
    <w:name w:val="toc 1"/>
    <w:basedOn w:val="Normal"/>
    <w:next w:val="Normal"/>
    <w:autoRedefine/>
    <w:uiPriority w:val="39"/>
    <w:qFormat/>
    <w:rsid w:val="00FD7AC3"/>
    <w:pPr>
      <w:tabs>
        <w:tab w:val="right" w:leader="dot" w:pos="9064"/>
      </w:tabs>
      <w:spacing w:before="120" w:after="120"/>
      <w:jc w:val="center"/>
    </w:pPr>
    <w:rPr>
      <w:bCs w:val="0"/>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1523">
      <w:bodyDiv w:val="1"/>
      <w:marLeft w:val="0"/>
      <w:marRight w:val="0"/>
      <w:marTop w:val="0"/>
      <w:marBottom w:val="0"/>
      <w:divBdr>
        <w:top w:val="none" w:sz="0" w:space="0" w:color="auto"/>
        <w:left w:val="none" w:sz="0" w:space="0" w:color="auto"/>
        <w:bottom w:val="none" w:sz="0" w:space="0" w:color="auto"/>
        <w:right w:val="none" w:sz="0" w:space="0" w:color="auto"/>
      </w:divBdr>
    </w:div>
    <w:div w:id="52630881">
      <w:bodyDiv w:val="1"/>
      <w:marLeft w:val="0"/>
      <w:marRight w:val="0"/>
      <w:marTop w:val="0"/>
      <w:marBottom w:val="0"/>
      <w:divBdr>
        <w:top w:val="none" w:sz="0" w:space="0" w:color="auto"/>
        <w:left w:val="none" w:sz="0" w:space="0" w:color="auto"/>
        <w:bottom w:val="none" w:sz="0" w:space="0" w:color="auto"/>
        <w:right w:val="none" w:sz="0" w:space="0" w:color="auto"/>
      </w:divBdr>
    </w:div>
    <w:div w:id="52701125">
      <w:bodyDiv w:val="1"/>
      <w:marLeft w:val="0"/>
      <w:marRight w:val="0"/>
      <w:marTop w:val="0"/>
      <w:marBottom w:val="0"/>
      <w:divBdr>
        <w:top w:val="none" w:sz="0" w:space="0" w:color="auto"/>
        <w:left w:val="none" w:sz="0" w:space="0" w:color="auto"/>
        <w:bottom w:val="none" w:sz="0" w:space="0" w:color="auto"/>
        <w:right w:val="none" w:sz="0" w:space="0" w:color="auto"/>
      </w:divBdr>
    </w:div>
    <w:div w:id="53047857">
      <w:bodyDiv w:val="1"/>
      <w:marLeft w:val="0"/>
      <w:marRight w:val="0"/>
      <w:marTop w:val="0"/>
      <w:marBottom w:val="0"/>
      <w:divBdr>
        <w:top w:val="none" w:sz="0" w:space="0" w:color="auto"/>
        <w:left w:val="none" w:sz="0" w:space="0" w:color="auto"/>
        <w:bottom w:val="none" w:sz="0" w:space="0" w:color="auto"/>
        <w:right w:val="none" w:sz="0" w:space="0" w:color="auto"/>
      </w:divBdr>
    </w:div>
    <w:div w:id="58409233">
      <w:bodyDiv w:val="1"/>
      <w:marLeft w:val="0"/>
      <w:marRight w:val="0"/>
      <w:marTop w:val="0"/>
      <w:marBottom w:val="0"/>
      <w:divBdr>
        <w:top w:val="none" w:sz="0" w:space="0" w:color="auto"/>
        <w:left w:val="none" w:sz="0" w:space="0" w:color="auto"/>
        <w:bottom w:val="none" w:sz="0" w:space="0" w:color="auto"/>
        <w:right w:val="none" w:sz="0" w:space="0" w:color="auto"/>
      </w:divBdr>
    </w:div>
    <w:div w:id="137845450">
      <w:bodyDiv w:val="1"/>
      <w:marLeft w:val="0"/>
      <w:marRight w:val="0"/>
      <w:marTop w:val="0"/>
      <w:marBottom w:val="0"/>
      <w:divBdr>
        <w:top w:val="none" w:sz="0" w:space="0" w:color="auto"/>
        <w:left w:val="none" w:sz="0" w:space="0" w:color="auto"/>
        <w:bottom w:val="none" w:sz="0" w:space="0" w:color="auto"/>
        <w:right w:val="none" w:sz="0" w:space="0" w:color="auto"/>
      </w:divBdr>
    </w:div>
    <w:div w:id="146556852">
      <w:bodyDiv w:val="1"/>
      <w:marLeft w:val="0"/>
      <w:marRight w:val="0"/>
      <w:marTop w:val="0"/>
      <w:marBottom w:val="0"/>
      <w:divBdr>
        <w:top w:val="none" w:sz="0" w:space="0" w:color="auto"/>
        <w:left w:val="none" w:sz="0" w:space="0" w:color="auto"/>
        <w:bottom w:val="none" w:sz="0" w:space="0" w:color="auto"/>
        <w:right w:val="none" w:sz="0" w:space="0" w:color="auto"/>
      </w:divBdr>
    </w:div>
    <w:div w:id="148639109">
      <w:bodyDiv w:val="1"/>
      <w:marLeft w:val="0"/>
      <w:marRight w:val="0"/>
      <w:marTop w:val="0"/>
      <w:marBottom w:val="0"/>
      <w:divBdr>
        <w:top w:val="none" w:sz="0" w:space="0" w:color="auto"/>
        <w:left w:val="none" w:sz="0" w:space="0" w:color="auto"/>
        <w:bottom w:val="none" w:sz="0" w:space="0" w:color="auto"/>
        <w:right w:val="none" w:sz="0" w:space="0" w:color="auto"/>
      </w:divBdr>
    </w:div>
    <w:div w:id="155803317">
      <w:bodyDiv w:val="1"/>
      <w:marLeft w:val="0"/>
      <w:marRight w:val="0"/>
      <w:marTop w:val="0"/>
      <w:marBottom w:val="0"/>
      <w:divBdr>
        <w:top w:val="none" w:sz="0" w:space="0" w:color="auto"/>
        <w:left w:val="none" w:sz="0" w:space="0" w:color="auto"/>
        <w:bottom w:val="none" w:sz="0" w:space="0" w:color="auto"/>
        <w:right w:val="none" w:sz="0" w:space="0" w:color="auto"/>
      </w:divBdr>
    </w:div>
    <w:div w:id="157891795">
      <w:bodyDiv w:val="1"/>
      <w:marLeft w:val="0"/>
      <w:marRight w:val="0"/>
      <w:marTop w:val="0"/>
      <w:marBottom w:val="0"/>
      <w:divBdr>
        <w:top w:val="none" w:sz="0" w:space="0" w:color="auto"/>
        <w:left w:val="none" w:sz="0" w:space="0" w:color="auto"/>
        <w:bottom w:val="none" w:sz="0" w:space="0" w:color="auto"/>
        <w:right w:val="none" w:sz="0" w:space="0" w:color="auto"/>
      </w:divBdr>
    </w:div>
    <w:div w:id="159932576">
      <w:bodyDiv w:val="1"/>
      <w:marLeft w:val="0"/>
      <w:marRight w:val="0"/>
      <w:marTop w:val="0"/>
      <w:marBottom w:val="0"/>
      <w:divBdr>
        <w:top w:val="none" w:sz="0" w:space="0" w:color="auto"/>
        <w:left w:val="none" w:sz="0" w:space="0" w:color="auto"/>
        <w:bottom w:val="none" w:sz="0" w:space="0" w:color="auto"/>
        <w:right w:val="none" w:sz="0" w:space="0" w:color="auto"/>
      </w:divBdr>
    </w:div>
    <w:div w:id="162203296">
      <w:bodyDiv w:val="1"/>
      <w:marLeft w:val="0"/>
      <w:marRight w:val="0"/>
      <w:marTop w:val="0"/>
      <w:marBottom w:val="0"/>
      <w:divBdr>
        <w:top w:val="none" w:sz="0" w:space="0" w:color="auto"/>
        <w:left w:val="none" w:sz="0" w:space="0" w:color="auto"/>
        <w:bottom w:val="none" w:sz="0" w:space="0" w:color="auto"/>
        <w:right w:val="none" w:sz="0" w:space="0" w:color="auto"/>
      </w:divBdr>
    </w:div>
    <w:div w:id="208036030">
      <w:bodyDiv w:val="1"/>
      <w:marLeft w:val="0"/>
      <w:marRight w:val="0"/>
      <w:marTop w:val="0"/>
      <w:marBottom w:val="0"/>
      <w:divBdr>
        <w:top w:val="none" w:sz="0" w:space="0" w:color="auto"/>
        <w:left w:val="none" w:sz="0" w:space="0" w:color="auto"/>
        <w:bottom w:val="none" w:sz="0" w:space="0" w:color="auto"/>
        <w:right w:val="none" w:sz="0" w:space="0" w:color="auto"/>
      </w:divBdr>
    </w:div>
    <w:div w:id="209540722">
      <w:bodyDiv w:val="1"/>
      <w:marLeft w:val="0"/>
      <w:marRight w:val="0"/>
      <w:marTop w:val="0"/>
      <w:marBottom w:val="0"/>
      <w:divBdr>
        <w:top w:val="none" w:sz="0" w:space="0" w:color="auto"/>
        <w:left w:val="none" w:sz="0" w:space="0" w:color="auto"/>
        <w:bottom w:val="none" w:sz="0" w:space="0" w:color="auto"/>
        <w:right w:val="none" w:sz="0" w:space="0" w:color="auto"/>
      </w:divBdr>
    </w:div>
    <w:div w:id="228999263">
      <w:bodyDiv w:val="1"/>
      <w:marLeft w:val="0"/>
      <w:marRight w:val="0"/>
      <w:marTop w:val="0"/>
      <w:marBottom w:val="0"/>
      <w:divBdr>
        <w:top w:val="none" w:sz="0" w:space="0" w:color="auto"/>
        <w:left w:val="none" w:sz="0" w:space="0" w:color="auto"/>
        <w:bottom w:val="none" w:sz="0" w:space="0" w:color="auto"/>
        <w:right w:val="none" w:sz="0" w:space="0" w:color="auto"/>
      </w:divBdr>
    </w:div>
    <w:div w:id="238517159">
      <w:bodyDiv w:val="1"/>
      <w:marLeft w:val="0"/>
      <w:marRight w:val="0"/>
      <w:marTop w:val="0"/>
      <w:marBottom w:val="0"/>
      <w:divBdr>
        <w:top w:val="none" w:sz="0" w:space="0" w:color="auto"/>
        <w:left w:val="none" w:sz="0" w:space="0" w:color="auto"/>
        <w:bottom w:val="none" w:sz="0" w:space="0" w:color="auto"/>
        <w:right w:val="none" w:sz="0" w:space="0" w:color="auto"/>
      </w:divBdr>
    </w:div>
    <w:div w:id="249433925">
      <w:bodyDiv w:val="1"/>
      <w:marLeft w:val="0"/>
      <w:marRight w:val="0"/>
      <w:marTop w:val="0"/>
      <w:marBottom w:val="0"/>
      <w:divBdr>
        <w:top w:val="none" w:sz="0" w:space="0" w:color="auto"/>
        <w:left w:val="none" w:sz="0" w:space="0" w:color="auto"/>
        <w:bottom w:val="none" w:sz="0" w:space="0" w:color="auto"/>
        <w:right w:val="none" w:sz="0" w:space="0" w:color="auto"/>
      </w:divBdr>
    </w:div>
    <w:div w:id="291906006">
      <w:bodyDiv w:val="1"/>
      <w:marLeft w:val="0"/>
      <w:marRight w:val="0"/>
      <w:marTop w:val="0"/>
      <w:marBottom w:val="0"/>
      <w:divBdr>
        <w:top w:val="none" w:sz="0" w:space="0" w:color="auto"/>
        <w:left w:val="none" w:sz="0" w:space="0" w:color="auto"/>
        <w:bottom w:val="none" w:sz="0" w:space="0" w:color="auto"/>
        <w:right w:val="none" w:sz="0" w:space="0" w:color="auto"/>
      </w:divBdr>
    </w:div>
    <w:div w:id="301078970">
      <w:bodyDiv w:val="1"/>
      <w:marLeft w:val="0"/>
      <w:marRight w:val="0"/>
      <w:marTop w:val="0"/>
      <w:marBottom w:val="0"/>
      <w:divBdr>
        <w:top w:val="none" w:sz="0" w:space="0" w:color="auto"/>
        <w:left w:val="none" w:sz="0" w:space="0" w:color="auto"/>
        <w:bottom w:val="none" w:sz="0" w:space="0" w:color="auto"/>
        <w:right w:val="none" w:sz="0" w:space="0" w:color="auto"/>
      </w:divBdr>
    </w:div>
    <w:div w:id="306057645">
      <w:bodyDiv w:val="1"/>
      <w:marLeft w:val="0"/>
      <w:marRight w:val="0"/>
      <w:marTop w:val="0"/>
      <w:marBottom w:val="0"/>
      <w:divBdr>
        <w:top w:val="none" w:sz="0" w:space="0" w:color="auto"/>
        <w:left w:val="none" w:sz="0" w:space="0" w:color="auto"/>
        <w:bottom w:val="none" w:sz="0" w:space="0" w:color="auto"/>
        <w:right w:val="none" w:sz="0" w:space="0" w:color="auto"/>
      </w:divBdr>
    </w:div>
    <w:div w:id="338166936">
      <w:bodyDiv w:val="1"/>
      <w:marLeft w:val="0"/>
      <w:marRight w:val="0"/>
      <w:marTop w:val="0"/>
      <w:marBottom w:val="0"/>
      <w:divBdr>
        <w:top w:val="none" w:sz="0" w:space="0" w:color="auto"/>
        <w:left w:val="none" w:sz="0" w:space="0" w:color="auto"/>
        <w:bottom w:val="none" w:sz="0" w:space="0" w:color="auto"/>
        <w:right w:val="none" w:sz="0" w:space="0" w:color="auto"/>
      </w:divBdr>
    </w:div>
    <w:div w:id="348994334">
      <w:bodyDiv w:val="1"/>
      <w:marLeft w:val="0"/>
      <w:marRight w:val="0"/>
      <w:marTop w:val="0"/>
      <w:marBottom w:val="0"/>
      <w:divBdr>
        <w:top w:val="none" w:sz="0" w:space="0" w:color="auto"/>
        <w:left w:val="none" w:sz="0" w:space="0" w:color="auto"/>
        <w:bottom w:val="none" w:sz="0" w:space="0" w:color="auto"/>
        <w:right w:val="none" w:sz="0" w:space="0" w:color="auto"/>
      </w:divBdr>
    </w:div>
    <w:div w:id="365914732">
      <w:bodyDiv w:val="1"/>
      <w:marLeft w:val="0"/>
      <w:marRight w:val="0"/>
      <w:marTop w:val="0"/>
      <w:marBottom w:val="0"/>
      <w:divBdr>
        <w:top w:val="none" w:sz="0" w:space="0" w:color="auto"/>
        <w:left w:val="none" w:sz="0" w:space="0" w:color="auto"/>
        <w:bottom w:val="none" w:sz="0" w:space="0" w:color="auto"/>
        <w:right w:val="none" w:sz="0" w:space="0" w:color="auto"/>
      </w:divBdr>
    </w:div>
    <w:div w:id="370152623">
      <w:bodyDiv w:val="1"/>
      <w:marLeft w:val="0"/>
      <w:marRight w:val="0"/>
      <w:marTop w:val="0"/>
      <w:marBottom w:val="0"/>
      <w:divBdr>
        <w:top w:val="none" w:sz="0" w:space="0" w:color="auto"/>
        <w:left w:val="none" w:sz="0" w:space="0" w:color="auto"/>
        <w:bottom w:val="none" w:sz="0" w:space="0" w:color="auto"/>
        <w:right w:val="none" w:sz="0" w:space="0" w:color="auto"/>
      </w:divBdr>
    </w:div>
    <w:div w:id="380639378">
      <w:bodyDiv w:val="1"/>
      <w:marLeft w:val="0"/>
      <w:marRight w:val="0"/>
      <w:marTop w:val="0"/>
      <w:marBottom w:val="0"/>
      <w:divBdr>
        <w:top w:val="none" w:sz="0" w:space="0" w:color="auto"/>
        <w:left w:val="none" w:sz="0" w:space="0" w:color="auto"/>
        <w:bottom w:val="none" w:sz="0" w:space="0" w:color="auto"/>
        <w:right w:val="none" w:sz="0" w:space="0" w:color="auto"/>
      </w:divBdr>
    </w:div>
    <w:div w:id="412629478">
      <w:bodyDiv w:val="1"/>
      <w:marLeft w:val="0"/>
      <w:marRight w:val="0"/>
      <w:marTop w:val="0"/>
      <w:marBottom w:val="0"/>
      <w:divBdr>
        <w:top w:val="none" w:sz="0" w:space="0" w:color="auto"/>
        <w:left w:val="none" w:sz="0" w:space="0" w:color="auto"/>
        <w:bottom w:val="none" w:sz="0" w:space="0" w:color="auto"/>
        <w:right w:val="none" w:sz="0" w:space="0" w:color="auto"/>
      </w:divBdr>
    </w:div>
    <w:div w:id="414282241">
      <w:bodyDiv w:val="1"/>
      <w:marLeft w:val="0"/>
      <w:marRight w:val="0"/>
      <w:marTop w:val="0"/>
      <w:marBottom w:val="0"/>
      <w:divBdr>
        <w:top w:val="none" w:sz="0" w:space="0" w:color="auto"/>
        <w:left w:val="none" w:sz="0" w:space="0" w:color="auto"/>
        <w:bottom w:val="none" w:sz="0" w:space="0" w:color="auto"/>
        <w:right w:val="none" w:sz="0" w:space="0" w:color="auto"/>
      </w:divBdr>
    </w:div>
    <w:div w:id="422576135">
      <w:bodyDiv w:val="1"/>
      <w:marLeft w:val="0"/>
      <w:marRight w:val="0"/>
      <w:marTop w:val="0"/>
      <w:marBottom w:val="0"/>
      <w:divBdr>
        <w:top w:val="none" w:sz="0" w:space="0" w:color="auto"/>
        <w:left w:val="none" w:sz="0" w:space="0" w:color="auto"/>
        <w:bottom w:val="none" w:sz="0" w:space="0" w:color="auto"/>
        <w:right w:val="none" w:sz="0" w:space="0" w:color="auto"/>
      </w:divBdr>
    </w:div>
    <w:div w:id="455756578">
      <w:bodyDiv w:val="1"/>
      <w:marLeft w:val="0"/>
      <w:marRight w:val="0"/>
      <w:marTop w:val="0"/>
      <w:marBottom w:val="0"/>
      <w:divBdr>
        <w:top w:val="none" w:sz="0" w:space="0" w:color="auto"/>
        <w:left w:val="none" w:sz="0" w:space="0" w:color="auto"/>
        <w:bottom w:val="none" w:sz="0" w:space="0" w:color="auto"/>
        <w:right w:val="none" w:sz="0" w:space="0" w:color="auto"/>
      </w:divBdr>
    </w:div>
    <w:div w:id="457257288">
      <w:bodyDiv w:val="1"/>
      <w:marLeft w:val="0"/>
      <w:marRight w:val="0"/>
      <w:marTop w:val="0"/>
      <w:marBottom w:val="0"/>
      <w:divBdr>
        <w:top w:val="none" w:sz="0" w:space="0" w:color="auto"/>
        <w:left w:val="none" w:sz="0" w:space="0" w:color="auto"/>
        <w:bottom w:val="none" w:sz="0" w:space="0" w:color="auto"/>
        <w:right w:val="none" w:sz="0" w:space="0" w:color="auto"/>
      </w:divBdr>
    </w:div>
    <w:div w:id="504370051">
      <w:bodyDiv w:val="1"/>
      <w:marLeft w:val="0"/>
      <w:marRight w:val="0"/>
      <w:marTop w:val="0"/>
      <w:marBottom w:val="0"/>
      <w:divBdr>
        <w:top w:val="none" w:sz="0" w:space="0" w:color="auto"/>
        <w:left w:val="none" w:sz="0" w:space="0" w:color="auto"/>
        <w:bottom w:val="none" w:sz="0" w:space="0" w:color="auto"/>
        <w:right w:val="none" w:sz="0" w:space="0" w:color="auto"/>
      </w:divBdr>
    </w:div>
    <w:div w:id="517041946">
      <w:bodyDiv w:val="1"/>
      <w:marLeft w:val="0"/>
      <w:marRight w:val="0"/>
      <w:marTop w:val="0"/>
      <w:marBottom w:val="0"/>
      <w:divBdr>
        <w:top w:val="none" w:sz="0" w:space="0" w:color="auto"/>
        <w:left w:val="none" w:sz="0" w:space="0" w:color="auto"/>
        <w:bottom w:val="none" w:sz="0" w:space="0" w:color="auto"/>
        <w:right w:val="none" w:sz="0" w:space="0" w:color="auto"/>
      </w:divBdr>
    </w:div>
    <w:div w:id="518935341">
      <w:bodyDiv w:val="1"/>
      <w:marLeft w:val="0"/>
      <w:marRight w:val="0"/>
      <w:marTop w:val="0"/>
      <w:marBottom w:val="0"/>
      <w:divBdr>
        <w:top w:val="none" w:sz="0" w:space="0" w:color="auto"/>
        <w:left w:val="none" w:sz="0" w:space="0" w:color="auto"/>
        <w:bottom w:val="none" w:sz="0" w:space="0" w:color="auto"/>
        <w:right w:val="none" w:sz="0" w:space="0" w:color="auto"/>
      </w:divBdr>
    </w:div>
    <w:div w:id="526793225">
      <w:bodyDiv w:val="1"/>
      <w:marLeft w:val="0"/>
      <w:marRight w:val="0"/>
      <w:marTop w:val="0"/>
      <w:marBottom w:val="0"/>
      <w:divBdr>
        <w:top w:val="none" w:sz="0" w:space="0" w:color="auto"/>
        <w:left w:val="none" w:sz="0" w:space="0" w:color="auto"/>
        <w:bottom w:val="none" w:sz="0" w:space="0" w:color="auto"/>
        <w:right w:val="none" w:sz="0" w:space="0" w:color="auto"/>
      </w:divBdr>
    </w:div>
    <w:div w:id="528881058">
      <w:bodyDiv w:val="1"/>
      <w:marLeft w:val="0"/>
      <w:marRight w:val="0"/>
      <w:marTop w:val="0"/>
      <w:marBottom w:val="0"/>
      <w:divBdr>
        <w:top w:val="none" w:sz="0" w:space="0" w:color="auto"/>
        <w:left w:val="none" w:sz="0" w:space="0" w:color="auto"/>
        <w:bottom w:val="none" w:sz="0" w:space="0" w:color="auto"/>
        <w:right w:val="none" w:sz="0" w:space="0" w:color="auto"/>
      </w:divBdr>
    </w:div>
    <w:div w:id="546571280">
      <w:bodyDiv w:val="1"/>
      <w:marLeft w:val="0"/>
      <w:marRight w:val="0"/>
      <w:marTop w:val="0"/>
      <w:marBottom w:val="0"/>
      <w:divBdr>
        <w:top w:val="none" w:sz="0" w:space="0" w:color="auto"/>
        <w:left w:val="none" w:sz="0" w:space="0" w:color="auto"/>
        <w:bottom w:val="none" w:sz="0" w:space="0" w:color="auto"/>
        <w:right w:val="none" w:sz="0" w:space="0" w:color="auto"/>
      </w:divBdr>
    </w:div>
    <w:div w:id="598803217">
      <w:bodyDiv w:val="1"/>
      <w:marLeft w:val="0"/>
      <w:marRight w:val="0"/>
      <w:marTop w:val="0"/>
      <w:marBottom w:val="0"/>
      <w:divBdr>
        <w:top w:val="none" w:sz="0" w:space="0" w:color="auto"/>
        <w:left w:val="none" w:sz="0" w:space="0" w:color="auto"/>
        <w:bottom w:val="none" w:sz="0" w:space="0" w:color="auto"/>
        <w:right w:val="none" w:sz="0" w:space="0" w:color="auto"/>
      </w:divBdr>
    </w:div>
    <w:div w:id="611207165">
      <w:bodyDiv w:val="1"/>
      <w:marLeft w:val="0"/>
      <w:marRight w:val="0"/>
      <w:marTop w:val="0"/>
      <w:marBottom w:val="0"/>
      <w:divBdr>
        <w:top w:val="none" w:sz="0" w:space="0" w:color="auto"/>
        <w:left w:val="none" w:sz="0" w:space="0" w:color="auto"/>
        <w:bottom w:val="none" w:sz="0" w:space="0" w:color="auto"/>
        <w:right w:val="none" w:sz="0" w:space="0" w:color="auto"/>
      </w:divBdr>
    </w:div>
    <w:div w:id="612594038">
      <w:bodyDiv w:val="1"/>
      <w:marLeft w:val="0"/>
      <w:marRight w:val="0"/>
      <w:marTop w:val="0"/>
      <w:marBottom w:val="0"/>
      <w:divBdr>
        <w:top w:val="none" w:sz="0" w:space="0" w:color="auto"/>
        <w:left w:val="none" w:sz="0" w:space="0" w:color="auto"/>
        <w:bottom w:val="none" w:sz="0" w:space="0" w:color="auto"/>
        <w:right w:val="none" w:sz="0" w:space="0" w:color="auto"/>
      </w:divBdr>
    </w:div>
    <w:div w:id="613561091">
      <w:bodyDiv w:val="1"/>
      <w:marLeft w:val="0"/>
      <w:marRight w:val="0"/>
      <w:marTop w:val="0"/>
      <w:marBottom w:val="0"/>
      <w:divBdr>
        <w:top w:val="none" w:sz="0" w:space="0" w:color="auto"/>
        <w:left w:val="none" w:sz="0" w:space="0" w:color="auto"/>
        <w:bottom w:val="none" w:sz="0" w:space="0" w:color="auto"/>
        <w:right w:val="none" w:sz="0" w:space="0" w:color="auto"/>
      </w:divBdr>
    </w:div>
    <w:div w:id="652568356">
      <w:bodyDiv w:val="1"/>
      <w:marLeft w:val="0"/>
      <w:marRight w:val="0"/>
      <w:marTop w:val="0"/>
      <w:marBottom w:val="0"/>
      <w:divBdr>
        <w:top w:val="none" w:sz="0" w:space="0" w:color="auto"/>
        <w:left w:val="none" w:sz="0" w:space="0" w:color="auto"/>
        <w:bottom w:val="none" w:sz="0" w:space="0" w:color="auto"/>
        <w:right w:val="none" w:sz="0" w:space="0" w:color="auto"/>
      </w:divBdr>
    </w:div>
    <w:div w:id="666860133">
      <w:bodyDiv w:val="1"/>
      <w:marLeft w:val="0"/>
      <w:marRight w:val="0"/>
      <w:marTop w:val="0"/>
      <w:marBottom w:val="0"/>
      <w:divBdr>
        <w:top w:val="none" w:sz="0" w:space="0" w:color="auto"/>
        <w:left w:val="none" w:sz="0" w:space="0" w:color="auto"/>
        <w:bottom w:val="none" w:sz="0" w:space="0" w:color="auto"/>
        <w:right w:val="none" w:sz="0" w:space="0" w:color="auto"/>
      </w:divBdr>
    </w:div>
    <w:div w:id="676688059">
      <w:bodyDiv w:val="1"/>
      <w:marLeft w:val="0"/>
      <w:marRight w:val="0"/>
      <w:marTop w:val="0"/>
      <w:marBottom w:val="0"/>
      <w:divBdr>
        <w:top w:val="none" w:sz="0" w:space="0" w:color="auto"/>
        <w:left w:val="none" w:sz="0" w:space="0" w:color="auto"/>
        <w:bottom w:val="none" w:sz="0" w:space="0" w:color="auto"/>
        <w:right w:val="none" w:sz="0" w:space="0" w:color="auto"/>
      </w:divBdr>
    </w:div>
    <w:div w:id="764303035">
      <w:bodyDiv w:val="1"/>
      <w:marLeft w:val="0"/>
      <w:marRight w:val="0"/>
      <w:marTop w:val="0"/>
      <w:marBottom w:val="0"/>
      <w:divBdr>
        <w:top w:val="none" w:sz="0" w:space="0" w:color="auto"/>
        <w:left w:val="none" w:sz="0" w:space="0" w:color="auto"/>
        <w:bottom w:val="none" w:sz="0" w:space="0" w:color="auto"/>
        <w:right w:val="none" w:sz="0" w:space="0" w:color="auto"/>
      </w:divBdr>
    </w:div>
    <w:div w:id="782530037">
      <w:bodyDiv w:val="1"/>
      <w:marLeft w:val="0"/>
      <w:marRight w:val="0"/>
      <w:marTop w:val="0"/>
      <w:marBottom w:val="0"/>
      <w:divBdr>
        <w:top w:val="none" w:sz="0" w:space="0" w:color="auto"/>
        <w:left w:val="none" w:sz="0" w:space="0" w:color="auto"/>
        <w:bottom w:val="none" w:sz="0" w:space="0" w:color="auto"/>
        <w:right w:val="none" w:sz="0" w:space="0" w:color="auto"/>
      </w:divBdr>
    </w:div>
    <w:div w:id="791872214">
      <w:bodyDiv w:val="1"/>
      <w:marLeft w:val="0"/>
      <w:marRight w:val="0"/>
      <w:marTop w:val="0"/>
      <w:marBottom w:val="0"/>
      <w:divBdr>
        <w:top w:val="none" w:sz="0" w:space="0" w:color="auto"/>
        <w:left w:val="none" w:sz="0" w:space="0" w:color="auto"/>
        <w:bottom w:val="none" w:sz="0" w:space="0" w:color="auto"/>
        <w:right w:val="none" w:sz="0" w:space="0" w:color="auto"/>
      </w:divBdr>
    </w:div>
    <w:div w:id="844058360">
      <w:bodyDiv w:val="1"/>
      <w:marLeft w:val="0"/>
      <w:marRight w:val="0"/>
      <w:marTop w:val="0"/>
      <w:marBottom w:val="0"/>
      <w:divBdr>
        <w:top w:val="none" w:sz="0" w:space="0" w:color="auto"/>
        <w:left w:val="none" w:sz="0" w:space="0" w:color="auto"/>
        <w:bottom w:val="none" w:sz="0" w:space="0" w:color="auto"/>
        <w:right w:val="none" w:sz="0" w:space="0" w:color="auto"/>
      </w:divBdr>
    </w:div>
    <w:div w:id="902183890">
      <w:bodyDiv w:val="1"/>
      <w:marLeft w:val="0"/>
      <w:marRight w:val="0"/>
      <w:marTop w:val="0"/>
      <w:marBottom w:val="0"/>
      <w:divBdr>
        <w:top w:val="none" w:sz="0" w:space="0" w:color="auto"/>
        <w:left w:val="none" w:sz="0" w:space="0" w:color="auto"/>
        <w:bottom w:val="none" w:sz="0" w:space="0" w:color="auto"/>
        <w:right w:val="none" w:sz="0" w:space="0" w:color="auto"/>
      </w:divBdr>
    </w:div>
    <w:div w:id="926690479">
      <w:bodyDiv w:val="1"/>
      <w:marLeft w:val="0"/>
      <w:marRight w:val="0"/>
      <w:marTop w:val="0"/>
      <w:marBottom w:val="0"/>
      <w:divBdr>
        <w:top w:val="none" w:sz="0" w:space="0" w:color="auto"/>
        <w:left w:val="none" w:sz="0" w:space="0" w:color="auto"/>
        <w:bottom w:val="none" w:sz="0" w:space="0" w:color="auto"/>
        <w:right w:val="none" w:sz="0" w:space="0" w:color="auto"/>
      </w:divBdr>
    </w:div>
    <w:div w:id="931934273">
      <w:bodyDiv w:val="1"/>
      <w:marLeft w:val="0"/>
      <w:marRight w:val="0"/>
      <w:marTop w:val="0"/>
      <w:marBottom w:val="0"/>
      <w:divBdr>
        <w:top w:val="none" w:sz="0" w:space="0" w:color="auto"/>
        <w:left w:val="none" w:sz="0" w:space="0" w:color="auto"/>
        <w:bottom w:val="none" w:sz="0" w:space="0" w:color="auto"/>
        <w:right w:val="none" w:sz="0" w:space="0" w:color="auto"/>
      </w:divBdr>
    </w:div>
    <w:div w:id="942110952">
      <w:bodyDiv w:val="1"/>
      <w:marLeft w:val="0"/>
      <w:marRight w:val="0"/>
      <w:marTop w:val="0"/>
      <w:marBottom w:val="0"/>
      <w:divBdr>
        <w:top w:val="none" w:sz="0" w:space="0" w:color="auto"/>
        <w:left w:val="none" w:sz="0" w:space="0" w:color="auto"/>
        <w:bottom w:val="none" w:sz="0" w:space="0" w:color="auto"/>
        <w:right w:val="none" w:sz="0" w:space="0" w:color="auto"/>
      </w:divBdr>
    </w:div>
    <w:div w:id="971054221">
      <w:bodyDiv w:val="1"/>
      <w:marLeft w:val="0"/>
      <w:marRight w:val="0"/>
      <w:marTop w:val="0"/>
      <w:marBottom w:val="0"/>
      <w:divBdr>
        <w:top w:val="none" w:sz="0" w:space="0" w:color="auto"/>
        <w:left w:val="none" w:sz="0" w:space="0" w:color="auto"/>
        <w:bottom w:val="none" w:sz="0" w:space="0" w:color="auto"/>
        <w:right w:val="none" w:sz="0" w:space="0" w:color="auto"/>
      </w:divBdr>
    </w:div>
    <w:div w:id="990787343">
      <w:bodyDiv w:val="1"/>
      <w:marLeft w:val="0"/>
      <w:marRight w:val="0"/>
      <w:marTop w:val="0"/>
      <w:marBottom w:val="0"/>
      <w:divBdr>
        <w:top w:val="none" w:sz="0" w:space="0" w:color="auto"/>
        <w:left w:val="none" w:sz="0" w:space="0" w:color="auto"/>
        <w:bottom w:val="none" w:sz="0" w:space="0" w:color="auto"/>
        <w:right w:val="none" w:sz="0" w:space="0" w:color="auto"/>
      </w:divBdr>
    </w:div>
    <w:div w:id="1003508493">
      <w:bodyDiv w:val="1"/>
      <w:marLeft w:val="0"/>
      <w:marRight w:val="0"/>
      <w:marTop w:val="0"/>
      <w:marBottom w:val="0"/>
      <w:divBdr>
        <w:top w:val="none" w:sz="0" w:space="0" w:color="auto"/>
        <w:left w:val="none" w:sz="0" w:space="0" w:color="auto"/>
        <w:bottom w:val="none" w:sz="0" w:space="0" w:color="auto"/>
        <w:right w:val="none" w:sz="0" w:space="0" w:color="auto"/>
      </w:divBdr>
    </w:div>
    <w:div w:id="1003781361">
      <w:bodyDiv w:val="1"/>
      <w:marLeft w:val="0"/>
      <w:marRight w:val="0"/>
      <w:marTop w:val="0"/>
      <w:marBottom w:val="0"/>
      <w:divBdr>
        <w:top w:val="none" w:sz="0" w:space="0" w:color="auto"/>
        <w:left w:val="none" w:sz="0" w:space="0" w:color="auto"/>
        <w:bottom w:val="none" w:sz="0" w:space="0" w:color="auto"/>
        <w:right w:val="none" w:sz="0" w:space="0" w:color="auto"/>
      </w:divBdr>
    </w:div>
    <w:div w:id="1004478295">
      <w:bodyDiv w:val="1"/>
      <w:marLeft w:val="0"/>
      <w:marRight w:val="0"/>
      <w:marTop w:val="0"/>
      <w:marBottom w:val="0"/>
      <w:divBdr>
        <w:top w:val="none" w:sz="0" w:space="0" w:color="auto"/>
        <w:left w:val="none" w:sz="0" w:space="0" w:color="auto"/>
        <w:bottom w:val="none" w:sz="0" w:space="0" w:color="auto"/>
        <w:right w:val="none" w:sz="0" w:space="0" w:color="auto"/>
      </w:divBdr>
    </w:div>
    <w:div w:id="1044014846">
      <w:bodyDiv w:val="1"/>
      <w:marLeft w:val="0"/>
      <w:marRight w:val="0"/>
      <w:marTop w:val="0"/>
      <w:marBottom w:val="0"/>
      <w:divBdr>
        <w:top w:val="none" w:sz="0" w:space="0" w:color="auto"/>
        <w:left w:val="none" w:sz="0" w:space="0" w:color="auto"/>
        <w:bottom w:val="none" w:sz="0" w:space="0" w:color="auto"/>
        <w:right w:val="none" w:sz="0" w:space="0" w:color="auto"/>
      </w:divBdr>
    </w:div>
    <w:div w:id="1059129123">
      <w:bodyDiv w:val="1"/>
      <w:marLeft w:val="0"/>
      <w:marRight w:val="0"/>
      <w:marTop w:val="0"/>
      <w:marBottom w:val="0"/>
      <w:divBdr>
        <w:top w:val="none" w:sz="0" w:space="0" w:color="auto"/>
        <w:left w:val="none" w:sz="0" w:space="0" w:color="auto"/>
        <w:bottom w:val="none" w:sz="0" w:space="0" w:color="auto"/>
        <w:right w:val="none" w:sz="0" w:space="0" w:color="auto"/>
      </w:divBdr>
    </w:div>
    <w:div w:id="1069039700">
      <w:bodyDiv w:val="1"/>
      <w:marLeft w:val="0"/>
      <w:marRight w:val="0"/>
      <w:marTop w:val="0"/>
      <w:marBottom w:val="0"/>
      <w:divBdr>
        <w:top w:val="none" w:sz="0" w:space="0" w:color="auto"/>
        <w:left w:val="none" w:sz="0" w:space="0" w:color="auto"/>
        <w:bottom w:val="none" w:sz="0" w:space="0" w:color="auto"/>
        <w:right w:val="none" w:sz="0" w:space="0" w:color="auto"/>
      </w:divBdr>
    </w:div>
    <w:div w:id="1085495897">
      <w:bodyDiv w:val="1"/>
      <w:marLeft w:val="0"/>
      <w:marRight w:val="0"/>
      <w:marTop w:val="0"/>
      <w:marBottom w:val="0"/>
      <w:divBdr>
        <w:top w:val="none" w:sz="0" w:space="0" w:color="auto"/>
        <w:left w:val="none" w:sz="0" w:space="0" w:color="auto"/>
        <w:bottom w:val="none" w:sz="0" w:space="0" w:color="auto"/>
        <w:right w:val="none" w:sz="0" w:space="0" w:color="auto"/>
      </w:divBdr>
    </w:div>
    <w:div w:id="1104692976">
      <w:bodyDiv w:val="1"/>
      <w:marLeft w:val="0"/>
      <w:marRight w:val="0"/>
      <w:marTop w:val="0"/>
      <w:marBottom w:val="0"/>
      <w:divBdr>
        <w:top w:val="none" w:sz="0" w:space="0" w:color="auto"/>
        <w:left w:val="none" w:sz="0" w:space="0" w:color="auto"/>
        <w:bottom w:val="none" w:sz="0" w:space="0" w:color="auto"/>
        <w:right w:val="none" w:sz="0" w:space="0" w:color="auto"/>
      </w:divBdr>
    </w:div>
    <w:div w:id="1144155264">
      <w:bodyDiv w:val="1"/>
      <w:marLeft w:val="0"/>
      <w:marRight w:val="0"/>
      <w:marTop w:val="0"/>
      <w:marBottom w:val="0"/>
      <w:divBdr>
        <w:top w:val="none" w:sz="0" w:space="0" w:color="auto"/>
        <w:left w:val="none" w:sz="0" w:space="0" w:color="auto"/>
        <w:bottom w:val="none" w:sz="0" w:space="0" w:color="auto"/>
        <w:right w:val="none" w:sz="0" w:space="0" w:color="auto"/>
      </w:divBdr>
    </w:div>
    <w:div w:id="1193153896">
      <w:bodyDiv w:val="1"/>
      <w:marLeft w:val="0"/>
      <w:marRight w:val="0"/>
      <w:marTop w:val="0"/>
      <w:marBottom w:val="0"/>
      <w:divBdr>
        <w:top w:val="none" w:sz="0" w:space="0" w:color="auto"/>
        <w:left w:val="none" w:sz="0" w:space="0" w:color="auto"/>
        <w:bottom w:val="none" w:sz="0" w:space="0" w:color="auto"/>
        <w:right w:val="none" w:sz="0" w:space="0" w:color="auto"/>
      </w:divBdr>
    </w:div>
    <w:div w:id="1240215876">
      <w:bodyDiv w:val="1"/>
      <w:marLeft w:val="0"/>
      <w:marRight w:val="0"/>
      <w:marTop w:val="0"/>
      <w:marBottom w:val="0"/>
      <w:divBdr>
        <w:top w:val="none" w:sz="0" w:space="0" w:color="auto"/>
        <w:left w:val="none" w:sz="0" w:space="0" w:color="auto"/>
        <w:bottom w:val="none" w:sz="0" w:space="0" w:color="auto"/>
        <w:right w:val="none" w:sz="0" w:space="0" w:color="auto"/>
      </w:divBdr>
    </w:div>
    <w:div w:id="1249585081">
      <w:bodyDiv w:val="1"/>
      <w:marLeft w:val="0"/>
      <w:marRight w:val="0"/>
      <w:marTop w:val="0"/>
      <w:marBottom w:val="0"/>
      <w:divBdr>
        <w:top w:val="none" w:sz="0" w:space="0" w:color="auto"/>
        <w:left w:val="none" w:sz="0" w:space="0" w:color="auto"/>
        <w:bottom w:val="none" w:sz="0" w:space="0" w:color="auto"/>
        <w:right w:val="none" w:sz="0" w:space="0" w:color="auto"/>
      </w:divBdr>
    </w:div>
    <w:div w:id="1263493804">
      <w:bodyDiv w:val="1"/>
      <w:marLeft w:val="0"/>
      <w:marRight w:val="0"/>
      <w:marTop w:val="0"/>
      <w:marBottom w:val="0"/>
      <w:divBdr>
        <w:top w:val="none" w:sz="0" w:space="0" w:color="auto"/>
        <w:left w:val="none" w:sz="0" w:space="0" w:color="auto"/>
        <w:bottom w:val="none" w:sz="0" w:space="0" w:color="auto"/>
        <w:right w:val="none" w:sz="0" w:space="0" w:color="auto"/>
      </w:divBdr>
    </w:div>
    <w:div w:id="1288662259">
      <w:bodyDiv w:val="1"/>
      <w:marLeft w:val="0"/>
      <w:marRight w:val="0"/>
      <w:marTop w:val="0"/>
      <w:marBottom w:val="0"/>
      <w:divBdr>
        <w:top w:val="none" w:sz="0" w:space="0" w:color="auto"/>
        <w:left w:val="none" w:sz="0" w:space="0" w:color="auto"/>
        <w:bottom w:val="none" w:sz="0" w:space="0" w:color="auto"/>
        <w:right w:val="none" w:sz="0" w:space="0" w:color="auto"/>
      </w:divBdr>
    </w:div>
    <w:div w:id="1291088822">
      <w:bodyDiv w:val="1"/>
      <w:marLeft w:val="0"/>
      <w:marRight w:val="0"/>
      <w:marTop w:val="0"/>
      <w:marBottom w:val="0"/>
      <w:divBdr>
        <w:top w:val="none" w:sz="0" w:space="0" w:color="auto"/>
        <w:left w:val="none" w:sz="0" w:space="0" w:color="auto"/>
        <w:bottom w:val="none" w:sz="0" w:space="0" w:color="auto"/>
        <w:right w:val="none" w:sz="0" w:space="0" w:color="auto"/>
      </w:divBdr>
    </w:div>
    <w:div w:id="1336222772">
      <w:bodyDiv w:val="1"/>
      <w:marLeft w:val="0"/>
      <w:marRight w:val="0"/>
      <w:marTop w:val="0"/>
      <w:marBottom w:val="0"/>
      <w:divBdr>
        <w:top w:val="none" w:sz="0" w:space="0" w:color="auto"/>
        <w:left w:val="none" w:sz="0" w:space="0" w:color="auto"/>
        <w:bottom w:val="none" w:sz="0" w:space="0" w:color="auto"/>
        <w:right w:val="none" w:sz="0" w:space="0" w:color="auto"/>
      </w:divBdr>
    </w:div>
    <w:div w:id="1338115896">
      <w:bodyDiv w:val="1"/>
      <w:marLeft w:val="0"/>
      <w:marRight w:val="0"/>
      <w:marTop w:val="0"/>
      <w:marBottom w:val="0"/>
      <w:divBdr>
        <w:top w:val="none" w:sz="0" w:space="0" w:color="auto"/>
        <w:left w:val="none" w:sz="0" w:space="0" w:color="auto"/>
        <w:bottom w:val="none" w:sz="0" w:space="0" w:color="auto"/>
        <w:right w:val="none" w:sz="0" w:space="0" w:color="auto"/>
      </w:divBdr>
    </w:div>
    <w:div w:id="1380933348">
      <w:bodyDiv w:val="1"/>
      <w:marLeft w:val="0"/>
      <w:marRight w:val="0"/>
      <w:marTop w:val="0"/>
      <w:marBottom w:val="0"/>
      <w:divBdr>
        <w:top w:val="none" w:sz="0" w:space="0" w:color="auto"/>
        <w:left w:val="none" w:sz="0" w:space="0" w:color="auto"/>
        <w:bottom w:val="none" w:sz="0" w:space="0" w:color="auto"/>
        <w:right w:val="none" w:sz="0" w:space="0" w:color="auto"/>
      </w:divBdr>
    </w:div>
    <w:div w:id="1385642640">
      <w:bodyDiv w:val="1"/>
      <w:marLeft w:val="0"/>
      <w:marRight w:val="0"/>
      <w:marTop w:val="0"/>
      <w:marBottom w:val="0"/>
      <w:divBdr>
        <w:top w:val="none" w:sz="0" w:space="0" w:color="auto"/>
        <w:left w:val="none" w:sz="0" w:space="0" w:color="auto"/>
        <w:bottom w:val="none" w:sz="0" w:space="0" w:color="auto"/>
        <w:right w:val="none" w:sz="0" w:space="0" w:color="auto"/>
      </w:divBdr>
    </w:div>
    <w:div w:id="1393499188">
      <w:bodyDiv w:val="1"/>
      <w:marLeft w:val="0"/>
      <w:marRight w:val="0"/>
      <w:marTop w:val="0"/>
      <w:marBottom w:val="0"/>
      <w:divBdr>
        <w:top w:val="none" w:sz="0" w:space="0" w:color="auto"/>
        <w:left w:val="none" w:sz="0" w:space="0" w:color="auto"/>
        <w:bottom w:val="none" w:sz="0" w:space="0" w:color="auto"/>
        <w:right w:val="none" w:sz="0" w:space="0" w:color="auto"/>
      </w:divBdr>
    </w:div>
    <w:div w:id="1394306610">
      <w:bodyDiv w:val="1"/>
      <w:marLeft w:val="0"/>
      <w:marRight w:val="0"/>
      <w:marTop w:val="0"/>
      <w:marBottom w:val="0"/>
      <w:divBdr>
        <w:top w:val="none" w:sz="0" w:space="0" w:color="auto"/>
        <w:left w:val="none" w:sz="0" w:space="0" w:color="auto"/>
        <w:bottom w:val="none" w:sz="0" w:space="0" w:color="auto"/>
        <w:right w:val="none" w:sz="0" w:space="0" w:color="auto"/>
      </w:divBdr>
    </w:div>
    <w:div w:id="1413432113">
      <w:bodyDiv w:val="1"/>
      <w:marLeft w:val="0"/>
      <w:marRight w:val="0"/>
      <w:marTop w:val="0"/>
      <w:marBottom w:val="0"/>
      <w:divBdr>
        <w:top w:val="none" w:sz="0" w:space="0" w:color="auto"/>
        <w:left w:val="none" w:sz="0" w:space="0" w:color="auto"/>
        <w:bottom w:val="none" w:sz="0" w:space="0" w:color="auto"/>
        <w:right w:val="none" w:sz="0" w:space="0" w:color="auto"/>
      </w:divBdr>
    </w:div>
    <w:div w:id="1426488481">
      <w:bodyDiv w:val="1"/>
      <w:marLeft w:val="0"/>
      <w:marRight w:val="0"/>
      <w:marTop w:val="0"/>
      <w:marBottom w:val="0"/>
      <w:divBdr>
        <w:top w:val="none" w:sz="0" w:space="0" w:color="auto"/>
        <w:left w:val="none" w:sz="0" w:space="0" w:color="auto"/>
        <w:bottom w:val="none" w:sz="0" w:space="0" w:color="auto"/>
        <w:right w:val="none" w:sz="0" w:space="0" w:color="auto"/>
      </w:divBdr>
    </w:div>
    <w:div w:id="1497956427">
      <w:bodyDiv w:val="1"/>
      <w:marLeft w:val="0"/>
      <w:marRight w:val="0"/>
      <w:marTop w:val="0"/>
      <w:marBottom w:val="0"/>
      <w:divBdr>
        <w:top w:val="none" w:sz="0" w:space="0" w:color="auto"/>
        <w:left w:val="none" w:sz="0" w:space="0" w:color="auto"/>
        <w:bottom w:val="none" w:sz="0" w:space="0" w:color="auto"/>
        <w:right w:val="none" w:sz="0" w:space="0" w:color="auto"/>
      </w:divBdr>
    </w:div>
    <w:div w:id="1499155023">
      <w:bodyDiv w:val="1"/>
      <w:marLeft w:val="0"/>
      <w:marRight w:val="0"/>
      <w:marTop w:val="0"/>
      <w:marBottom w:val="0"/>
      <w:divBdr>
        <w:top w:val="none" w:sz="0" w:space="0" w:color="auto"/>
        <w:left w:val="none" w:sz="0" w:space="0" w:color="auto"/>
        <w:bottom w:val="none" w:sz="0" w:space="0" w:color="auto"/>
        <w:right w:val="none" w:sz="0" w:space="0" w:color="auto"/>
      </w:divBdr>
    </w:div>
    <w:div w:id="1552501195">
      <w:bodyDiv w:val="1"/>
      <w:marLeft w:val="0"/>
      <w:marRight w:val="0"/>
      <w:marTop w:val="0"/>
      <w:marBottom w:val="0"/>
      <w:divBdr>
        <w:top w:val="none" w:sz="0" w:space="0" w:color="auto"/>
        <w:left w:val="none" w:sz="0" w:space="0" w:color="auto"/>
        <w:bottom w:val="none" w:sz="0" w:space="0" w:color="auto"/>
        <w:right w:val="none" w:sz="0" w:space="0" w:color="auto"/>
      </w:divBdr>
    </w:div>
    <w:div w:id="1591738467">
      <w:bodyDiv w:val="1"/>
      <w:marLeft w:val="0"/>
      <w:marRight w:val="0"/>
      <w:marTop w:val="0"/>
      <w:marBottom w:val="0"/>
      <w:divBdr>
        <w:top w:val="none" w:sz="0" w:space="0" w:color="auto"/>
        <w:left w:val="none" w:sz="0" w:space="0" w:color="auto"/>
        <w:bottom w:val="none" w:sz="0" w:space="0" w:color="auto"/>
        <w:right w:val="none" w:sz="0" w:space="0" w:color="auto"/>
      </w:divBdr>
    </w:div>
    <w:div w:id="1596938842">
      <w:bodyDiv w:val="1"/>
      <w:marLeft w:val="0"/>
      <w:marRight w:val="0"/>
      <w:marTop w:val="0"/>
      <w:marBottom w:val="0"/>
      <w:divBdr>
        <w:top w:val="none" w:sz="0" w:space="0" w:color="auto"/>
        <w:left w:val="none" w:sz="0" w:space="0" w:color="auto"/>
        <w:bottom w:val="none" w:sz="0" w:space="0" w:color="auto"/>
        <w:right w:val="none" w:sz="0" w:space="0" w:color="auto"/>
      </w:divBdr>
    </w:div>
    <w:div w:id="1604413616">
      <w:bodyDiv w:val="1"/>
      <w:marLeft w:val="0"/>
      <w:marRight w:val="0"/>
      <w:marTop w:val="0"/>
      <w:marBottom w:val="0"/>
      <w:divBdr>
        <w:top w:val="none" w:sz="0" w:space="0" w:color="auto"/>
        <w:left w:val="none" w:sz="0" w:space="0" w:color="auto"/>
        <w:bottom w:val="none" w:sz="0" w:space="0" w:color="auto"/>
        <w:right w:val="none" w:sz="0" w:space="0" w:color="auto"/>
      </w:divBdr>
    </w:div>
    <w:div w:id="1608007043">
      <w:bodyDiv w:val="1"/>
      <w:marLeft w:val="0"/>
      <w:marRight w:val="0"/>
      <w:marTop w:val="0"/>
      <w:marBottom w:val="0"/>
      <w:divBdr>
        <w:top w:val="none" w:sz="0" w:space="0" w:color="auto"/>
        <w:left w:val="none" w:sz="0" w:space="0" w:color="auto"/>
        <w:bottom w:val="none" w:sz="0" w:space="0" w:color="auto"/>
        <w:right w:val="none" w:sz="0" w:space="0" w:color="auto"/>
      </w:divBdr>
    </w:div>
    <w:div w:id="1619793947">
      <w:bodyDiv w:val="1"/>
      <w:marLeft w:val="0"/>
      <w:marRight w:val="0"/>
      <w:marTop w:val="0"/>
      <w:marBottom w:val="0"/>
      <w:divBdr>
        <w:top w:val="none" w:sz="0" w:space="0" w:color="auto"/>
        <w:left w:val="none" w:sz="0" w:space="0" w:color="auto"/>
        <w:bottom w:val="none" w:sz="0" w:space="0" w:color="auto"/>
        <w:right w:val="none" w:sz="0" w:space="0" w:color="auto"/>
      </w:divBdr>
    </w:div>
    <w:div w:id="1645234268">
      <w:bodyDiv w:val="1"/>
      <w:marLeft w:val="0"/>
      <w:marRight w:val="0"/>
      <w:marTop w:val="0"/>
      <w:marBottom w:val="0"/>
      <w:divBdr>
        <w:top w:val="none" w:sz="0" w:space="0" w:color="auto"/>
        <w:left w:val="none" w:sz="0" w:space="0" w:color="auto"/>
        <w:bottom w:val="none" w:sz="0" w:space="0" w:color="auto"/>
        <w:right w:val="none" w:sz="0" w:space="0" w:color="auto"/>
      </w:divBdr>
    </w:div>
    <w:div w:id="1705324852">
      <w:bodyDiv w:val="1"/>
      <w:marLeft w:val="0"/>
      <w:marRight w:val="0"/>
      <w:marTop w:val="0"/>
      <w:marBottom w:val="0"/>
      <w:divBdr>
        <w:top w:val="none" w:sz="0" w:space="0" w:color="auto"/>
        <w:left w:val="none" w:sz="0" w:space="0" w:color="auto"/>
        <w:bottom w:val="none" w:sz="0" w:space="0" w:color="auto"/>
        <w:right w:val="none" w:sz="0" w:space="0" w:color="auto"/>
      </w:divBdr>
    </w:div>
    <w:div w:id="1708917710">
      <w:bodyDiv w:val="1"/>
      <w:marLeft w:val="0"/>
      <w:marRight w:val="0"/>
      <w:marTop w:val="0"/>
      <w:marBottom w:val="0"/>
      <w:divBdr>
        <w:top w:val="none" w:sz="0" w:space="0" w:color="auto"/>
        <w:left w:val="none" w:sz="0" w:space="0" w:color="auto"/>
        <w:bottom w:val="none" w:sz="0" w:space="0" w:color="auto"/>
        <w:right w:val="none" w:sz="0" w:space="0" w:color="auto"/>
      </w:divBdr>
    </w:div>
    <w:div w:id="1718621887">
      <w:bodyDiv w:val="1"/>
      <w:marLeft w:val="0"/>
      <w:marRight w:val="0"/>
      <w:marTop w:val="0"/>
      <w:marBottom w:val="0"/>
      <w:divBdr>
        <w:top w:val="none" w:sz="0" w:space="0" w:color="auto"/>
        <w:left w:val="none" w:sz="0" w:space="0" w:color="auto"/>
        <w:bottom w:val="none" w:sz="0" w:space="0" w:color="auto"/>
        <w:right w:val="none" w:sz="0" w:space="0" w:color="auto"/>
      </w:divBdr>
    </w:div>
    <w:div w:id="1748573091">
      <w:bodyDiv w:val="1"/>
      <w:marLeft w:val="0"/>
      <w:marRight w:val="0"/>
      <w:marTop w:val="0"/>
      <w:marBottom w:val="0"/>
      <w:divBdr>
        <w:top w:val="none" w:sz="0" w:space="0" w:color="auto"/>
        <w:left w:val="none" w:sz="0" w:space="0" w:color="auto"/>
        <w:bottom w:val="none" w:sz="0" w:space="0" w:color="auto"/>
        <w:right w:val="none" w:sz="0" w:space="0" w:color="auto"/>
      </w:divBdr>
    </w:div>
    <w:div w:id="1750735237">
      <w:bodyDiv w:val="1"/>
      <w:marLeft w:val="0"/>
      <w:marRight w:val="0"/>
      <w:marTop w:val="0"/>
      <w:marBottom w:val="0"/>
      <w:divBdr>
        <w:top w:val="none" w:sz="0" w:space="0" w:color="auto"/>
        <w:left w:val="none" w:sz="0" w:space="0" w:color="auto"/>
        <w:bottom w:val="none" w:sz="0" w:space="0" w:color="auto"/>
        <w:right w:val="none" w:sz="0" w:space="0" w:color="auto"/>
      </w:divBdr>
    </w:div>
    <w:div w:id="1769306983">
      <w:bodyDiv w:val="1"/>
      <w:marLeft w:val="0"/>
      <w:marRight w:val="0"/>
      <w:marTop w:val="0"/>
      <w:marBottom w:val="0"/>
      <w:divBdr>
        <w:top w:val="none" w:sz="0" w:space="0" w:color="auto"/>
        <w:left w:val="none" w:sz="0" w:space="0" w:color="auto"/>
        <w:bottom w:val="none" w:sz="0" w:space="0" w:color="auto"/>
        <w:right w:val="none" w:sz="0" w:space="0" w:color="auto"/>
      </w:divBdr>
    </w:div>
    <w:div w:id="1773083679">
      <w:bodyDiv w:val="1"/>
      <w:marLeft w:val="0"/>
      <w:marRight w:val="0"/>
      <w:marTop w:val="0"/>
      <w:marBottom w:val="0"/>
      <w:divBdr>
        <w:top w:val="none" w:sz="0" w:space="0" w:color="auto"/>
        <w:left w:val="none" w:sz="0" w:space="0" w:color="auto"/>
        <w:bottom w:val="none" w:sz="0" w:space="0" w:color="auto"/>
        <w:right w:val="none" w:sz="0" w:space="0" w:color="auto"/>
      </w:divBdr>
    </w:div>
    <w:div w:id="1786079368">
      <w:bodyDiv w:val="1"/>
      <w:marLeft w:val="0"/>
      <w:marRight w:val="0"/>
      <w:marTop w:val="0"/>
      <w:marBottom w:val="0"/>
      <w:divBdr>
        <w:top w:val="none" w:sz="0" w:space="0" w:color="auto"/>
        <w:left w:val="none" w:sz="0" w:space="0" w:color="auto"/>
        <w:bottom w:val="none" w:sz="0" w:space="0" w:color="auto"/>
        <w:right w:val="none" w:sz="0" w:space="0" w:color="auto"/>
      </w:divBdr>
    </w:div>
    <w:div w:id="1795561250">
      <w:bodyDiv w:val="1"/>
      <w:marLeft w:val="0"/>
      <w:marRight w:val="0"/>
      <w:marTop w:val="0"/>
      <w:marBottom w:val="0"/>
      <w:divBdr>
        <w:top w:val="none" w:sz="0" w:space="0" w:color="auto"/>
        <w:left w:val="none" w:sz="0" w:space="0" w:color="auto"/>
        <w:bottom w:val="none" w:sz="0" w:space="0" w:color="auto"/>
        <w:right w:val="none" w:sz="0" w:space="0" w:color="auto"/>
      </w:divBdr>
    </w:div>
    <w:div w:id="1853373341">
      <w:bodyDiv w:val="1"/>
      <w:marLeft w:val="0"/>
      <w:marRight w:val="0"/>
      <w:marTop w:val="0"/>
      <w:marBottom w:val="0"/>
      <w:divBdr>
        <w:top w:val="none" w:sz="0" w:space="0" w:color="auto"/>
        <w:left w:val="none" w:sz="0" w:space="0" w:color="auto"/>
        <w:bottom w:val="none" w:sz="0" w:space="0" w:color="auto"/>
        <w:right w:val="none" w:sz="0" w:space="0" w:color="auto"/>
      </w:divBdr>
    </w:div>
    <w:div w:id="1863544751">
      <w:bodyDiv w:val="1"/>
      <w:marLeft w:val="0"/>
      <w:marRight w:val="0"/>
      <w:marTop w:val="0"/>
      <w:marBottom w:val="0"/>
      <w:divBdr>
        <w:top w:val="none" w:sz="0" w:space="0" w:color="auto"/>
        <w:left w:val="none" w:sz="0" w:space="0" w:color="auto"/>
        <w:bottom w:val="none" w:sz="0" w:space="0" w:color="auto"/>
        <w:right w:val="none" w:sz="0" w:space="0" w:color="auto"/>
      </w:divBdr>
    </w:div>
    <w:div w:id="1891724158">
      <w:bodyDiv w:val="1"/>
      <w:marLeft w:val="0"/>
      <w:marRight w:val="0"/>
      <w:marTop w:val="0"/>
      <w:marBottom w:val="0"/>
      <w:divBdr>
        <w:top w:val="none" w:sz="0" w:space="0" w:color="auto"/>
        <w:left w:val="none" w:sz="0" w:space="0" w:color="auto"/>
        <w:bottom w:val="none" w:sz="0" w:space="0" w:color="auto"/>
        <w:right w:val="none" w:sz="0" w:space="0" w:color="auto"/>
      </w:divBdr>
    </w:div>
    <w:div w:id="1894342618">
      <w:bodyDiv w:val="1"/>
      <w:marLeft w:val="0"/>
      <w:marRight w:val="0"/>
      <w:marTop w:val="0"/>
      <w:marBottom w:val="0"/>
      <w:divBdr>
        <w:top w:val="none" w:sz="0" w:space="0" w:color="auto"/>
        <w:left w:val="none" w:sz="0" w:space="0" w:color="auto"/>
        <w:bottom w:val="none" w:sz="0" w:space="0" w:color="auto"/>
        <w:right w:val="none" w:sz="0" w:space="0" w:color="auto"/>
      </w:divBdr>
    </w:div>
    <w:div w:id="1949849185">
      <w:bodyDiv w:val="1"/>
      <w:marLeft w:val="0"/>
      <w:marRight w:val="0"/>
      <w:marTop w:val="0"/>
      <w:marBottom w:val="0"/>
      <w:divBdr>
        <w:top w:val="none" w:sz="0" w:space="0" w:color="auto"/>
        <w:left w:val="none" w:sz="0" w:space="0" w:color="auto"/>
        <w:bottom w:val="none" w:sz="0" w:space="0" w:color="auto"/>
        <w:right w:val="none" w:sz="0" w:space="0" w:color="auto"/>
      </w:divBdr>
    </w:div>
    <w:div w:id="1957440799">
      <w:bodyDiv w:val="1"/>
      <w:marLeft w:val="0"/>
      <w:marRight w:val="0"/>
      <w:marTop w:val="0"/>
      <w:marBottom w:val="0"/>
      <w:divBdr>
        <w:top w:val="none" w:sz="0" w:space="0" w:color="auto"/>
        <w:left w:val="none" w:sz="0" w:space="0" w:color="auto"/>
        <w:bottom w:val="none" w:sz="0" w:space="0" w:color="auto"/>
        <w:right w:val="none" w:sz="0" w:space="0" w:color="auto"/>
      </w:divBdr>
    </w:div>
    <w:div w:id="2033066475">
      <w:bodyDiv w:val="1"/>
      <w:marLeft w:val="0"/>
      <w:marRight w:val="0"/>
      <w:marTop w:val="0"/>
      <w:marBottom w:val="0"/>
      <w:divBdr>
        <w:top w:val="none" w:sz="0" w:space="0" w:color="auto"/>
        <w:left w:val="none" w:sz="0" w:space="0" w:color="auto"/>
        <w:bottom w:val="none" w:sz="0" w:space="0" w:color="auto"/>
        <w:right w:val="none" w:sz="0" w:space="0" w:color="auto"/>
      </w:divBdr>
    </w:div>
    <w:div w:id="2037073138">
      <w:bodyDiv w:val="1"/>
      <w:marLeft w:val="0"/>
      <w:marRight w:val="0"/>
      <w:marTop w:val="0"/>
      <w:marBottom w:val="0"/>
      <w:divBdr>
        <w:top w:val="none" w:sz="0" w:space="0" w:color="auto"/>
        <w:left w:val="none" w:sz="0" w:space="0" w:color="auto"/>
        <w:bottom w:val="none" w:sz="0" w:space="0" w:color="auto"/>
        <w:right w:val="none" w:sz="0" w:space="0" w:color="auto"/>
      </w:divBdr>
    </w:div>
    <w:div w:id="2048604382">
      <w:bodyDiv w:val="1"/>
      <w:marLeft w:val="0"/>
      <w:marRight w:val="0"/>
      <w:marTop w:val="0"/>
      <w:marBottom w:val="0"/>
      <w:divBdr>
        <w:top w:val="none" w:sz="0" w:space="0" w:color="auto"/>
        <w:left w:val="none" w:sz="0" w:space="0" w:color="auto"/>
        <w:bottom w:val="none" w:sz="0" w:space="0" w:color="auto"/>
        <w:right w:val="none" w:sz="0" w:space="0" w:color="auto"/>
      </w:divBdr>
    </w:div>
    <w:div w:id="2089762699">
      <w:bodyDiv w:val="1"/>
      <w:marLeft w:val="0"/>
      <w:marRight w:val="0"/>
      <w:marTop w:val="0"/>
      <w:marBottom w:val="0"/>
      <w:divBdr>
        <w:top w:val="none" w:sz="0" w:space="0" w:color="auto"/>
        <w:left w:val="none" w:sz="0" w:space="0" w:color="auto"/>
        <w:bottom w:val="none" w:sz="0" w:space="0" w:color="auto"/>
        <w:right w:val="none" w:sz="0" w:space="0" w:color="auto"/>
      </w:divBdr>
    </w:div>
    <w:div w:id="213779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i.wikipedia.org/wiki/%C4%90%C3%ACnh_%C4%90%E1%BB%89nh_L%E1%BB%B1" TargetMode="Externa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102</Pages>
  <Words>35773</Words>
  <Characters>203911</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239206</CharactersWithSpaces>
  <SharedDoc>false</SharedDoc>
  <HLinks>
    <vt:vector size="342" baseType="variant">
      <vt:variant>
        <vt:i4>6094863</vt:i4>
      </vt:variant>
      <vt:variant>
        <vt:i4>291</vt:i4>
      </vt:variant>
      <vt:variant>
        <vt:i4>0</vt:i4>
      </vt:variant>
      <vt:variant>
        <vt:i4>5</vt:i4>
      </vt:variant>
      <vt:variant>
        <vt:lpwstr>http://vi.wikipedia.org/wiki/%C4%90%C3%ACnh_%C4%90%E1%BB%89nh_L%E1%BB%B1</vt:lpwstr>
      </vt:variant>
      <vt:variant>
        <vt:lpwstr/>
      </vt:variant>
      <vt:variant>
        <vt:i4>1179699</vt:i4>
      </vt:variant>
      <vt:variant>
        <vt:i4>278</vt:i4>
      </vt:variant>
      <vt:variant>
        <vt:i4>0</vt:i4>
      </vt:variant>
      <vt:variant>
        <vt:i4>5</vt:i4>
      </vt:variant>
      <vt:variant>
        <vt:lpwstr/>
      </vt:variant>
      <vt:variant>
        <vt:lpwstr>_Toc75695178</vt:lpwstr>
      </vt:variant>
      <vt:variant>
        <vt:i4>1900595</vt:i4>
      </vt:variant>
      <vt:variant>
        <vt:i4>272</vt:i4>
      </vt:variant>
      <vt:variant>
        <vt:i4>0</vt:i4>
      </vt:variant>
      <vt:variant>
        <vt:i4>5</vt:i4>
      </vt:variant>
      <vt:variant>
        <vt:lpwstr/>
      </vt:variant>
      <vt:variant>
        <vt:lpwstr>_Toc75695177</vt:lpwstr>
      </vt:variant>
      <vt:variant>
        <vt:i4>1835059</vt:i4>
      </vt:variant>
      <vt:variant>
        <vt:i4>266</vt:i4>
      </vt:variant>
      <vt:variant>
        <vt:i4>0</vt:i4>
      </vt:variant>
      <vt:variant>
        <vt:i4>5</vt:i4>
      </vt:variant>
      <vt:variant>
        <vt:lpwstr/>
      </vt:variant>
      <vt:variant>
        <vt:lpwstr>_Toc75695176</vt:lpwstr>
      </vt:variant>
      <vt:variant>
        <vt:i4>2031667</vt:i4>
      </vt:variant>
      <vt:variant>
        <vt:i4>260</vt:i4>
      </vt:variant>
      <vt:variant>
        <vt:i4>0</vt:i4>
      </vt:variant>
      <vt:variant>
        <vt:i4>5</vt:i4>
      </vt:variant>
      <vt:variant>
        <vt:lpwstr/>
      </vt:variant>
      <vt:variant>
        <vt:lpwstr>_Toc75695175</vt:lpwstr>
      </vt:variant>
      <vt:variant>
        <vt:i4>1966131</vt:i4>
      </vt:variant>
      <vt:variant>
        <vt:i4>254</vt:i4>
      </vt:variant>
      <vt:variant>
        <vt:i4>0</vt:i4>
      </vt:variant>
      <vt:variant>
        <vt:i4>5</vt:i4>
      </vt:variant>
      <vt:variant>
        <vt:lpwstr/>
      </vt:variant>
      <vt:variant>
        <vt:lpwstr>_Toc75695174</vt:lpwstr>
      </vt:variant>
      <vt:variant>
        <vt:i4>1638451</vt:i4>
      </vt:variant>
      <vt:variant>
        <vt:i4>248</vt:i4>
      </vt:variant>
      <vt:variant>
        <vt:i4>0</vt:i4>
      </vt:variant>
      <vt:variant>
        <vt:i4>5</vt:i4>
      </vt:variant>
      <vt:variant>
        <vt:lpwstr/>
      </vt:variant>
      <vt:variant>
        <vt:lpwstr>_Toc75695173</vt:lpwstr>
      </vt:variant>
      <vt:variant>
        <vt:i4>1572915</vt:i4>
      </vt:variant>
      <vt:variant>
        <vt:i4>242</vt:i4>
      </vt:variant>
      <vt:variant>
        <vt:i4>0</vt:i4>
      </vt:variant>
      <vt:variant>
        <vt:i4>5</vt:i4>
      </vt:variant>
      <vt:variant>
        <vt:lpwstr/>
      </vt:variant>
      <vt:variant>
        <vt:lpwstr>_Toc75695172</vt:lpwstr>
      </vt:variant>
      <vt:variant>
        <vt:i4>1769523</vt:i4>
      </vt:variant>
      <vt:variant>
        <vt:i4>236</vt:i4>
      </vt:variant>
      <vt:variant>
        <vt:i4>0</vt:i4>
      </vt:variant>
      <vt:variant>
        <vt:i4>5</vt:i4>
      </vt:variant>
      <vt:variant>
        <vt:lpwstr/>
      </vt:variant>
      <vt:variant>
        <vt:lpwstr>_Toc75695171</vt:lpwstr>
      </vt:variant>
      <vt:variant>
        <vt:i4>1703987</vt:i4>
      </vt:variant>
      <vt:variant>
        <vt:i4>230</vt:i4>
      </vt:variant>
      <vt:variant>
        <vt:i4>0</vt:i4>
      </vt:variant>
      <vt:variant>
        <vt:i4>5</vt:i4>
      </vt:variant>
      <vt:variant>
        <vt:lpwstr/>
      </vt:variant>
      <vt:variant>
        <vt:lpwstr>_Toc75695170</vt:lpwstr>
      </vt:variant>
      <vt:variant>
        <vt:i4>1245234</vt:i4>
      </vt:variant>
      <vt:variant>
        <vt:i4>227</vt:i4>
      </vt:variant>
      <vt:variant>
        <vt:i4>0</vt:i4>
      </vt:variant>
      <vt:variant>
        <vt:i4>5</vt:i4>
      </vt:variant>
      <vt:variant>
        <vt:lpwstr/>
      </vt:variant>
      <vt:variant>
        <vt:lpwstr>_Toc75695169</vt:lpwstr>
      </vt:variant>
      <vt:variant>
        <vt:i4>1179698</vt:i4>
      </vt:variant>
      <vt:variant>
        <vt:i4>224</vt:i4>
      </vt:variant>
      <vt:variant>
        <vt:i4>0</vt:i4>
      </vt:variant>
      <vt:variant>
        <vt:i4>5</vt:i4>
      </vt:variant>
      <vt:variant>
        <vt:lpwstr/>
      </vt:variant>
      <vt:variant>
        <vt:lpwstr>_Toc75695168</vt:lpwstr>
      </vt:variant>
      <vt:variant>
        <vt:i4>1900594</vt:i4>
      </vt:variant>
      <vt:variant>
        <vt:i4>221</vt:i4>
      </vt:variant>
      <vt:variant>
        <vt:i4>0</vt:i4>
      </vt:variant>
      <vt:variant>
        <vt:i4>5</vt:i4>
      </vt:variant>
      <vt:variant>
        <vt:lpwstr/>
      </vt:variant>
      <vt:variant>
        <vt:lpwstr>_Toc75695167</vt:lpwstr>
      </vt:variant>
      <vt:variant>
        <vt:i4>1638450</vt:i4>
      </vt:variant>
      <vt:variant>
        <vt:i4>218</vt:i4>
      </vt:variant>
      <vt:variant>
        <vt:i4>0</vt:i4>
      </vt:variant>
      <vt:variant>
        <vt:i4>5</vt:i4>
      </vt:variant>
      <vt:variant>
        <vt:lpwstr/>
      </vt:variant>
      <vt:variant>
        <vt:lpwstr>_Toc75695163</vt:lpwstr>
      </vt:variant>
      <vt:variant>
        <vt:i4>1245233</vt:i4>
      </vt:variant>
      <vt:variant>
        <vt:i4>212</vt:i4>
      </vt:variant>
      <vt:variant>
        <vt:i4>0</vt:i4>
      </vt:variant>
      <vt:variant>
        <vt:i4>5</vt:i4>
      </vt:variant>
      <vt:variant>
        <vt:lpwstr/>
      </vt:variant>
      <vt:variant>
        <vt:lpwstr>_Toc75695159</vt:lpwstr>
      </vt:variant>
      <vt:variant>
        <vt:i4>1179697</vt:i4>
      </vt:variant>
      <vt:variant>
        <vt:i4>206</vt:i4>
      </vt:variant>
      <vt:variant>
        <vt:i4>0</vt:i4>
      </vt:variant>
      <vt:variant>
        <vt:i4>5</vt:i4>
      </vt:variant>
      <vt:variant>
        <vt:lpwstr/>
      </vt:variant>
      <vt:variant>
        <vt:lpwstr>_Toc75695158</vt:lpwstr>
      </vt:variant>
      <vt:variant>
        <vt:i4>1245232</vt:i4>
      </vt:variant>
      <vt:variant>
        <vt:i4>200</vt:i4>
      </vt:variant>
      <vt:variant>
        <vt:i4>0</vt:i4>
      </vt:variant>
      <vt:variant>
        <vt:i4>5</vt:i4>
      </vt:variant>
      <vt:variant>
        <vt:lpwstr/>
      </vt:variant>
      <vt:variant>
        <vt:lpwstr>_Toc75695149</vt:lpwstr>
      </vt:variant>
      <vt:variant>
        <vt:i4>1900592</vt:i4>
      </vt:variant>
      <vt:variant>
        <vt:i4>194</vt:i4>
      </vt:variant>
      <vt:variant>
        <vt:i4>0</vt:i4>
      </vt:variant>
      <vt:variant>
        <vt:i4>5</vt:i4>
      </vt:variant>
      <vt:variant>
        <vt:lpwstr/>
      </vt:variant>
      <vt:variant>
        <vt:lpwstr>_Toc75695147</vt:lpwstr>
      </vt:variant>
      <vt:variant>
        <vt:i4>1835056</vt:i4>
      </vt:variant>
      <vt:variant>
        <vt:i4>188</vt:i4>
      </vt:variant>
      <vt:variant>
        <vt:i4>0</vt:i4>
      </vt:variant>
      <vt:variant>
        <vt:i4>5</vt:i4>
      </vt:variant>
      <vt:variant>
        <vt:lpwstr/>
      </vt:variant>
      <vt:variant>
        <vt:lpwstr>_Toc75695146</vt:lpwstr>
      </vt:variant>
      <vt:variant>
        <vt:i4>2031664</vt:i4>
      </vt:variant>
      <vt:variant>
        <vt:i4>185</vt:i4>
      </vt:variant>
      <vt:variant>
        <vt:i4>0</vt:i4>
      </vt:variant>
      <vt:variant>
        <vt:i4>5</vt:i4>
      </vt:variant>
      <vt:variant>
        <vt:lpwstr/>
      </vt:variant>
      <vt:variant>
        <vt:lpwstr>_Toc75695145</vt:lpwstr>
      </vt:variant>
      <vt:variant>
        <vt:i4>1966128</vt:i4>
      </vt:variant>
      <vt:variant>
        <vt:i4>182</vt:i4>
      </vt:variant>
      <vt:variant>
        <vt:i4>0</vt:i4>
      </vt:variant>
      <vt:variant>
        <vt:i4>5</vt:i4>
      </vt:variant>
      <vt:variant>
        <vt:lpwstr/>
      </vt:variant>
      <vt:variant>
        <vt:lpwstr>_Toc75695144</vt:lpwstr>
      </vt:variant>
      <vt:variant>
        <vt:i4>1638448</vt:i4>
      </vt:variant>
      <vt:variant>
        <vt:i4>176</vt:i4>
      </vt:variant>
      <vt:variant>
        <vt:i4>0</vt:i4>
      </vt:variant>
      <vt:variant>
        <vt:i4>5</vt:i4>
      </vt:variant>
      <vt:variant>
        <vt:lpwstr/>
      </vt:variant>
      <vt:variant>
        <vt:lpwstr>_Toc75695143</vt:lpwstr>
      </vt:variant>
      <vt:variant>
        <vt:i4>1572912</vt:i4>
      </vt:variant>
      <vt:variant>
        <vt:i4>170</vt:i4>
      </vt:variant>
      <vt:variant>
        <vt:i4>0</vt:i4>
      </vt:variant>
      <vt:variant>
        <vt:i4>5</vt:i4>
      </vt:variant>
      <vt:variant>
        <vt:lpwstr/>
      </vt:variant>
      <vt:variant>
        <vt:lpwstr>_Toc75695142</vt:lpwstr>
      </vt:variant>
      <vt:variant>
        <vt:i4>1769520</vt:i4>
      </vt:variant>
      <vt:variant>
        <vt:i4>164</vt:i4>
      </vt:variant>
      <vt:variant>
        <vt:i4>0</vt:i4>
      </vt:variant>
      <vt:variant>
        <vt:i4>5</vt:i4>
      </vt:variant>
      <vt:variant>
        <vt:lpwstr/>
      </vt:variant>
      <vt:variant>
        <vt:lpwstr>_Toc75695141</vt:lpwstr>
      </vt:variant>
      <vt:variant>
        <vt:i4>1703984</vt:i4>
      </vt:variant>
      <vt:variant>
        <vt:i4>158</vt:i4>
      </vt:variant>
      <vt:variant>
        <vt:i4>0</vt:i4>
      </vt:variant>
      <vt:variant>
        <vt:i4>5</vt:i4>
      </vt:variant>
      <vt:variant>
        <vt:lpwstr/>
      </vt:variant>
      <vt:variant>
        <vt:lpwstr>_Toc75695140</vt:lpwstr>
      </vt:variant>
      <vt:variant>
        <vt:i4>1900599</vt:i4>
      </vt:variant>
      <vt:variant>
        <vt:i4>152</vt:i4>
      </vt:variant>
      <vt:variant>
        <vt:i4>0</vt:i4>
      </vt:variant>
      <vt:variant>
        <vt:i4>5</vt:i4>
      </vt:variant>
      <vt:variant>
        <vt:lpwstr/>
      </vt:variant>
      <vt:variant>
        <vt:lpwstr>_Toc75695137</vt:lpwstr>
      </vt:variant>
      <vt:variant>
        <vt:i4>1835063</vt:i4>
      </vt:variant>
      <vt:variant>
        <vt:i4>146</vt:i4>
      </vt:variant>
      <vt:variant>
        <vt:i4>0</vt:i4>
      </vt:variant>
      <vt:variant>
        <vt:i4>5</vt:i4>
      </vt:variant>
      <vt:variant>
        <vt:lpwstr/>
      </vt:variant>
      <vt:variant>
        <vt:lpwstr>_Toc75695136</vt:lpwstr>
      </vt:variant>
      <vt:variant>
        <vt:i4>2031671</vt:i4>
      </vt:variant>
      <vt:variant>
        <vt:i4>140</vt:i4>
      </vt:variant>
      <vt:variant>
        <vt:i4>0</vt:i4>
      </vt:variant>
      <vt:variant>
        <vt:i4>5</vt:i4>
      </vt:variant>
      <vt:variant>
        <vt:lpwstr/>
      </vt:variant>
      <vt:variant>
        <vt:lpwstr>_Toc75695135</vt:lpwstr>
      </vt:variant>
      <vt:variant>
        <vt:i4>1966135</vt:i4>
      </vt:variant>
      <vt:variant>
        <vt:i4>134</vt:i4>
      </vt:variant>
      <vt:variant>
        <vt:i4>0</vt:i4>
      </vt:variant>
      <vt:variant>
        <vt:i4>5</vt:i4>
      </vt:variant>
      <vt:variant>
        <vt:lpwstr/>
      </vt:variant>
      <vt:variant>
        <vt:lpwstr>_Toc75695134</vt:lpwstr>
      </vt:variant>
      <vt:variant>
        <vt:i4>1638453</vt:i4>
      </vt:variant>
      <vt:variant>
        <vt:i4>128</vt:i4>
      </vt:variant>
      <vt:variant>
        <vt:i4>0</vt:i4>
      </vt:variant>
      <vt:variant>
        <vt:i4>5</vt:i4>
      </vt:variant>
      <vt:variant>
        <vt:lpwstr/>
      </vt:variant>
      <vt:variant>
        <vt:lpwstr>_Toc75695113</vt:lpwstr>
      </vt:variant>
      <vt:variant>
        <vt:i4>1572917</vt:i4>
      </vt:variant>
      <vt:variant>
        <vt:i4>122</vt:i4>
      </vt:variant>
      <vt:variant>
        <vt:i4>0</vt:i4>
      </vt:variant>
      <vt:variant>
        <vt:i4>5</vt:i4>
      </vt:variant>
      <vt:variant>
        <vt:lpwstr/>
      </vt:variant>
      <vt:variant>
        <vt:lpwstr>_Toc75695112</vt:lpwstr>
      </vt:variant>
      <vt:variant>
        <vt:i4>1703989</vt:i4>
      </vt:variant>
      <vt:variant>
        <vt:i4>116</vt:i4>
      </vt:variant>
      <vt:variant>
        <vt:i4>0</vt:i4>
      </vt:variant>
      <vt:variant>
        <vt:i4>5</vt:i4>
      </vt:variant>
      <vt:variant>
        <vt:lpwstr/>
      </vt:variant>
      <vt:variant>
        <vt:lpwstr>_Toc75695110</vt:lpwstr>
      </vt:variant>
      <vt:variant>
        <vt:i4>1245236</vt:i4>
      </vt:variant>
      <vt:variant>
        <vt:i4>113</vt:i4>
      </vt:variant>
      <vt:variant>
        <vt:i4>0</vt:i4>
      </vt:variant>
      <vt:variant>
        <vt:i4>5</vt:i4>
      </vt:variant>
      <vt:variant>
        <vt:lpwstr/>
      </vt:variant>
      <vt:variant>
        <vt:lpwstr>_Toc75695109</vt:lpwstr>
      </vt:variant>
      <vt:variant>
        <vt:i4>1179700</vt:i4>
      </vt:variant>
      <vt:variant>
        <vt:i4>110</vt:i4>
      </vt:variant>
      <vt:variant>
        <vt:i4>0</vt:i4>
      </vt:variant>
      <vt:variant>
        <vt:i4>5</vt:i4>
      </vt:variant>
      <vt:variant>
        <vt:lpwstr/>
      </vt:variant>
      <vt:variant>
        <vt:lpwstr>_Toc75695108</vt:lpwstr>
      </vt:variant>
      <vt:variant>
        <vt:i4>1835060</vt:i4>
      </vt:variant>
      <vt:variant>
        <vt:i4>104</vt:i4>
      </vt:variant>
      <vt:variant>
        <vt:i4>0</vt:i4>
      </vt:variant>
      <vt:variant>
        <vt:i4>5</vt:i4>
      </vt:variant>
      <vt:variant>
        <vt:lpwstr/>
      </vt:variant>
      <vt:variant>
        <vt:lpwstr>_Toc75695106</vt:lpwstr>
      </vt:variant>
      <vt:variant>
        <vt:i4>1769533</vt:i4>
      </vt:variant>
      <vt:variant>
        <vt:i4>98</vt:i4>
      </vt:variant>
      <vt:variant>
        <vt:i4>0</vt:i4>
      </vt:variant>
      <vt:variant>
        <vt:i4>5</vt:i4>
      </vt:variant>
      <vt:variant>
        <vt:lpwstr/>
      </vt:variant>
      <vt:variant>
        <vt:lpwstr>_Toc75695090</vt:lpwstr>
      </vt:variant>
      <vt:variant>
        <vt:i4>1179708</vt:i4>
      </vt:variant>
      <vt:variant>
        <vt:i4>95</vt:i4>
      </vt:variant>
      <vt:variant>
        <vt:i4>0</vt:i4>
      </vt:variant>
      <vt:variant>
        <vt:i4>5</vt:i4>
      </vt:variant>
      <vt:variant>
        <vt:lpwstr/>
      </vt:variant>
      <vt:variant>
        <vt:lpwstr>_Toc75695089</vt:lpwstr>
      </vt:variant>
      <vt:variant>
        <vt:i4>1900592</vt:i4>
      </vt:variant>
      <vt:variant>
        <vt:i4>92</vt:i4>
      </vt:variant>
      <vt:variant>
        <vt:i4>0</vt:i4>
      </vt:variant>
      <vt:variant>
        <vt:i4>5</vt:i4>
      </vt:variant>
      <vt:variant>
        <vt:lpwstr/>
      </vt:variant>
      <vt:variant>
        <vt:lpwstr>_Toc75695046</vt:lpwstr>
      </vt:variant>
      <vt:variant>
        <vt:i4>1245244</vt:i4>
      </vt:variant>
      <vt:variant>
        <vt:i4>89</vt:i4>
      </vt:variant>
      <vt:variant>
        <vt:i4>0</vt:i4>
      </vt:variant>
      <vt:variant>
        <vt:i4>5</vt:i4>
      </vt:variant>
      <vt:variant>
        <vt:lpwstr/>
      </vt:variant>
      <vt:variant>
        <vt:lpwstr>_Toc75695088</vt:lpwstr>
      </vt:variant>
      <vt:variant>
        <vt:i4>1245235</vt:i4>
      </vt:variant>
      <vt:variant>
        <vt:i4>83</vt:i4>
      </vt:variant>
      <vt:variant>
        <vt:i4>0</vt:i4>
      </vt:variant>
      <vt:variant>
        <vt:i4>5</vt:i4>
      </vt:variant>
      <vt:variant>
        <vt:lpwstr/>
      </vt:variant>
      <vt:variant>
        <vt:lpwstr>_Toc75695078</vt:lpwstr>
      </vt:variant>
      <vt:variant>
        <vt:i4>2031667</vt:i4>
      </vt:variant>
      <vt:variant>
        <vt:i4>77</vt:i4>
      </vt:variant>
      <vt:variant>
        <vt:i4>0</vt:i4>
      </vt:variant>
      <vt:variant>
        <vt:i4>5</vt:i4>
      </vt:variant>
      <vt:variant>
        <vt:lpwstr/>
      </vt:variant>
      <vt:variant>
        <vt:lpwstr>_Toc75695074</vt:lpwstr>
      </vt:variant>
      <vt:variant>
        <vt:i4>1769523</vt:i4>
      </vt:variant>
      <vt:variant>
        <vt:i4>71</vt:i4>
      </vt:variant>
      <vt:variant>
        <vt:i4>0</vt:i4>
      </vt:variant>
      <vt:variant>
        <vt:i4>5</vt:i4>
      </vt:variant>
      <vt:variant>
        <vt:lpwstr/>
      </vt:variant>
      <vt:variant>
        <vt:lpwstr>_Toc75695070</vt:lpwstr>
      </vt:variant>
      <vt:variant>
        <vt:i4>1835058</vt:i4>
      </vt:variant>
      <vt:variant>
        <vt:i4>65</vt:i4>
      </vt:variant>
      <vt:variant>
        <vt:i4>0</vt:i4>
      </vt:variant>
      <vt:variant>
        <vt:i4>5</vt:i4>
      </vt:variant>
      <vt:variant>
        <vt:lpwstr/>
      </vt:variant>
      <vt:variant>
        <vt:lpwstr>_Toc75695067</vt:lpwstr>
      </vt:variant>
      <vt:variant>
        <vt:i4>1900594</vt:i4>
      </vt:variant>
      <vt:variant>
        <vt:i4>59</vt:i4>
      </vt:variant>
      <vt:variant>
        <vt:i4>0</vt:i4>
      </vt:variant>
      <vt:variant>
        <vt:i4>5</vt:i4>
      </vt:variant>
      <vt:variant>
        <vt:lpwstr/>
      </vt:variant>
      <vt:variant>
        <vt:lpwstr>_Toc75695066</vt:lpwstr>
      </vt:variant>
      <vt:variant>
        <vt:i4>1966130</vt:i4>
      </vt:variant>
      <vt:variant>
        <vt:i4>53</vt:i4>
      </vt:variant>
      <vt:variant>
        <vt:i4>0</vt:i4>
      </vt:variant>
      <vt:variant>
        <vt:i4>5</vt:i4>
      </vt:variant>
      <vt:variant>
        <vt:lpwstr/>
      </vt:variant>
      <vt:variant>
        <vt:lpwstr>_Toc75695065</vt:lpwstr>
      </vt:variant>
      <vt:variant>
        <vt:i4>2031665</vt:i4>
      </vt:variant>
      <vt:variant>
        <vt:i4>50</vt:i4>
      </vt:variant>
      <vt:variant>
        <vt:i4>0</vt:i4>
      </vt:variant>
      <vt:variant>
        <vt:i4>5</vt:i4>
      </vt:variant>
      <vt:variant>
        <vt:lpwstr/>
      </vt:variant>
      <vt:variant>
        <vt:lpwstr>_Toc75695054</vt:lpwstr>
      </vt:variant>
      <vt:variant>
        <vt:i4>1179696</vt:i4>
      </vt:variant>
      <vt:variant>
        <vt:i4>47</vt:i4>
      </vt:variant>
      <vt:variant>
        <vt:i4>0</vt:i4>
      </vt:variant>
      <vt:variant>
        <vt:i4>5</vt:i4>
      </vt:variant>
      <vt:variant>
        <vt:lpwstr/>
      </vt:variant>
      <vt:variant>
        <vt:lpwstr>_Toc75695049</vt:lpwstr>
      </vt:variant>
      <vt:variant>
        <vt:i4>1245232</vt:i4>
      </vt:variant>
      <vt:variant>
        <vt:i4>44</vt:i4>
      </vt:variant>
      <vt:variant>
        <vt:i4>0</vt:i4>
      </vt:variant>
      <vt:variant>
        <vt:i4>5</vt:i4>
      </vt:variant>
      <vt:variant>
        <vt:lpwstr/>
      </vt:variant>
      <vt:variant>
        <vt:lpwstr>_Toc75695048</vt:lpwstr>
      </vt:variant>
      <vt:variant>
        <vt:i4>1835056</vt:i4>
      </vt:variant>
      <vt:variant>
        <vt:i4>41</vt:i4>
      </vt:variant>
      <vt:variant>
        <vt:i4>0</vt:i4>
      </vt:variant>
      <vt:variant>
        <vt:i4>5</vt:i4>
      </vt:variant>
      <vt:variant>
        <vt:lpwstr/>
      </vt:variant>
      <vt:variant>
        <vt:lpwstr>_Toc75695047</vt:lpwstr>
      </vt:variant>
      <vt:variant>
        <vt:i4>1900592</vt:i4>
      </vt:variant>
      <vt:variant>
        <vt:i4>38</vt:i4>
      </vt:variant>
      <vt:variant>
        <vt:i4>0</vt:i4>
      </vt:variant>
      <vt:variant>
        <vt:i4>5</vt:i4>
      </vt:variant>
      <vt:variant>
        <vt:lpwstr/>
      </vt:variant>
      <vt:variant>
        <vt:lpwstr>_Toc75695046</vt:lpwstr>
      </vt:variant>
      <vt:variant>
        <vt:i4>1769533</vt:i4>
      </vt:variant>
      <vt:variant>
        <vt:i4>32</vt:i4>
      </vt:variant>
      <vt:variant>
        <vt:i4>0</vt:i4>
      </vt:variant>
      <vt:variant>
        <vt:i4>5</vt:i4>
      </vt:variant>
      <vt:variant>
        <vt:lpwstr/>
      </vt:variant>
      <vt:variant>
        <vt:lpwstr>_Toc52198611</vt:lpwstr>
      </vt:variant>
      <vt:variant>
        <vt:i4>1703997</vt:i4>
      </vt:variant>
      <vt:variant>
        <vt:i4>26</vt:i4>
      </vt:variant>
      <vt:variant>
        <vt:i4>0</vt:i4>
      </vt:variant>
      <vt:variant>
        <vt:i4>5</vt:i4>
      </vt:variant>
      <vt:variant>
        <vt:lpwstr/>
      </vt:variant>
      <vt:variant>
        <vt:lpwstr>_Toc52198610</vt:lpwstr>
      </vt:variant>
      <vt:variant>
        <vt:i4>1245244</vt:i4>
      </vt:variant>
      <vt:variant>
        <vt:i4>20</vt:i4>
      </vt:variant>
      <vt:variant>
        <vt:i4>0</vt:i4>
      </vt:variant>
      <vt:variant>
        <vt:i4>5</vt:i4>
      </vt:variant>
      <vt:variant>
        <vt:lpwstr/>
      </vt:variant>
      <vt:variant>
        <vt:lpwstr>_Toc52198609</vt:lpwstr>
      </vt:variant>
      <vt:variant>
        <vt:i4>1179708</vt:i4>
      </vt:variant>
      <vt:variant>
        <vt:i4>17</vt:i4>
      </vt:variant>
      <vt:variant>
        <vt:i4>0</vt:i4>
      </vt:variant>
      <vt:variant>
        <vt:i4>5</vt:i4>
      </vt:variant>
      <vt:variant>
        <vt:lpwstr/>
      </vt:variant>
      <vt:variant>
        <vt:lpwstr>_Toc52198608</vt:lpwstr>
      </vt:variant>
      <vt:variant>
        <vt:i4>1900604</vt:i4>
      </vt:variant>
      <vt:variant>
        <vt:i4>11</vt:i4>
      </vt:variant>
      <vt:variant>
        <vt:i4>0</vt:i4>
      </vt:variant>
      <vt:variant>
        <vt:i4>5</vt:i4>
      </vt:variant>
      <vt:variant>
        <vt:lpwstr/>
      </vt:variant>
      <vt:variant>
        <vt:lpwstr>_Toc52198607</vt:lpwstr>
      </vt:variant>
      <vt:variant>
        <vt:i4>1769532</vt:i4>
      </vt:variant>
      <vt:variant>
        <vt:i4>5</vt:i4>
      </vt:variant>
      <vt:variant>
        <vt:i4>0</vt:i4>
      </vt:variant>
      <vt:variant>
        <vt:i4>5</vt:i4>
      </vt:variant>
      <vt:variant>
        <vt:lpwstr/>
      </vt:variant>
      <vt:variant>
        <vt:lpwstr>_Toc52198601</vt:lpwstr>
      </vt:variant>
      <vt:variant>
        <vt:i4>1703996</vt:i4>
      </vt:variant>
      <vt:variant>
        <vt:i4>2</vt:i4>
      </vt:variant>
      <vt:variant>
        <vt:i4>0</vt:i4>
      </vt:variant>
      <vt:variant>
        <vt:i4>5</vt:i4>
      </vt:variant>
      <vt:variant>
        <vt:lpwstr/>
      </vt:variant>
      <vt:variant>
        <vt:lpwstr>_Toc52198600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laptops</dc:creator>
  <cp:keywords/>
  <cp:lastModifiedBy>Vanxuan</cp:lastModifiedBy>
  <cp:revision>2</cp:revision>
  <cp:lastPrinted>2021-06-28T03:17:00Z</cp:lastPrinted>
  <dcterms:created xsi:type="dcterms:W3CDTF">2021-07-19T02:11:00Z</dcterms:created>
  <dcterms:modified xsi:type="dcterms:W3CDTF">2021-07-19T02:11:00Z</dcterms:modified>
</cp:coreProperties>
</file>