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4" w:type="dxa"/>
        <w:tblInd w:w="-32" w:type="dxa"/>
        <w:tblLayout w:type="fixed"/>
        <w:tblLook w:val="0000" w:firstRow="0" w:lastRow="0" w:firstColumn="0" w:lastColumn="0" w:noHBand="0" w:noVBand="0"/>
      </w:tblPr>
      <w:tblGrid>
        <w:gridCol w:w="2975"/>
        <w:gridCol w:w="6549"/>
      </w:tblGrid>
      <w:tr w:rsidR="00F02F45" w:rsidRPr="00F02F45" w14:paraId="141FF458" w14:textId="77777777" w:rsidTr="0063738B">
        <w:trPr>
          <w:trHeight w:val="383"/>
        </w:trPr>
        <w:tc>
          <w:tcPr>
            <w:tcW w:w="2975" w:type="dxa"/>
          </w:tcPr>
          <w:p w14:paraId="7EFDB245" w14:textId="77777777" w:rsidR="00C546E6" w:rsidRPr="00F02F45" w:rsidRDefault="00C546E6" w:rsidP="0063738B">
            <w:pPr>
              <w:spacing w:before="0" w:after="0" w:line="240" w:lineRule="auto"/>
              <w:jc w:val="center"/>
              <w:rPr>
                <w:rFonts w:eastAsia="Times New Roman"/>
                <w:b/>
                <w:szCs w:val="20"/>
              </w:rPr>
            </w:pPr>
            <w:r w:rsidRPr="00F02F45">
              <w:rPr>
                <w:rFonts w:eastAsia="Times New Roman"/>
                <w:sz w:val="28"/>
                <w:szCs w:val="20"/>
              </w:rPr>
              <w:br w:type="page"/>
            </w:r>
            <w:r w:rsidRPr="00F02F45">
              <w:rPr>
                <w:rFonts w:eastAsia="Times New Roman"/>
                <w:sz w:val="28"/>
                <w:szCs w:val="20"/>
              </w:rPr>
              <w:br w:type="page"/>
            </w:r>
            <w:r w:rsidRPr="00F02F45">
              <w:rPr>
                <w:rFonts w:eastAsia="Times New Roman"/>
                <w:sz w:val="28"/>
                <w:szCs w:val="20"/>
              </w:rPr>
              <w:br w:type="page"/>
            </w:r>
            <w:r w:rsidRPr="00F02F45">
              <w:rPr>
                <w:rFonts w:eastAsia="Times New Roman"/>
                <w:sz w:val="28"/>
                <w:szCs w:val="20"/>
                <w:lang w:val="nb-NO"/>
              </w:rPr>
              <w:br w:type="page"/>
            </w:r>
            <w:r w:rsidRPr="00F02F45">
              <w:rPr>
                <w:rFonts w:eastAsia="Times New Roman"/>
                <w:sz w:val="28"/>
                <w:szCs w:val="20"/>
              </w:rPr>
              <w:br w:type="page"/>
            </w:r>
            <w:r w:rsidRPr="00F02F45">
              <w:rPr>
                <w:rFonts w:eastAsia="Times New Roman"/>
                <w:b/>
                <w:szCs w:val="20"/>
              </w:rPr>
              <w:t>UỶ BAN NHÂN DÂN</w:t>
            </w:r>
          </w:p>
          <w:p w14:paraId="65ACED30" w14:textId="77777777" w:rsidR="00C546E6" w:rsidRPr="00F02F45" w:rsidRDefault="00C546E6" w:rsidP="0063738B">
            <w:pPr>
              <w:spacing w:before="0" w:after="0" w:line="240" w:lineRule="auto"/>
              <w:jc w:val="center"/>
              <w:rPr>
                <w:rFonts w:eastAsia="Times New Roman"/>
                <w:szCs w:val="20"/>
              </w:rPr>
            </w:pPr>
            <w:r w:rsidRPr="00F02F45">
              <w:rPr>
                <w:rFonts w:eastAsia="Times New Roman"/>
                <w:b/>
                <w:noProof/>
                <w:sz w:val="22"/>
                <w:szCs w:val="20"/>
              </w:rPr>
              <mc:AlternateContent>
                <mc:Choice Requires="wps">
                  <w:drawing>
                    <wp:anchor distT="0" distB="0" distL="114300" distR="114300" simplePos="0" relativeHeight="251661312" behindDoc="0" locked="0" layoutInCell="1" allowOverlap="1" wp14:anchorId="694D6E67" wp14:editId="5A91580F">
                      <wp:simplePos x="0" y="0"/>
                      <wp:positionH relativeFrom="column">
                        <wp:posOffset>319405</wp:posOffset>
                      </wp:positionH>
                      <wp:positionV relativeFrom="paragraph">
                        <wp:posOffset>186690</wp:posOffset>
                      </wp:positionV>
                      <wp:extent cx="1104900" cy="635"/>
                      <wp:effectExtent l="13335" t="7620"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1EE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14.7pt" to="112.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"/>
                  </w:pict>
                </mc:Fallback>
              </mc:AlternateContent>
            </w:r>
            <w:r w:rsidRPr="00F02F45">
              <w:rPr>
                <w:rFonts w:eastAsia="Times New Roman"/>
                <w:b/>
                <w:szCs w:val="20"/>
              </w:rPr>
              <w:t>TỈNH HÀ TĨNH</w:t>
            </w:r>
          </w:p>
        </w:tc>
        <w:tc>
          <w:tcPr>
            <w:tcW w:w="6549" w:type="dxa"/>
          </w:tcPr>
          <w:p w14:paraId="36142879" w14:textId="77777777" w:rsidR="00C546E6" w:rsidRPr="00F02F45" w:rsidRDefault="00C546E6" w:rsidP="0063738B">
            <w:pPr>
              <w:spacing w:before="0" w:after="0" w:line="240" w:lineRule="auto"/>
              <w:ind w:left="-108"/>
              <w:jc w:val="center"/>
              <w:rPr>
                <w:rFonts w:eastAsia="Times New Roman"/>
                <w:b/>
                <w:spacing w:val="-6"/>
                <w:sz w:val="27"/>
                <w:szCs w:val="20"/>
              </w:rPr>
            </w:pPr>
            <w:r w:rsidRPr="00F02F45">
              <w:rPr>
                <w:rFonts w:eastAsia="Times New Roman"/>
                <w:b/>
                <w:spacing w:val="-6"/>
                <w:sz w:val="27"/>
                <w:szCs w:val="20"/>
              </w:rPr>
              <w:t xml:space="preserve">          CỘNG HÒA XÃ HỘI CHỦ NGHĨA VIỆT </w:t>
            </w:r>
            <w:smartTag w:uri="urn:schemas-microsoft-com:office:smarttags" w:element="country-region">
              <w:smartTag w:uri="urn:schemas-microsoft-com:office:smarttags" w:element="place">
                <w:r w:rsidRPr="00F02F45">
                  <w:rPr>
                    <w:rFonts w:eastAsia="Times New Roman"/>
                    <w:b/>
                    <w:spacing w:val="-6"/>
                    <w:sz w:val="27"/>
                    <w:szCs w:val="20"/>
                  </w:rPr>
                  <w:t>NAM</w:t>
                </w:r>
              </w:smartTag>
            </w:smartTag>
          </w:p>
          <w:p w14:paraId="3E618239" w14:textId="77777777" w:rsidR="00C546E6" w:rsidRPr="00F02F45" w:rsidRDefault="00C546E6" w:rsidP="0063738B">
            <w:pPr>
              <w:spacing w:before="0" w:after="0" w:line="240" w:lineRule="auto"/>
              <w:jc w:val="center"/>
              <w:rPr>
                <w:rFonts w:eastAsia="Times New Roman"/>
                <w:b/>
                <w:sz w:val="28"/>
                <w:szCs w:val="20"/>
              </w:rPr>
            </w:pPr>
            <w:r w:rsidRPr="00F02F45">
              <w:rPr>
                <w:rFonts w:eastAsia="Times New Roman"/>
                <w:b/>
                <w:sz w:val="28"/>
                <w:szCs w:val="20"/>
              </w:rPr>
              <w:t xml:space="preserve">      Độc lập - Tự do - Hạnh phúc</w:t>
            </w:r>
          </w:p>
          <w:p w14:paraId="3DCD9D7F" w14:textId="77777777" w:rsidR="00C546E6" w:rsidRPr="00F02F45" w:rsidRDefault="00C546E6" w:rsidP="0063738B">
            <w:pPr>
              <w:spacing w:before="0" w:after="0" w:line="240" w:lineRule="auto"/>
              <w:jc w:val="center"/>
              <w:rPr>
                <w:rFonts w:eastAsia="Times New Roman"/>
                <w:b/>
                <w:sz w:val="2"/>
                <w:szCs w:val="20"/>
              </w:rPr>
            </w:pPr>
          </w:p>
        </w:tc>
      </w:tr>
      <w:tr w:rsidR="00F02F45" w:rsidRPr="00F02F45" w14:paraId="2AB14BD5" w14:textId="77777777" w:rsidTr="0063738B">
        <w:trPr>
          <w:trHeight w:val="298"/>
        </w:trPr>
        <w:tc>
          <w:tcPr>
            <w:tcW w:w="2975" w:type="dxa"/>
          </w:tcPr>
          <w:p w14:paraId="28ED9A54" w14:textId="0188B433" w:rsidR="00C546E6" w:rsidRPr="00F02F45" w:rsidRDefault="00C546E6" w:rsidP="0063738B">
            <w:pPr>
              <w:spacing w:before="120" w:after="0" w:line="240" w:lineRule="auto"/>
              <w:jc w:val="center"/>
              <w:rPr>
                <w:rFonts w:eastAsia="Times New Roman"/>
                <w:b/>
                <w:sz w:val="28"/>
                <w:szCs w:val="20"/>
              </w:rPr>
            </w:pPr>
            <w:r w:rsidRPr="00F02F45">
              <w:rPr>
                <w:rFonts w:eastAsia="Times New Roman"/>
                <w:b/>
                <w:noProof/>
                <w:sz w:val="28"/>
                <w:szCs w:val="20"/>
              </w:rPr>
              <mc:AlternateContent>
                <mc:Choice Requires="wps">
                  <w:drawing>
                    <wp:anchor distT="0" distB="0" distL="114300" distR="114300" simplePos="0" relativeHeight="251662336" behindDoc="0" locked="0" layoutInCell="1" allowOverlap="1" wp14:anchorId="14EC0DD8" wp14:editId="51362012">
                      <wp:simplePos x="0" y="0"/>
                      <wp:positionH relativeFrom="column">
                        <wp:posOffset>351790</wp:posOffset>
                      </wp:positionH>
                      <wp:positionV relativeFrom="paragraph">
                        <wp:posOffset>405130</wp:posOffset>
                      </wp:positionV>
                      <wp:extent cx="1007745" cy="400050"/>
                      <wp:effectExtent l="0" t="0" r="2095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00050"/>
                              </a:xfrm>
                              <a:prstGeom prst="rect">
                                <a:avLst/>
                              </a:prstGeom>
                              <a:solidFill>
                                <a:srgbClr val="FFFFFF"/>
                              </a:solidFill>
                              <a:ln w="9525">
                                <a:solidFill>
                                  <a:srgbClr val="000000"/>
                                </a:solidFill>
                                <a:miter lim="800000"/>
                                <a:headEnd/>
                                <a:tailEnd/>
                              </a:ln>
                            </wps:spPr>
                            <wps:txbx>
                              <w:txbxContent>
                                <w:p w14:paraId="2FAA3C38" w14:textId="77777777" w:rsidR="0063738B" w:rsidRDefault="0063738B" w:rsidP="00C546E6">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C0DD8" id="_x0000_t202" coordsize="21600,21600" o:spt="202" path="m,l,21600r21600,l21600,xe">
                      <v:stroke joinstyle="miter"/>
                      <v:path gradientshapeok="t" o:connecttype="rect"/>
                    </v:shapetype>
                    <v:shape id="Text Box 3" o:spid="_x0000_s1026" type="#_x0000_t202" style="position:absolute;left:0;text-align:left;margin-left:27.7pt;margin-top:31.9pt;width:79.3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">
                      <v:textbox>
                        <w:txbxContent>
                          <w:p w14:paraId="2FAA3C38" w14:textId="77777777" w:rsidR="0063738B" w:rsidRDefault="0063738B" w:rsidP="00C546E6">
                            <w:pPr>
                              <w:jc w:val="center"/>
                              <w:rPr>
                                <w:b/>
                              </w:rPr>
                            </w:pPr>
                            <w:r>
                              <w:rPr>
                                <w:b/>
                              </w:rPr>
                              <w:t>DỰ THẢO</w:t>
                            </w:r>
                          </w:p>
                        </w:txbxContent>
                      </v:textbox>
                    </v:shape>
                  </w:pict>
                </mc:Fallback>
              </mc:AlternateContent>
            </w:r>
            <w:r w:rsidRPr="00F02F45">
              <w:rPr>
                <w:rFonts w:eastAsia="Times New Roman"/>
                <w:szCs w:val="20"/>
              </w:rPr>
              <w:t>Số:</w:t>
            </w:r>
            <w:r w:rsidR="00564069">
              <w:rPr>
                <w:rFonts w:eastAsia="Times New Roman"/>
                <w:szCs w:val="20"/>
              </w:rPr>
              <w:t xml:space="preserve"> </w:t>
            </w:r>
            <w:r w:rsidR="00F61299">
              <w:rPr>
                <w:rFonts w:eastAsia="Times New Roman"/>
                <w:szCs w:val="20"/>
              </w:rPr>
              <w:t xml:space="preserve">    </w:t>
            </w:r>
            <w:r w:rsidR="00D11FAE">
              <w:rPr>
                <w:rFonts w:eastAsia="Times New Roman"/>
                <w:szCs w:val="20"/>
              </w:rPr>
              <w:t xml:space="preserve"> </w:t>
            </w:r>
            <w:r w:rsidR="006420C5">
              <w:rPr>
                <w:rFonts w:eastAsia="Times New Roman"/>
                <w:szCs w:val="20"/>
              </w:rPr>
              <w:t xml:space="preserve"> </w:t>
            </w:r>
            <w:r w:rsidR="006B2637">
              <w:rPr>
                <w:rFonts w:eastAsia="Times New Roman"/>
                <w:szCs w:val="20"/>
              </w:rPr>
              <w:t xml:space="preserve"> </w:t>
            </w:r>
            <w:r w:rsidRPr="00F02F45">
              <w:rPr>
                <w:rFonts w:eastAsia="Times New Roman"/>
                <w:szCs w:val="20"/>
              </w:rPr>
              <w:t xml:space="preserve"> </w:t>
            </w:r>
            <w:r w:rsidR="00300C11">
              <w:rPr>
                <w:rFonts w:eastAsia="Times New Roman"/>
                <w:szCs w:val="20"/>
              </w:rPr>
              <w:t xml:space="preserve"> </w:t>
            </w:r>
            <w:r w:rsidR="002249C3">
              <w:rPr>
                <w:rFonts w:eastAsia="Times New Roman"/>
                <w:szCs w:val="20"/>
              </w:rPr>
              <w:t xml:space="preserve"> </w:t>
            </w:r>
            <w:r w:rsidRPr="00F02F45">
              <w:rPr>
                <w:rFonts w:eastAsia="Times New Roman"/>
                <w:szCs w:val="20"/>
              </w:rPr>
              <w:t xml:space="preserve">  /</w:t>
            </w:r>
            <w:r w:rsidR="00CB2617">
              <w:rPr>
                <w:rFonts w:eastAsia="Times New Roman"/>
                <w:szCs w:val="20"/>
              </w:rPr>
              <w:t>TT</w:t>
            </w:r>
            <w:r w:rsidR="006C7CD7">
              <w:rPr>
                <w:rFonts w:eastAsia="Times New Roman"/>
                <w:szCs w:val="20"/>
              </w:rPr>
              <w:t>r</w:t>
            </w:r>
            <w:r w:rsidRPr="00F02F45">
              <w:rPr>
                <w:rFonts w:eastAsia="Times New Roman"/>
                <w:szCs w:val="20"/>
              </w:rPr>
              <w:t>-UBND</w:t>
            </w:r>
          </w:p>
        </w:tc>
        <w:tc>
          <w:tcPr>
            <w:tcW w:w="6549" w:type="dxa"/>
          </w:tcPr>
          <w:p w14:paraId="3E46517F" w14:textId="3F53A9B0" w:rsidR="00C546E6" w:rsidRPr="00F02F45" w:rsidRDefault="00C546E6" w:rsidP="00AE35EE">
            <w:pPr>
              <w:spacing w:before="120" w:after="0" w:line="360" w:lineRule="auto"/>
              <w:ind w:right="278"/>
              <w:jc w:val="right"/>
              <w:rPr>
                <w:rFonts w:eastAsia="Times New Roman"/>
                <w:i/>
                <w:sz w:val="28"/>
                <w:szCs w:val="28"/>
              </w:rPr>
            </w:pPr>
            <w:r w:rsidRPr="00F02F45">
              <w:rPr>
                <w:rFonts w:eastAsia="Times New Roman"/>
                <w:noProof/>
                <w:sz w:val="28"/>
                <w:szCs w:val="28"/>
              </w:rPr>
              <mc:AlternateContent>
                <mc:Choice Requires="wps">
                  <w:drawing>
                    <wp:anchor distT="0" distB="0" distL="114300" distR="114300" simplePos="0" relativeHeight="251660288" behindDoc="0" locked="0" layoutInCell="1" allowOverlap="1" wp14:anchorId="1380BB02" wp14:editId="4C92F8B8">
                      <wp:simplePos x="0" y="0"/>
                      <wp:positionH relativeFrom="column">
                        <wp:posOffset>1096010</wp:posOffset>
                      </wp:positionH>
                      <wp:positionV relativeFrom="paragraph">
                        <wp:posOffset>-3174</wp:posOffset>
                      </wp:positionV>
                      <wp:extent cx="2119630" cy="634"/>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9630" cy="6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3163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5pt" to="25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"/>
                  </w:pict>
                </mc:Fallback>
              </mc:AlternateContent>
            </w:r>
            <w:r w:rsidRPr="00F02F45">
              <w:rPr>
                <w:rFonts w:eastAsia="Times New Roman"/>
                <w:i/>
                <w:sz w:val="28"/>
                <w:szCs w:val="28"/>
              </w:rPr>
              <w:t xml:space="preserve">      Hà Tĩnh, ngày  </w:t>
            </w:r>
            <w:r w:rsidR="00D11FAE">
              <w:rPr>
                <w:rFonts w:eastAsia="Times New Roman"/>
                <w:i/>
                <w:sz w:val="28"/>
                <w:szCs w:val="28"/>
              </w:rPr>
              <w:t xml:space="preserve"> </w:t>
            </w:r>
            <w:r w:rsidRPr="00F02F45">
              <w:rPr>
                <w:rFonts w:eastAsia="Times New Roman"/>
                <w:i/>
                <w:sz w:val="28"/>
                <w:szCs w:val="28"/>
              </w:rPr>
              <w:t xml:space="preserve"> </w:t>
            </w:r>
            <w:r w:rsidR="002249C3">
              <w:rPr>
                <w:rFonts w:eastAsia="Times New Roman"/>
                <w:i/>
                <w:sz w:val="28"/>
                <w:szCs w:val="28"/>
              </w:rPr>
              <w:t xml:space="preserve"> </w:t>
            </w:r>
            <w:r w:rsidRPr="00F02F45">
              <w:rPr>
                <w:rFonts w:eastAsia="Times New Roman"/>
                <w:i/>
                <w:sz w:val="28"/>
                <w:szCs w:val="28"/>
              </w:rPr>
              <w:t xml:space="preserve">   tháng </w:t>
            </w:r>
            <w:r w:rsidR="00AE35EE">
              <w:rPr>
                <w:rFonts w:eastAsia="Times New Roman"/>
                <w:i/>
                <w:sz w:val="28"/>
                <w:szCs w:val="28"/>
              </w:rPr>
              <w:t xml:space="preserve">     </w:t>
            </w:r>
            <w:r w:rsidRPr="00F02F45">
              <w:rPr>
                <w:rFonts w:eastAsia="Times New Roman"/>
                <w:i/>
                <w:sz w:val="28"/>
                <w:szCs w:val="28"/>
              </w:rPr>
              <w:t xml:space="preserve"> năm 202</w:t>
            </w:r>
            <w:r w:rsidR="006C7CD7">
              <w:rPr>
                <w:rFonts w:eastAsia="Times New Roman"/>
                <w:i/>
                <w:sz w:val="28"/>
                <w:szCs w:val="28"/>
              </w:rPr>
              <w:t>5</w:t>
            </w:r>
          </w:p>
        </w:tc>
      </w:tr>
    </w:tbl>
    <w:p w14:paraId="6EB6E3EC" w14:textId="77777777" w:rsidR="00C546E6" w:rsidRPr="00F02F45" w:rsidRDefault="00C546E6" w:rsidP="00C546E6">
      <w:pPr>
        <w:spacing w:before="120" w:line="240" w:lineRule="auto"/>
        <w:jc w:val="center"/>
        <w:rPr>
          <w:rFonts w:eastAsia="Times New Roman"/>
          <w:b/>
          <w:sz w:val="27"/>
          <w:szCs w:val="27"/>
        </w:rPr>
      </w:pPr>
    </w:p>
    <w:p w14:paraId="7952C1C0" w14:textId="77777777" w:rsidR="00C546E6" w:rsidRPr="00F02F45" w:rsidRDefault="00CB2617" w:rsidP="004A7585">
      <w:pPr>
        <w:spacing w:before="120" w:after="0" w:line="340" w:lineRule="exact"/>
        <w:jc w:val="center"/>
        <w:rPr>
          <w:rFonts w:eastAsia="Times New Roman"/>
          <w:b/>
          <w:sz w:val="28"/>
          <w:szCs w:val="28"/>
        </w:rPr>
      </w:pPr>
      <w:r>
        <w:rPr>
          <w:rFonts w:eastAsia="Times New Roman"/>
          <w:b/>
          <w:sz w:val="28"/>
          <w:szCs w:val="28"/>
        </w:rPr>
        <w:t>TỜ TRÌNH</w:t>
      </w:r>
    </w:p>
    <w:p w14:paraId="07BBE940" w14:textId="78A2DAF7" w:rsidR="00BA6211" w:rsidRPr="00B150AE" w:rsidRDefault="00D2700C" w:rsidP="00B150AE">
      <w:pPr>
        <w:pStyle w:val="BodyText"/>
        <w:jc w:val="center"/>
        <w:rPr>
          <w:b/>
          <w:noProof/>
          <w:sz w:val="38"/>
        </w:rPr>
      </w:pPr>
      <w:r w:rsidRPr="00B150AE">
        <w:rPr>
          <w:b/>
        </w:rPr>
        <w:t xml:space="preserve">Về việc </w:t>
      </w:r>
      <w:r w:rsidR="00CB2617" w:rsidRPr="00B150AE">
        <w:rPr>
          <w:b/>
        </w:rPr>
        <w:t xml:space="preserve">đề nghị ban hành Nghị quyết bãi bỏ </w:t>
      </w:r>
      <w:r w:rsidR="006C7CD7" w:rsidRPr="00B150AE">
        <w:rPr>
          <w:b/>
          <w:lang w:val="pt-BR"/>
        </w:rPr>
        <w:t xml:space="preserve">Nghị quyết số 38/2006/NQ-HĐND ngày 15/12/2006 của HĐND  tỉnh thông qua báo cáo kết quả rà soát, quy hoạch lại 3 loại rừng; Nghị quyết số 94/2008/NQ-HĐND ngày 10/12/2008 của HĐND tỉnh thông qua Quy hoạch bảo vệ và phát triển rừng tỉnh </w:t>
      </w:r>
      <w:r w:rsidR="006C7CD7" w:rsidRPr="00B150AE">
        <w:rPr>
          <w:b/>
        </w:rPr>
        <w:t>giai đoạn 2008-2020</w:t>
      </w:r>
      <w:r w:rsidR="006C7CD7" w:rsidRPr="00B150AE">
        <w:rPr>
          <w:b/>
          <w:lang w:val="en-US"/>
        </w:rPr>
        <w:t xml:space="preserve">; Nghị quyết </w:t>
      </w:r>
      <w:r w:rsidR="00B150AE" w:rsidRPr="00B150AE">
        <w:rPr>
          <w:b/>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p>
    <w:p w14:paraId="66320A82" w14:textId="55DBE4F7" w:rsidR="00B150AE" w:rsidRDefault="00B150AE" w:rsidP="00BA6211">
      <w:pPr>
        <w:spacing w:before="0" w:after="0" w:line="240" w:lineRule="auto"/>
        <w:ind w:right="-51"/>
        <w:jc w:val="center"/>
        <w:rPr>
          <w:rFonts w:eastAsia="Times New Roman"/>
          <w:sz w:val="28"/>
          <w:szCs w:val="28"/>
        </w:rPr>
      </w:pPr>
      <w:r w:rsidRPr="00B150AE">
        <w:rPr>
          <w:rFonts w:eastAsia="Times New Roman"/>
          <w:b/>
          <w:noProof/>
          <w:sz w:val="28"/>
          <w:szCs w:val="28"/>
        </w:rPr>
        <mc:AlternateContent>
          <mc:Choice Requires="wps">
            <w:drawing>
              <wp:anchor distT="0" distB="0" distL="114300" distR="114300" simplePos="0" relativeHeight="251664384" behindDoc="0" locked="0" layoutInCell="1" allowOverlap="1" wp14:anchorId="64ACF316" wp14:editId="20E658F2">
                <wp:simplePos x="0" y="0"/>
                <wp:positionH relativeFrom="column">
                  <wp:posOffset>1981200</wp:posOffset>
                </wp:positionH>
                <wp:positionV relativeFrom="paragraph">
                  <wp:posOffset>45085</wp:posOffset>
                </wp:positionV>
                <wp:extent cx="1938020" cy="635"/>
                <wp:effectExtent l="0" t="0" r="24130"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B18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3.55pt" to="30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QhIA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"/>
            </w:pict>
          </mc:Fallback>
        </mc:AlternateContent>
      </w:r>
    </w:p>
    <w:p w14:paraId="44FAC92B" w14:textId="77777777" w:rsidR="003D78F0" w:rsidRDefault="003D78F0" w:rsidP="00BA6211">
      <w:pPr>
        <w:spacing w:before="0" w:after="0" w:line="240" w:lineRule="auto"/>
        <w:ind w:right="-51"/>
        <w:jc w:val="center"/>
        <w:rPr>
          <w:rFonts w:eastAsia="Times New Roman"/>
          <w:sz w:val="28"/>
          <w:szCs w:val="28"/>
        </w:rPr>
      </w:pPr>
    </w:p>
    <w:p w14:paraId="4EEFFA37" w14:textId="39427121" w:rsidR="00E4187A" w:rsidRPr="00E4187A" w:rsidRDefault="00E4187A" w:rsidP="00BA6211">
      <w:pPr>
        <w:spacing w:before="0" w:after="0" w:line="240" w:lineRule="auto"/>
        <w:ind w:right="-51"/>
        <w:jc w:val="center"/>
        <w:rPr>
          <w:rFonts w:eastAsia="Times New Roman"/>
          <w:sz w:val="28"/>
          <w:szCs w:val="28"/>
        </w:rPr>
      </w:pPr>
      <w:r w:rsidRPr="00E4187A">
        <w:rPr>
          <w:rFonts w:eastAsia="Times New Roman"/>
          <w:sz w:val="28"/>
          <w:szCs w:val="28"/>
        </w:rPr>
        <w:t>Kính gửi:</w:t>
      </w:r>
      <w:r>
        <w:rPr>
          <w:rFonts w:eastAsia="Times New Roman"/>
          <w:b/>
          <w:sz w:val="28"/>
          <w:szCs w:val="28"/>
        </w:rPr>
        <w:t xml:space="preserve"> </w:t>
      </w:r>
      <w:r w:rsidRPr="00E4187A">
        <w:rPr>
          <w:rFonts w:eastAsia="Times New Roman"/>
          <w:sz w:val="28"/>
          <w:szCs w:val="28"/>
        </w:rPr>
        <w:t>Hội đồng nhân dân tỉnh Hà Tĩnh</w:t>
      </w:r>
    </w:p>
    <w:p w14:paraId="407C009B" w14:textId="77777777" w:rsidR="00E4187A" w:rsidRPr="00FF465F" w:rsidRDefault="00E4187A" w:rsidP="00FF465F">
      <w:pPr>
        <w:spacing w:before="120" w:after="120" w:line="240" w:lineRule="auto"/>
        <w:ind w:right="-51"/>
        <w:jc w:val="center"/>
        <w:rPr>
          <w:rFonts w:eastAsia="Times New Roman"/>
          <w:b/>
          <w:sz w:val="28"/>
          <w:szCs w:val="28"/>
        </w:rPr>
      </w:pPr>
    </w:p>
    <w:p w14:paraId="6B5D8316" w14:textId="52786377" w:rsidR="004F3F09" w:rsidRPr="00A52AED" w:rsidRDefault="004F3F09" w:rsidP="004F3F09">
      <w:pPr>
        <w:spacing w:before="120" w:after="120" w:line="240" w:lineRule="auto"/>
        <w:ind w:firstLine="720"/>
        <w:jc w:val="both"/>
        <w:rPr>
          <w:i/>
          <w:sz w:val="28"/>
          <w:szCs w:val="28"/>
        </w:rPr>
      </w:pPr>
      <w:r w:rsidRPr="00A52AED">
        <w:rPr>
          <w:i/>
          <w:sz w:val="28"/>
          <w:szCs w:val="28"/>
        </w:rPr>
        <w:t xml:space="preserve">Căn cứ Luật Tổ chức chính quyền địa phương ngày 16 tháng 6 năm 2025; </w:t>
      </w:r>
    </w:p>
    <w:p w14:paraId="7D7AC897" w14:textId="77777777" w:rsidR="004F3F09" w:rsidRPr="00A52AED" w:rsidRDefault="004F3F09" w:rsidP="004F3F09">
      <w:pPr>
        <w:spacing w:before="120" w:after="120" w:line="240" w:lineRule="auto"/>
        <w:ind w:firstLine="720"/>
        <w:jc w:val="both"/>
        <w:rPr>
          <w:i/>
          <w:spacing w:val="-8"/>
          <w:sz w:val="28"/>
          <w:szCs w:val="28"/>
        </w:rPr>
      </w:pPr>
      <w:r w:rsidRPr="00A52AED">
        <w:rPr>
          <w:i/>
          <w:spacing w:val="-8"/>
          <w:sz w:val="28"/>
          <w:szCs w:val="28"/>
        </w:rPr>
        <w:t xml:space="preserve">Căn cứ Luật Ban hành văn bản quy phạm pháp luật ngày 19 tháng 02 năm 2025; </w:t>
      </w:r>
      <w:r w:rsidRPr="00A52AED">
        <w:rPr>
          <w:i/>
          <w:sz w:val="28"/>
          <w:szCs w:val="28"/>
        </w:rPr>
        <w:t>Luật sửa đổi, bổ sung một số điều của Luật Ban hành văn bản quy phạm pháp luật ngày 25 tháng 6 năm 2025;</w:t>
      </w:r>
    </w:p>
    <w:p w14:paraId="6A6E54BF" w14:textId="77777777" w:rsidR="004F3F09" w:rsidRPr="00A52AED" w:rsidRDefault="004F3F09" w:rsidP="004F3F09">
      <w:pPr>
        <w:pStyle w:val="BodyText"/>
        <w:ind w:right="559"/>
        <w:rPr>
          <w:i/>
        </w:rPr>
      </w:pPr>
      <w:r w:rsidRPr="00A52AED">
        <w:rPr>
          <w:i/>
        </w:rPr>
        <w:tab/>
        <w:t xml:space="preserve">Căn cứ </w:t>
      </w:r>
      <w:r w:rsidRPr="00A52AED">
        <w:rPr>
          <w:i/>
          <w:color w:val="000000"/>
        </w:rPr>
        <w:t xml:space="preserve">Luật Quy hoạch </w:t>
      </w:r>
      <w:r w:rsidRPr="00A52AED">
        <w:rPr>
          <w:i/>
          <w:color w:val="000000"/>
          <w:lang w:val="en-US"/>
        </w:rPr>
        <w:t>ngày 24 tháng 11 năm 2017</w:t>
      </w:r>
      <w:r w:rsidRPr="00A52AED">
        <w:rPr>
          <w:i/>
        </w:rPr>
        <w:t xml:space="preserve">; </w:t>
      </w:r>
    </w:p>
    <w:p w14:paraId="25B60206" w14:textId="77777777" w:rsidR="004F3F09" w:rsidRPr="00A52AED" w:rsidRDefault="004F3F09" w:rsidP="004F3F09">
      <w:pPr>
        <w:pStyle w:val="BodyText"/>
        <w:ind w:right="559"/>
        <w:rPr>
          <w:i/>
        </w:rPr>
      </w:pPr>
      <w:r w:rsidRPr="00A52AED">
        <w:rPr>
          <w:i/>
        </w:rPr>
        <w:tab/>
        <w:t>Căn cứ Luật Lâm nghiệp 2017</w:t>
      </w:r>
      <w:r w:rsidRPr="00A52AED">
        <w:rPr>
          <w:i/>
          <w:lang w:val="en-US"/>
        </w:rPr>
        <w:t xml:space="preserve"> ngày 19 tháng 11 năm 2017</w:t>
      </w:r>
      <w:r w:rsidRPr="00A52AED">
        <w:rPr>
          <w:i/>
        </w:rPr>
        <w:t>;</w:t>
      </w:r>
    </w:p>
    <w:p w14:paraId="793CFFF8" w14:textId="7F4038A9" w:rsidR="00FF1F50" w:rsidRPr="004F3F09" w:rsidRDefault="0027576E" w:rsidP="004F3F09">
      <w:pPr>
        <w:pStyle w:val="BodyText"/>
        <w:spacing w:before="60" w:after="60"/>
        <w:ind w:right="-1"/>
        <w:jc w:val="both"/>
        <w:rPr>
          <w:i/>
          <w:lang w:val="pt-BR"/>
        </w:rPr>
      </w:pPr>
      <w:r>
        <w:rPr>
          <w:lang w:val="pt-BR"/>
        </w:rPr>
        <w:tab/>
      </w:r>
      <w:bookmarkStart w:id="0" w:name="_Hlk206581738"/>
      <w:r w:rsidRPr="004F3F09">
        <w:rPr>
          <w:i/>
          <w:lang w:val="pt-BR"/>
        </w:rPr>
        <w:t>Căn cứ các Nghị định của Chính phủ: số 78/2025/NĐ-CP ngày 01/4/2025 quy định chi tiết thi hành một số điều và biện pháp để tổ chức, hướng dẫn thi hành Luật Ban hành văn bản quy phạm pháp luật; số 187/2025/NĐ-CP ngày 01/7/2025 sửa đổi, bổ sung một số điều của Nghị định số 78/2025/NĐ-CP ngày 01/4/2025; số 79/2025/NĐ-CP ngày 01/4/2025 của Chính phủ về kiểm tra, rà soát, hệ thống hoá và xử lý văn bản quy phạm pháp luật;</w:t>
      </w:r>
      <w:bookmarkEnd w:id="0"/>
    </w:p>
    <w:p w14:paraId="007518AA" w14:textId="4803D9D9" w:rsidR="00230A55" w:rsidRPr="004F3F09" w:rsidRDefault="00FF1F50" w:rsidP="003D78F0">
      <w:pPr>
        <w:pStyle w:val="BodyText"/>
        <w:spacing w:before="60" w:after="60"/>
        <w:jc w:val="both"/>
        <w:rPr>
          <w:i/>
        </w:rPr>
      </w:pPr>
      <w:r w:rsidRPr="004F3F09">
        <w:rPr>
          <w:i/>
        </w:rPr>
        <w:tab/>
      </w:r>
      <w:r w:rsidR="0027576E" w:rsidRPr="004F3F09">
        <w:rPr>
          <w:i/>
        </w:rPr>
        <w:t>Theo đề nghị của Sở Nông nghiệp và Môi trường tại Văn bản số …/SNNMT-KL ngày …/8/2025</w:t>
      </w:r>
      <w:r w:rsidR="00121671" w:rsidRPr="004F3F09">
        <w:rPr>
          <w:i/>
          <w:lang w:val="en-US"/>
        </w:rPr>
        <w:t xml:space="preserve"> </w:t>
      </w:r>
      <w:r w:rsidR="0027576E" w:rsidRPr="004F3F09">
        <w:rPr>
          <w:i/>
        </w:rPr>
        <w:t>(kèm theo Báo cáo thẩm định số ………./BC-STP ngày …/</w:t>
      </w:r>
      <w:r w:rsidRPr="004F3F09">
        <w:rPr>
          <w:i/>
        </w:rPr>
        <w:t>8</w:t>
      </w:r>
      <w:r w:rsidR="0027576E" w:rsidRPr="004F3F09">
        <w:rPr>
          <w:i/>
        </w:rPr>
        <w:t>/2025 của Sở Tư pháp)</w:t>
      </w:r>
      <w:r w:rsidRPr="004F3F09">
        <w:rPr>
          <w:i/>
        </w:rPr>
        <w:t xml:space="preserve">; </w:t>
      </w:r>
      <w:r w:rsidR="0027576E" w:rsidRPr="004F3F09">
        <w:rPr>
          <w:i/>
        </w:rPr>
        <w:t>trên cơ sở ý kiến thống nhất của các thành viên UBND tỉnh bằng phiếu biểu quyết;</w:t>
      </w:r>
      <w:r w:rsidR="004F3F09">
        <w:rPr>
          <w:i/>
          <w:lang w:val="en-US"/>
        </w:rPr>
        <w:t xml:space="preserve"> </w:t>
      </w:r>
      <w:r w:rsidR="001F53A6" w:rsidRPr="004F3F09">
        <w:rPr>
          <w:i/>
          <w:lang w:val="pt-BR"/>
        </w:rPr>
        <w:t xml:space="preserve">Ủy ban nhân dân tỉnh trình Hội đồng nhân dân tỉnh ban hành Nghị quyết </w:t>
      </w:r>
      <w:r w:rsidRPr="004F3F09">
        <w:rPr>
          <w:i/>
          <w:lang w:val="pt-BR"/>
        </w:rPr>
        <w:t xml:space="preserve">bãi bỏ các Nghị quyết: số 38/2006/NQ-HĐND ngày 15/12/2006 của HĐND  tỉnh thông qua báo cáo kết quả rà soát, quy hoạch lại 3 loại rừng; số 94/2008/NQ-HĐND ngày 10/12/2008 của HĐND tỉnh thông qua Quy hoạch bảo vệ và phát triển rừng tỉnh </w:t>
      </w:r>
      <w:r w:rsidRPr="004F3F09">
        <w:rPr>
          <w:i/>
        </w:rPr>
        <w:t>giai đoạn 2008-2020</w:t>
      </w:r>
      <w:r w:rsidRPr="004F3F09">
        <w:rPr>
          <w:i/>
          <w:lang w:val="en-US"/>
        </w:rPr>
        <w:t xml:space="preserve">; </w:t>
      </w:r>
      <w:r w:rsidR="00B150AE" w:rsidRPr="004F3F09">
        <w:rPr>
          <w:i/>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sidR="00B150AE" w:rsidRPr="004F3F09">
        <w:rPr>
          <w:b/>
          <w:i/>
          <w:lang w:val="nl-NL"/>
        </w:rPr>
        <w:t xml:space="preserve"> </w:t>
      </w:r>
      <w:r w:rsidR="00BE0385" w:rsidRPr="004F3F09">
        <w:rPr>
          <w:i/>
          <w:lang w:val="pt-BR"/>
        </w:rPr>
        <w:t>với các nội dung sau:</w:t>
      </w:r>
    </w:p>
    <w:p w14:paraId="66583F2F" w14:textId="52B194AB" w:rsidR="00FF1F50" w:rsidRDefault="00FF1F50" w:rsidP="003D78F0">
      <w:pPr>
        <w:pStyle w:val="BodyText"/>
        <w:spacing w:before="60" w:after="60"/>
        <w:rPr>
          <w:b/>
        </w:rPr>
      </w:pPr>
      <w:r>
        <w:rPr>
          <w:b/>
          <w:lang w:val="pt-BR"/>
        </w:rPr>
        <w:lastRenderedPageBreak/>
        <w:tab/>
      </w:r>
      <w:r>
        <w:rPr>
          <w:b/>
        </w:rPr>
        <w:t>I. SỰ CẦN THIẾT BAN HÀNH NGHỊ QUYẾT</w:t>
      </w:r>
    </w:p>
    <w:p w14:paraId="627CE61C" w14:textId="789E1AD2" w:rsidR="00FF1F50" w:rsidRDefault="00FF1F50" w:rsidP="003D78F0">
      <w:pPr>
        <w:pStyle w:val="BodyText"/>
        <w:spacing w:before="60" w:after="60"/>
        <w:ind w:firstLine="197"/>
        <w:jc w:val="both"/>
      </w:pPr>
      <w:r>
        <w:tab/>
        <w:t>Nghị quyết số 38/2006/NQ-HĐND ngày 15/12/2006 của HĐND tỉnh thông qua báo cáo kết quả rà soát, quy hoạch lại 3 loại rừng</w:t>
      </w:r>
      <w:r>
        <w:rPr>
          <w:lang w:val="en-US"/>
        </w:rPr>
        <w:t>;</w:t>
      </w:r>
      <w:r>
        <w:t xml:space="preserve"> Nghị quyết số 94/2008/NQ-HĐND ngày 10/12/2008 của HĐND tỉnh thông qua Quy hoạch bảo vệ và phát triển rừng tỉnh Hà Tĩnh giai đoạn 2008-2020</w:t>
      </w:r>
      <w:r w:rsidR="00B150AE">
        <w:rPr>
          <w:lang w:val="en-US"/>
        </w:rPr>
        <w:t xml:space="preserve"> và các </w:t>
      </w:r>
      <w:r>
        <w:rPr>
          <w:lang w:val="en-US"/>
        </w:rPr>
        <w:t>Nghị quyết</w:t>
      </w:r>
      <w:r w:rsidR="00B150AE">
        <w:rPr>
          <w:lang w:val="en-US"/>
        </w:rPr>
        <w:t xml:space="preserve"> điều chỉnh:</w:t>
      </w:r>
      <w:r>
        <w:rPr>
          <w:lang w:val="en-US"/>
        </w:rPr>
        <w:t xml:space="preserve"> số</w:t>
      </w:r>
      <w:r w:rsidR="00B150AE">
        <w:rPr>
          <w:lang w:val="nl-NL"/>
        </w:rPr>
        <w:t xml:space="preserve"> </w:t>
      </w:r>
      <w:r w:rsidR="00B150AE" w:rsidRPr="00B150AE">
        <w:rPr>
          <w:lang w:val="nl-NL"/>
        </w:rPr>
        <w:t>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sidR="00C755A3">
        <w:rPr>
          <w:lang w:val="en-US"/>
        </w:rPr>
        <w:t xml:space="preserve">. </w:t>
      </w:r>
      <w:r>
        <w:t>Tuy nhiên, hiện nay Quy hoạch 3 loại rừng và Quy hoạch bảo vệ và phát triển rừng tỉnh Hà Tĩnh đã được tích hợp vào Quy hoạch lâm nghiệp quốc gia thời kỳ 2021-2030, tầm nhìn đến năm 2050 (đã được Thủ tướng Chính phủ phê duyệt tại Quyết định số 895/QĐ-TTg ngày 24/8/2024) và Quy hoạch tỉnh Hà Tĩnh thời kỳ 2021-2030, tầm nhìn đến 2050 (đã được Thủ tướng Chính phủ phê duyệt tại Quyết định số 1363/QĐ-TTg ngày 08/11/2022).</w:t>
      </w:r>
    </w:p>
    <w:p w14:paraId="6C94998F" w14:textId="541AE517" w:rsidR="00FF1F50" w:rsidRDefault="00FF1F50" w:rsidP="005108D1">
      <w:pPr>
        <w:pStyle w:val="BodyText"/>
        <w:spacing w:before="60" w:after="60"/>
        <w:ind w:firstLine="197"/>
        <w:jc w:val="both"/>
        <w:rPr>
          <w:spacing w:val="-4"/>
        </w:rPr>
      </w:pPr>
      <w:r>
        <w:tab/>
      </w:r>
      <w:r>
        <w:rPr>
          <w:spacing w:val="-4"/>
        </w:rPr>
        <w:t xml:space="preserve">Căn cứ điểm c khoản 1 Điều 59 Luật Quy hoạch 2017: “Các quy hoạch được tích hợp vào quy hoạch cấp quốc gia, quy hoạch vùng, quy hoạch tỉnh được thực hiện cho đến khi quy hoạch cấp quốc gia, quy hoạch vùng, quy hoạch tỉnh được quyết định hoặc phê duyệt theo quy định của Luật Quy hoạch…”. </w:t>
      </w:r>
      <w:r w:rsidR="00125D0A">
        <w:rPr>
          <w:spacing w:val="-4"/>
        </w:rPr>
        <w:t xml:space="preserve">Do đó, việc xây dựng và ban hành Nghị quyết bãi bỏ toàn bộ Nghị quyết số 38/2006/NQ-HĐND ngày 15/12/2006, Nghị quyết số 94/2008/NQ-HĐND ngày 10/12/2008, Nghị quyết </w:t>
      </w:r>
      <w:r w:rsidR="00125D0A">
        <w:rPr>
          <w:lang w:val="en-US"/>
        </w:rPr>
        <w:t>số</w:t>
      </w:r>
      <w:r w:rsidR="00125D0A">
        <w:rPr>
          <w:lang w:val="nl-NL"/>
        </w:rPr>
        <w:t xml:space="preserve"> </w:t>
      </w:r>
      <w:r w:rsidR="00125D0A" w:rsidRPr="00B150AE">
        <w:rPr>
          <w:lang w:val="nl-NL"/>
        </w:rPr>
        <w:t xml:space="preserve">34/NQ-HĐND ngày 12/12/2016 và </w:t>
      </w:r>
      <w:r w:rsidR="00125D0A">
        <w:rPr>
          <w:lang w:val="nl-NL"/>
        </w:rPr>
        <w:t xml:space="preserve">Nghị quyết </w:t>
      </w:r>
      <w:r w:rsidR="00125D0A" w:rsidRPr="00B150AE">
        <w:rPr>
          <w:lang w:val="nl-NL"/>
        </w:rPr>
        <w:t xml:space="preserve">số 145/NQ-HĐND ngày 17/7/2019 </w:t>
      </w:r>
      <w:r w:rsidR="00125D0A">
        <w:rPr>
          <w:spacing w:val="-4"/>
        </w:rPr>
        <w:t>của HĐND tỉnh là cần thiết.</w:t>
      </w:r>
    </w:p>
    <w:p w14:paraId="0508376E" w14:textId="096DC1D4" w:rsidR="00C755A3" w:rsidRDefault="00FF1F50" w:rsidP="003D78F0">
      <w:pPr>
        <w:pStyle w:val="BodyText"/>
        <w:spacing w:before="60" w:after="60"/>
        <w:ind w:firstLine="197"/>
        <w:rPr>
          <w:b/>
        </w:rPr>
      </w:pPr>
      <w:r>
        <w:rPr>
          <w:b/>
          <w:lang w:val="pt-BR"/>
        </w:rPr>
        <w:tab/>
      </w:r>
      <w:r w:rsidR="00C755A3">
        <w:rPr>
          <w:b/>
        </w:rPr>
        <w:t>II. MỤC ĐÍCH, QUAN ĐIỂM XÂY DỰNG NGHỊ QUYẾT</w:t>
      </w:r>
    </w:p>
    <w:p w14:paraId="274327F7" w14:textId="77777777" w:rsidR="00C755A3" w:rsidRDefault="00C755A3" w:rsidP="003D78F0">
      <w:pPr>
        <w:pStyle w:val="BodyText"/>
        <w:spacing w:before="60" w:after="60"/>
        <w:ind w:firstLine="197"/>
        <w:rPr>
          <w:b/>
        </w:rPr>
      </w:pPr>
      <w:r>
        <w:tab/>
      </w:r>
      <w:bookmarkStart w:id="1" w:name="_Hlk202952410"/>
      <w:r>
        <w:rPr>
          <w:b/>
        </w:rPr>
        <w:t>1. Mục đích:</w:t>
      </w:r>
    </w:p>
    <w:bookmarkEnd w:id="1"/>
    <w:p w14:paraId="47716491" w14:textId="3054FF09" w:rsidR="00B15DC8" w:rsidRDefault="00C755A3" w:rsidP="003D78F0">
      <w:pPr>
        <w:pStyle w:val="BodyText"/>
        <w:spacing w:before="60" w:after="60"/>
        <w:ind w:firstLine="197"/>
        <w:jc w:val="both"/>
      </w:pPr>
      <w:r>
        <w:tab/>
        <w:t xml:space="preserve">Bãi bỏ toàn bộ </w:t>
      </w:r>
      <w:bookmarkStart w:id="2" w:name="_Hlk206581613"/>
      <w:r w:rsidR="00B15DC8" w:rsidRPr="00B150AE">
        <w:rPr>
          <w:lang w:val="pt-BR"/>
        </w:rPr>
        <w:t xml:space="preserve">các Nghị quyết: số 38/2006/NQ-HĐND ngày 15/12/2006 của HĐND tỉnh thông qua báo cáo kết quả rà soát, quy hoạch lại 3 loại rừng; số 94/2008/NQ-HĐND ngày 10/12/2008 của HĐND tỉnh thông qua Quy hoạch bảo vệ và phát triển rừng tỉnh </w:t>
      </w:r>
      <w:r w:rsidR="00B15DC8" w:rsidRPr="00B150AE">
        <w:t>giai đoạn 2008-2020</w:t>
      </w:r>
      <w:r w:rsidR="00B15DC8" w:rsidRPr="00B150AE">
        <w:rPr>
          <w:lang w:val="en-US"/>
        </w:rPr>
        <w:t xml:space="preserve">; </w:t>
      </w:r>
      <w:r w:rsidR="00B15DC8" w:rsidRPr="00B150AE">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sidR="00B15DC8">
        <w:rPr>
          <w:lang w:val="nl-NL"/>
        </w:rPr>
        <w:t>.</w:t>
      </w:r>
      <w:r>
        <w:tab/>
      </w:r>
    </w:p>
    <w:bookmarkEnd w:id="2"/>
    <w:p w14:paraId="6261E86B" w14:textId="642BF061" w:rsidR="00C755A3" w:rsidRDefault="00B15DC8" w:rsidP="003D78F0">
      <w:pPr>
        <w:pStyle w:val="BodyText"/>
        <w:spacing w:before="60" w:after="60"/>
        <w:ind w:firstLine="197"/>
        <w:rPr>
          <w:b/>
          <w:spacing w:val="-2"/>
        </w:rPr>
      </w:pPr>
      <w:r>
        <w:rPr>
          <w:b/>
        </w:rPr>
        <w:tab/>
      </w:r>
      <w:r w:rsidR="00C755A3">
        <w:rPr>
          <w:b/>
        </w:rPr>
        <w:t>2. Quan</w:t>
      </w:r>
      <w:r w:rsidR="00C755A3">
        <w:rPr>
          <w:b/>
          <w:spacing w:val="-5"/>
        </w:rPr>
        <w:t xml:space="preserve"> </w:t>
      </w:r>
      <w:r w:rsidR="00C755A3">
        <w:rPr>
          <w:b/>
        </w:rPr>
        <w:t>điểm</w:t>
      </w:r>
      <w:r w:rsidR="00C755A3">
        <w:rPr>
          <w:b/>
          <w:spacing w:val="-7"/>
        </w:rPr>
        <w:t xml:space="preserve"> </w:t>
      </w:r>
      <w:r w:rsidR="00C755A3">
        <w:rPr>
          <w:b/>
        </w:rPr>
        <w:t>xây</w:t>
      </w:r>
      <w:r w:rsidR="00C755A3">
        <w:rPr>
          <w:b/>
          <w:spacing w:val="-2"/>
        </w:rPr>
        <w:t xml:space="preserve"> </w:t>
      </w:r>
      <w:r w:rsidR="00C755A3">
        <w:rPr>
          <w:b/>
        </w:rPr>
        <w:t>dựng</w:t>
      </w:r>
      <w:r w:rsidR="00C755A3">
        <w:rPr>
          <w:b/>
          <w:spacing w:val="-2"/>
        </w:rPr>
        <w:t xml:space="preserve"> </w:t>
      </w:r>
      <w:r w:rsidR="00C755A3">
        <w:rPr>
          <w:b/>
        </w:rPr>
        <w:t>Nghị</w:t>
      </w:r>
      <w:r w:rsidR="00C755A3">
        <w:rPr>
          <w:b/>
          <w:spacing w:val="-2"/>
        </w:rPr>
        <w:t xml:space="preserve"> quyết:</w:t>
      </w:r>
    </w:p>
    <w:p w14:paraId="611E3918" w14:textId="77777777" w:rsidR="00C755A3" w:rsidRDefault="00C755A3" w:rsidP="003D78F0">
      <w:pPr>
        <w:pStyle w:val="BodyText"/>
        <w:spacing w:before="60" w:after="60"/>
        <w:ind w:firstLine="197"/>
      </w:pPr>
      <w:r>
        <w:tab/>
        <w:t>- Đảm bảo phù hợp với quy định của pháp luật và tình hình thực tiễn của</w:t>
      </w:r>
      <w:r>
        <w:rPr>
          <w:spacing w:val="40"/>
        </w:rPr>
        <w:t xml:space="preserve"> </w:t>
      </w:r>
      <w:r>
        <w:t>địa phương, tạo điều kiện thuận lợi cho các cơ quan, đơn vị, tổ chức, cá nhân khi tổ chức thực hiện.</w:t>
      </w:r>
    </w:p>
    <w:p w14:paraId="40A49580" w14:textId="7CA5DEC7" w:rsidR="00C755A3" w:rsidRPr="00C755A3" w:rsidRDefault="00C755A3" w:rsidP="003D78F0">
      <w:pPr>
        <w:pStyle w:val="BodyText"/>
        <w:spacing w:before="60" w:after="60"/>
        <w:ind w:firstLine="197"/>
      </w:pPr>
      <w:r>
        <w:tab/>
        <w:t>- Đảm bảo yêu cầu về tuân thủ đúng thẩm quyền, hình thức, trình tự thủ tục xây dựng, ban hành văn bản quy phạm pháp luật.</w:t>
      </w:r>
    </w:p>
    <w:p w14:paraId="11AB5EE7" w14:textId="70CC01DE" w:rsidR="00945D8C" w:rsidRPr="00FF465F" w:rsidRDefault="00C755A3" w:rsidP="003D78F0">
      <w:pPr>
        <w:spacing w:line="240" w:lineRule="auto"/>
        <w:rPr>
          <w:b/>
          <w:sz w:val="28"/>
          <w:szCs w:val="28"/>
          <w:lang w:val="pt-BR"/>
        </w:rPr>
      </w:pPr>
      <w:r>
        <w:rPr>
          <w:b/>
          <w:sz w:val="28"/>
          <w:szCs w:val="28"/>
          <w:lang w:val="pt-BR"/>
        </w:rPr>
        <w:tab/>
        <w:t>I</w:t>
      </w:r>
      <w:r w:rsidR="00945D8C" w:rsidRPr="00FF465F">
        <w:rPr>
          <w:b/>
          <w:sz w:val="28"/>
          <w:szCs w:val="28"/>
          <w:lang w:val="pt-BR"/>
        </w:rPr>
        <w:t xml:space="preserve">II. QUÁ TRÌNH XÂY DỰNG </w:t>
      </w:r>
      <w:r>
        <w:rPr>
          <w:b/>
          <w:sz w:val="28"/>
          <w:szCs w:val="28"/>
          <w:lang w:val="pt-BR"/>
        </w:rPr>
        <w:t>NGHỊ QUYẾT</w:t>
      </w:r>
    </w:p>
    <w:p w14:paraId="76647225" w14:textId="31BA7495" w:rsidR="00945D8C" w:rsidRPr="001668A3" w:rsidRDefault="00945D8C" w:rsidP="003D78F0">
      <w:pPr>
        <w:spacing w:line="240" w:lineRule="auto"/>
        <w:ind w:firstLine="709"/>
        <w:jc w:val="both"/>
        <w:textAlignment w:val="baseline"/>
        <w:rPr>
          <w:rStyle w:val="fontstyle01"/>
        </w:rPr>
      </w:pPr>
      <w:r w:rsidRPr="001668A3">
        <w:rPr>
          <w:rStyle w:val="fontstyle01"/>
        </w:rPr>
        <w:t>Việc xây dựng Nghị quyết đã tuân thủ đúng quy định</w:t>
      </w:r>
      <w:r w:rsidR="00835AD2" w:rsidRPr="001668A3">
        <w:rPr>
          <w:rStyle w:val="fontstyle01"/>
        </w:rPr>
        <w:t xml:space="preserve"> tại</w:t>
      </w:r>
      <w:r w:rsidR="00C755A3" w:rsidRPr="001668A3">
        <w:rPr>
          <w:rStyle w:val="fontstyle01"/>
        </w:rPr>
        <w:t xml:space="preserve"> </w:t>
      </w:r>
      <w:r w:rsidR="00AE58DB" w:rsidRPr="001668A3">
        <w:rPr>
          <w:rStyle w:val="fontstyle01"/>
        </w:rPr>
        <w:t xml:space="preserve"> Điều 43, Điều 44</w:t>
      </w:r>
      <w:r w:rsidR="001668A3" w:rsidRPr="001668A3">
        <w:rPr>
          <w:rStyle w:val="fontstyle01"/>
        </w:rPr>
        <w:t xml:space="preserve">, Điều 44, Nghị định số </w:t>
      </w:r>
      <w:r w:rsidR="001668A3" w:rsidRPr="001668A3">
        <w:rPr>
          <w:sz w:val="28"/>
          <w:szCs w:val="28"/>
          <w:lang w:val="pt-BR"/>
        </w:rPr>
        <w:t xml:space="preserve">78/2025/NĐ-CP ngày 01/4/2025 của Chính phủ quy định chi tiết thi hành một số điều và biện pháp để tổ chức, hướng dẫn thi hành Luật Ban hành </w:t>
      </w:r>
      <w:r w:rsidR="001668A3" w:rsidRPr="001668A3">
        <w:rPr>
          <w:sz w:val="28"/>
          <w:szCs w:val="28"/>
          <w:lang w:val="pt-BR"/>
        </w:rPr>
        <w:lastRenderedPageBreak/>
        <w:t xml:space="preserve">văn bản quy phạm pháp luật được sửa đổi, bổ sung tại Nghị định số 187/2025/NĐ-CP ngày 01/7/2025 của Chính phủ, </w:t>
      </w:r>
      <w:r w:rsidR="00C755A3" w:rsidRPr="001668A3">
        <w:rPr>
          <w:rStyle w:val="fontstyle01"/>
        </w:rPr>
        <w:t>cụ thể:</w:t>
      </w:r>
    </w:p>
    <w:p w14:paraId="6F9EF6A5" w14:textId="51086A4C" w:rsidR="00C755A3" w:rsidRPr="00F5215A" w:rsidRDefault="00C755A3" w:rsidP="003D78F0">
      <w:pPr>
        <w:spacing w:line="240" w:lineRule="auto"/>
        <w:ind w:firstLine="709"/>
        <w:jc w:val="both"/>
        <w:textAlignment w:val="baseline"/>
        <w:rPr>
          <w:sz w:val="28"/>
          <w:szCs w:val="28"/>
        </w:rPr>
      </w:pPr>
      <w:r w:rsidRPr="00F5215A">
        <w:rPr>
          <w:rStyle w:val="fontstyle01"/>
        </w:rPr>
        <w:t xml:space="preserve">- Ngày </w:t>
      </w:r>
      <w:r w:rsidRPr="00F5215A">
        <w:rPr>
          <w:spacing w:val="-4"/>
          <w:sz w:val="28"/>
          <w:szCs w:val="28"/>
        </w:rPr>
        <w:t xml:space="preserve">22/7/2025, Sở Nông nghiệp và Môi trường đã ban hành Tờ trình số 752/TTr-SNNMT về việc báo cáo, đề nghị </w:t>
      </w:r>
      <w:r w:rsidR="00F5215A" w:rsidRPr="00F5215A">
        <w:rPr>
          <w:spacing w:val="-4"/>
          <w:sz w:val="28"/>
          <w:szCs w:val="28"/>
        </w:rPr>
        <w:t xml:space="preserve">UBND tỉnh </w:t>
      </w:r>
      <w:r w:rsidR="00F5215A" w:rsidRPr="00F5215A">
        <w:rPr>
          <w:sz w:val="28"/>
          <w:szCs w:val="28"/>
        </w:rPr>
        <w:t>trình Thường trực HĐND tỉnh xin chủ trương xây dựng Nghị quyết bãi bỏ Nghị quyết số 38/2006/NQ-HĐND ngày 15/12/2006 của HĐND tỉnh thông qua báo cáo kết quả rà soát, quy hoạch lại 3 loại rừng và Nghị quyết số 94/2008/NQ-HĐND tỉnh ngày 10/12/2008 của HĐND tỉnh thông qua Quy hoạch bảo vệ và phát triển rừng tỉnh Hà Tĩnh giai đoạn 2008-2020;</w:t>
      </w:r>
    </w:p>
    <w:p w14:paraId="25E38BC4" w14:textId="11FA2D32" w:rsidR="00F5215A" w:rsidRDefault="00F5215A" w:rsidP="003D78F0">
      <w:pPr>
        <w:spacing w:line="240" w:lineRule="auto"/>
        <w:ind w:firstLine="709"/>
        <w:jc w:val="both"/>
        <w:textAlignment w:val="baseline"/>
        <w:rPr>
          <w:sz w:val="28"/>
          <w:szCs w:val="28"/>
        </w:rPr>
      </w:pPr>
      <w:r w:rsidRPr="00F5215A">
        <w:rPr>
          <w:rStyle w:val="fontstyle01"/>
        </w:rPr>
        <w:t>- Ngày 13/8/2025, Uỷ ban nhân dân tỉnh đã ban hành Tờ trình số 445/TTr-UBND ngày gửi Thường trực HĐND tỉnh v</w:t>
      </w:r>
      <w:r w:rsidRPr="00F5215A">
        <w:rPr>
          <w:sz w:val="28"/>
          <w:szCs w:val="28"/>
        </w:rPr>
        <w:t>ề việc đăng ký xây dựng Nghị quyết bãi bỏ các Nghị quyết của HĐND tỉnh: số 38/2006/NQ-HĐND ngày 15/12/2006 thông qua báo cáo kết quả rà soát, quy hoạch lại 3 loại rừng và số 94/2008/NQ-HĐND ngày 10/12/2008 thông qua Quy hoạch bảo vệ và phát triển rừng tỉnh giai đoạn 2008-2020</w:t>
      </w:r>
      <w:r>
        <w:rPr>
          <w:sz w:val="28"/>
          <w:szCs w:val="28"/>
        </w:rPr>
        <w:t>;</w:t>
      </w:r>
    </w:p>
    <w:p w14:paraId="19ACF8A6" w14:textId="44175F29" w:rsidR="00461D94" w:rsidRPr="00D30CEC" w:rsidRDefault="00F5215A" w:rsidP="003D78F0">
      <w:pPr>
        <w:spacing w:line="240" w:lineRule="auto"/>
        <w:ind w:firstLine="709"/>
        <w:jc w:val="both"/>
        <w:textAlignment w:val="baseline"/>
        <w:rPr>
          <w:sz w:val="28"/>
          <w:szCs w:val="28"/>
        </w:rPr>
      </w:pPr>
      <w:r w:rsidRPr="00D30CEC">
        <w:rPr>
          <w:rStyle w:val="fontstyle01"/>
        </w:rPr>
        <w:t>- Ngày</w:t>
      </w:r>
      <w:r w:rsidR="00D30CEC">
        <w:rPr>
          <w:rStyle w:val="fontstyle01"/>
        </w:rPr>
        <w:t xml:space="preserve"> 21</w:t>
      </w:r>
      <w:r w:rsidRPr="00D30CEC">
        <w:rPr>
          <w:sz w:val="28"/>
          <w:szCs w:val="28"/>
        </w:rPr>
        <w:t>/</w:t>
      </w:r>
      <w:r w:rsidR="00D30CEC">
        <w:rPr>
          <w:sz w:val="28"/>
          <w:szCs w:val="28"/>
        </w:rPr>
        <w:t>8</w:t>
      </w:r>
      <w:r w:rsidRPr="00D30CEC">
        <w:rPr>
          <w:sz w:val="28"/>
          <w:szCs w:val="28"/>
        </w:rPr>
        <w:t xml:space="preserve">/2025, Hội đồng nhân dân tỉnh có Văn bản số </w:t>
      </w:r>
      <w:r w:rsidR="00D30CEC">
        <w:rPr>
          <w:sz w:val="28"/>
          <w:szCs w:val="28"/>
        </w:rPr>
        <w:t>373</w:t>
      </w:r>
      <w:r w:rsidRPr="00D30CEC">
        <w:rPr>
          <w:sz w:val="28"/>
          <w:szCs w:val="28"/>
        </w:rPr>
        <w:t>/HĐND</w:t>
      </w:r>
      <w:r w:rsidR="00D30CEC">
        <w:rPr>
          <w:sz w:val="28"/>
          <w:szCs w:val="28"/>
        </w:rPr>
        <w:t>-</w:t>
      </w:r>
      <w:r w:rsidRPr="00D30CEC">
        <w:rPr>
          <w:sz w:val="28"/>
          <w:szCs w:val="28"/>
        </w:rPr>
        <w:t xml:space="preserve">KTNS </w:t>
      </w:r>
      <w:r w:rsidR="00D30CEC">
        <w:rPr>
          <w:sz w:val="28"/>
          <w:szCs w:val="28"/>
        </w:rPr>
        <w:t>đồng ý</w:t>
      </w:r>
      <w:r w:rsidRPr="00D30CEC">
        <w:rPr>
          <w:sz w:val="28"/>
          <w:szCs w:val="28"/>
        </w:rPr>
        <w:t xml:space="preserve"> chủ trương và giao UBND tỉnh xây dựng Nghị quyết bãi bỏ </w:t>
      </w:r>
      <w:r w:rsidR="00461D94" w:rsidRPr="00D30CEC">
        <w:rPr>
          <w:sz w:val="28"/>
          <w:szCs w:val="28"/>
        </w:rPr>
        <w:t>các Nghị quyết</w:t>
      </w:r>
      <w:r w:rsidR="00D30CEC">
        <w:rPr>
          <w:sz w:val="28"/>
          <w:szCs w:val="28"/>
        </w:rPr>
        <w:t>, trình HĐND tỉnh</w:t>
      </w:r>
      <w:r w:rsidR="00461D94" w:rsidRPr="00D30CEC">
        <w:rPr>
          <w:sz w:val="28"/>
          <w:szCs w:val="28"/>
        </w:rPr>
        <w:t>;</w:t>
      </w:r>
    </w:p>
    <w:p w14:paraId="7180F2B2" w14:textId="55164A67" w:rsidR="00461D94" w:rsidRPr="00461D94" w:rsidRDefault="00461D94" w:rsidP="003D78F0">
      <w:pPr>
        <w:spacing w:line="240" w:lineRule="auto"/>
        <w:ind w:firstLine="709"/>
        <w:jc w:val="both"/>
        <w:textAlignment w:val="baseline"/>
        <w:rPr>
          <w:sz w:val="28"/>
          <w:szCs w:val="28"/>
        </w:rPr>
      </w:pPr>
      <w:r w:rsidRPr="005108D1">
        <w:rPr>
          <w:sz w:val="28"/>
          <w:szCs w:val="28"/>
        </w:rPr>
        <w:t xml:space="preserve">- </w:t>
      </w:r>
      <w:r w:rsidR="005108D1">
        <w:rPr>
          <w:sz w:val="28"/>
          <w:szCs w:val="28"/>
        </w:rPr>
        <w:t xml:space="preserve">Ngày </w:t>
      </w:r>
      <w:r w:rsidR="005108D1" w:rsidRPr="005108D1">
        <w:rPr>
          <w:sz w:val="28"/>
          <w:szCs w:val="28"/>
        </w:rPr>
        <w:t xml:space="preserve">29/8/2025, UBND tỉnh có Văn bản số </w:t>
      </w:r>
      <w:r w:rsidR="005108D1" w:rsidRPr="005108D1">
        <w:rPr>
          <w:color w:val="000000"/>
          <w:sz w:val="27"/>
          <w:szCs w:val="27"/>
        </w:rPr>
        <w:t>6541/UBND-NL</w:t>
      </w:r>
      <w:r w:rsidR="005108D1" w:rsidRPr="005108D1">
        <w:rPr>
          <w:sz w:val="28"/>
          <w:szCs w:val="28"/>
        </w:rPr>
        <w:t xml:space="preserve"> </w:t>
      </w:r>
      <w:r w:rsidRPr="005108D1">
        <w:rPr>
          <w:sz w:val="28"/>
          <w:szCs w:val="28"/>
        </w:rPr>
        <w:t>giao Sở Nông nghiệp và Môi trường chủ trì soạn thảo Nghị quyết.</w:t>
      </w:r>
    </w:p>
    <w:p w14:paraId="6815B591" w14:textId="3E412D5F" w:rsidR="00461D94" w:rsidRPr="00461D94" w:rsidRDefault="00461D94" w:rsidP="003D78F0">
      <w:pPr>
        <w:spacing w:line="240" w:lineRule="auto"/>
        <w:ind w:firstLine="709"/>
        <w:jc w:val="both"/>
        <w:textAlignment w:val="baseline"/>
        <w:rPr>
          <w:sz w:val="28"/>
          <w:szCs w:val="28"/>
        </w:rPr>
      </w:pPr>
      <w:r w:rsidRPr="00461D94">
        <w:rPr>
          <w:sz w:val="28"/>
          <w:szCs w:val="28"/>
        </w:rPr>
        <w:t xml:space="preserve">- Sở Nông nghiệp và Môi trường đã nghiên cứu, xây dựng dự thảo Tờ trình của UBND tỉnh và Nghị quyết của HĐND tỉnh; gửi các đơn vị, địa phương liên quan góp ý nội dung các bản dự thảo tại Văn bản số </w:t>
      </w:r>
      <w:r w:rsidR="002060FA">
        <w:rPr>
          <w:sz w:val="28"/>
          <w:szCs w:val="28"/>
        </w:rPr>
        <w:t xml:space="preserve">     </w:t>
      </w:r>
      <w:r w:rsidRPr="00461D94">
        <w:rPr>
          <w:sz w:val="28"/>
          <w:szCs w:val="28"/>
        </w:rPr>
        <w:t>/</w:t>
      </w:r>
      <w:r w:rsidR="002060FA">
        <w:rPr>
          <w:sz w:val="28"/>
          <w:szCs w:val="28"/>
        </w:rPr>
        <w:t>SNNMT-KL</w:t>
      </w:r>
      <w:r w:rsidRPr="00461D94">
        <w:rPr>
          <w:sz w:val="28"/>
          <w:szCs w:val="28"/>
        </w:rPr>
        <w:t xml:space="preserve"> ngày </w:t>
      </w:r>
      <w:r w:rsidR="007D3550">
        <w:rPr>
          <w:sz w:val="28"/>
          <w:szCs w:val="28"/>
        </w:rPr>
        <w:t>…../….</w:t>
      </w:r>
      <w:r w:rsidRPr="00461D94">
        <w:rPr>
          <w:sz w:val="28"/>
          <w:szCs w:val="28"/>
        </w:rPr>
        <w:t>/2025.</w:t>
      </w:r>
    </w:p>
    <w:p w14:paraId="691FB7E4" w14:textId="0D71F9C7" w:rsidR="00461D94" w:rsidRPr="007D3550" w:rsidRDefault="00461D94" w:rsidP="003D78F0">
      <w:pPr>
        <w:spacing w:line="240" w:lineRule="auto"/>
        <w:ind w:firstLine="709"/>
        <w:jc w:val="both"/>
        <w:textAlignment w:val="baseline"/>
        <w:rPr>
          <w:sz w:val="28"/>
          <w:szCs w:val="28"/>
        </w:rPr>
      </w:pPr>
      <w:r w:rsidRPr="007D3550">
        <w:rPr>
          <w:sz w:val="28"/>
          <w:szCs w:val="28"/>
        </w:rPr>
        <w:t xml:space="preserve"> </w:t>
      </w:r>
      <w:r w:rsidR="007D3550" w:rsidRPr="007D3550">
        <w:rPr>
          <w:sz w:val="28"/>
          <w:szCs w:val="28"/>
        </w:rPr>
        <w:t>-</w:t>
      </w:r>
      <w:r w:rsidRPr="007D3550">
        <w:rPr>
          <w:sz w:val="28"/>
          <w:szCs w:val="28"/>
        </w:rPr>
        <w:t xml:space="preserve"> Đến ngày </w:t>
      </w:r>
      <w:r w:rsidR="00F43022">
        <w:rPr>
          <w:sz w:val="28"/>
          <w:szCs w:val="28"/>
        </w:rPr>
        <w:t>…../…..</w:t>
      </w:r>
      <w:r w:rsidRPr="007D3550">
        <w:rPr>
          <w:sz w:val="28"/>
          <w:szCs w:val="28"/>
        </w:rPr>
        <w:t xml:space="preserve">/2025, Sở </w:t>
      </w:r>
      <w:r w:rsidR="00F43022">
        <w:rPr>
          <w:sz w:val="28"/>
          <w:szCs w:val="28"/>
        </w:rPr>
        <w:t>Nông nghiệp và Môi trường</w:t>
      </w:r>
      <w:r w:rsidRPr="007D3550">
        <w:rPr>
          <w:sz w:val="28"/>
          <w:szCs w:val="28"/>
        </w:rPr>
        <w:t xml:space="preserve"> nhận được ý kiến góp ý </w:t>
      </w:r>
      <w:r w:rsidRPr="00F712CC">
        <w:rPr>
          <w:sz w:val="28"/>
          <w:szCs w:val="28"/>
        </w:rPr>
        <w:t xml:space="preserve">của </w:t>
      </w:r>
      <w:r w:rsidR="00F43022" w:rsidRPr="00F712CC">
        <w:rPr>
          <w:sz w:val="28"/>
          <w:szCs w:val="28"/>
        </w:rPr>
        <w:t>……</w:t>
      </w:r>
      <w:r w:rsidRPr="00F712CC">
        <w:rPr>
          <w:sz w:val="28"/>
          <w:szCs w:val="28"/>
        </w:rPr>
        <w:t xml:space="preserve"> sở, ngành và </w:t>
      </w:r>
      <w:r w:rsidR="00F43022" w:rsidRPr="00F712CC">
        <w:rPr>
          <w:sz w:val="28"/>
          <w:szCs w:val="28"/>
        </w:rPr>
        <w:t>……</w:t>
      </w:r>
      <w:r w:rsidRPr="00F712CC">
        <w:rPr>
          <w:sz w:val="28"/>
          <w:szCs w:val="28"/>
        </w:rPr>
        <w:t xml:space="preserve"> địa phương.</w:t>
      </w:r>
      <w:r w:rsidRPr="007D3550">
        <w:rPr>
          <w:sz w:val="28"/>
          <w:szCs w:val="28"/>
        </w:rPr>
        <w:t xml:space="preserve"> </w:t>
      </w:r>
      <w:r w:rsidR="00F43022">
        <w:rPr>
          <w:sz w:val="28"/>
          <w:szCs w:val="28"/>
        </w:rPr>
        <w:t>Sở Nông nghiệp và Môi trường</w:t>
      </w:r>
      <w:r w:rsidRPr="007D3550">
        <w:rPr>
          <w:sz w:val="28"/>
          <w:szCs w:val="28"/>
        </w:rPr>
        <w:t xml:space="preserve"> đã nghiên cứu, tiếp thu và chỉnh sửa dự thảo Tờ trình và Nghị quyết theo các ý kiến góp ý; gửi Sở Tư pháp thẩm định.</w:t>
      </w:r>
    </w:p>
    <w:p w14:paraId="7597B607" w14:textId="03F1601C" w:rsidR="00461D94" w:rsidRPr="007D3550" w:rsidRDefault="00461D94" w:rsidP="003D78F0">
      <w:pPr>
        <w:spacing w:line="240" w:lineRule="auto"/>
        <w:ind w:firstLine="709"/>
        <w:jc w:val="both"/>
        <w:textAlignment w:val="baseline"/>
        <w:rPr>
          <w:sz w:val="28"/>
          <w:szCs w:val="28"/>
        </w:rPr>
      </w:pPr>
      <w:r w:rsidRPr="007D3550">
        <w:rPr>
          <w:sz w:val="28"/>
          <w:szCs w:val="28"/>
        </w:rPr>
        <w:t xml:space="preserve"> </w:t>
      </w:r>
      <w:r w:rsidR="007D3550" w:rsidRPr="007D3550">
        <w:rPr>
          <w:sz w:val="28"/>
          <w:szCs w:val="28"/>
        </w:rPr>
        <w:t>-</w:t>
      </w:r>
      <w:r w:rsidRPr="007D3550">
        <w:rPr>
          <w:sz w:val="28"/>
          <w:szCs w:val="28"/>
        </w:rPr>
        <w:t xml:space="preserve"> Trên cơ sở ý kiến thẩm định của Sở Tư pháp tại Báo cáo số ......../BC-STP ngày .../</w:t>
      </w:r>
      <w:r w:rsidR="00F43022">
        <w:rPr>
          <w:sz w:val="28"/>
          <w:szCs w:val="28"/>
        </w:rPr>
        <w:t>…..</w:t>
      </w:r>
      <w:r w:rsidRPr="007D3550">
        <w:rPr>
          <w:sz w:val="28"/>
          <w:szCs w:val="28"/>
        </w:rPr>
        <w:t xml:space="preserve">/2025; </w:t>
      </w:r>
      <w:r w:rsidR="00F43022">
        <w:rPr>
          <w:sz w:val="28"/>
          <w:szCs w:val="28"/>
        </w:rPr>
        <w:t>Sở Nông nghiệp và Môi trường</w:t>
      </w:r>
      <w:r w:rsidRPr="007D3550">
        <w:rPr>
          <w:sz w:val="28"/>
          <w:szCs w:val="28"/>
        </w:rPr>
        <w:t xml:space="preserve"> hoàn thiện dự thảo trình UBND tỉnh tại Văn bản số </w:t>
      </w:r>
      <w:r w:rsidR="00F43022">
        <w:rPr>
          <w:sz w:val="28"/>
          <w:szCs w:val="28"/>
        </w:rPr>
        <w:t xml:space="preserve">     </w:t>
      </w:r>
      <w:r w:rsidR="008A4EB9">
        <w:rPr>
          <w:sz w:val="28"/>
          <w:szCs w:val="28"/>
        </w:rPr>
        <w:t xml:space="preserve">  </w:t>
      </w:r>
      <w:r w:rsidR="00F43022">
        <w:rPr>
          <w:sz w:val="28"/>
          <w:szCs w:val="28"/>
        </w:rPr>
        <w:t xml:space="preserve"> </w:t>
      </w:r>
      <w:r w:rsidRPr="007D3550">
        <w:rPr>
          <w:sz w:val="28"/>
          <w:szCs w:val="28"/>
        </w:rPr>
        <w:t>/</w:t>
      </w:r>
      <w:r w:rsidR="00F43022">
        <w:rPr>
          <w:sz w:val="28"/>
          <w:szCs w:val="28"/>
        </w:rPr>
        <w:t>SNNMT-KL</w:t>
      </w:r>
      <w:r w:rsidRPr="007D3550">
        <w:rPr>
          <w:sz w:val="28"/>
          <w:szCs w:val="28"/>
        </w:rPr>
        <w:t xml:space="preserve"> ngày .../</w:t>
      </w:r>
      <w:r w:rsidR="008A4EB9">
        <w:rPr>
          <w:sz w:val="28"/>
          <w:szCs w:val="28"/>
        </w:rPr>
        <w:t>…..</w:t>
      </w:r>
      <w:r w:rsidRPr="007D3550">
        <w:rPr>
          <w:sz w:val="28"/>
          <w:szCs w:val="28"/>
        </w:rPr>
        <w:t>/2025.</w:t>
      </w:r>
    </w:p>
    <w:p w14:paraId="067BF86B" w14:textId="063A4F04" w:rsidR="00634985" w:rsidRPr="00FF465F" w:rsidRDefault="00634985" w:rsidP="003D78F0">
      <w:pPr>
        <w:spacing w:line="240" w:lineRule="auto"/>
        <w:ind w:firstLine="709"/>
        <w:jc w:val="both"/>
        <w:textAlignment w:val="baseline"/>
        <w:rPr>
          <w:b/>
          <w:sz w:val="28"/>
          <w:szCs w:val="28"/>
          <w:lang w:val="pt-BR"/>
        </w:rPr>
      </w:pPr>
      <w:r w:rsidRPr="00FF465F">
        <w:rPr>
          <w:b/>
          <w:sz w:val="28"/>
          <w:szCs w:val="28"/>
          <w:lang w:val="pt-BR"/>
        </w:rPr>
        <w:t>I</w:t>
      </w:r>
      <w:r w:rsidR="000471E6">
        <w:rPr>
          <w:b/>
          <w:sz w:val="28"/>
          <w:szCs w:val="28"/>
          <w:lang w:val="pt-BR"/>
        </w:rPr>
        <w:t>V</w:t>
      </w:r>
      <w:r w:rsidRPr="00FF465F">
        <w:rPr>
          <w:b/>
          <w:sz w:val="28"/>
          <w:szCs w:val="28"/>
          <w:lang w:val="pt-BR"/>
        </w:rPr>
        <w:t>. BỐ CỤC VÀ NỘI DUNG CƠ BẢN CỦA DỰ THẢO NGHỊ QUYẾT</w:t>
      </w:r>
    </w:p>
    <w:p w14:paraId="39DFD882" w14:textId="138CDC2E" w:rsidR="002E1F9A" w:rsidRPr="003D78F0" w:rsidRDefault="002E1F9A" w:rsidP="003D78F0">
      <w:pPr>
        <w:pStyle w:val="BodyText"/>
        <w:spacing w:before="60" w:after="60"/>
        <w:ind w:firstLine="197"/>
        <w:rPr>
          <w:b/>
          <w:spacing w:val="-2"/>
          <w:lang w:val="en-US"/>
        </w:rPr>
      </w:pPr>
      <w:r>
        <w:rPr>
          <w:b/>
        </w:rPr>
        <w:tab/>
        <w:t>1. Phạm</w:t>
      </w:r>
      <w:r>
        <w:rPr>
          <w:b/>
          <w:spacing w:val="-5"/>
        </w:rPr>
        <w:t xml:space="preserve"> </w:t>
      </w:r>
      <w:r>
        <w:rPr>
          <w:b/>
        </w:rPr>
        <w:t>vi điều</w:t>
      </w:r>
      <w:r>
        <w:rPr>
          <w:b/>
          <w:spacing w:val="-1"/>
        </w:rPr>
        <w:t xml:space="preserve"> </w:t>
      </w:r>
      <w:r>
        <w:rPr>
          <w:b/>
          <w:spacing w:val="-2"/>
        </w:rPr>
        <w:t>chỉnh</w:t>
      </w:r>
      <w:r>
        <w:rPr>
          <w:b/>
          <w:spacing w:val="-2"/>
          <w:lang w:val="en-US"/>
        </w:rPr>
        <w:t>, đối tượng áp dụng</w:t>
      </w:r>
    </w:p>
    <w:p w14:paraId="433088B7" w14:textId="77777777" w:rsidR="00D900E1" w:rsidRDefault="002E1F9A" w:rsidP="003D78F0">
      <w:pPr>
        <w:pStyle w:val="BodyText"/>
        <w:spacing w:before="60" w:after="60"/>
        <w:ind w:firstLine="197"/>
        <w:rPr>
          <w:spacing w:val="-4"/>
          <w:lang w:val="en-US"/>
        </w:rPr>
      </w:pPr>
      <w:r w:rsidRPr="000D6ABB">
        <w:rPr>
          <w:spacing w:val="-4"/>
        </w:rPr>
        <w:tab/>
      </w:r>
      <w:r w:rsidRPr="000D6ABB">
        <w:rPr>
          <w:spacing w:val="-4"/>
          <w:lang w:val="en-US"/>
        </w:rPr>
        <w:t>1.1. Phạm vi điều chỉnh</w:t>
      </w:r>
    </w:p>
    <w:p w14:paraId="200CF9B2" w14:textId="73307014" w:rsidR="002E1F9A" w:rsidRPr="003A2A93" w:rsidRDefault="00D900E1" w:rsidP="003A2A93">
      <w:pPr>
        <w:pStyle w:val="BodyText"/>
        <w:spacing w:before="60" w:after="60"/>
        <w:ind w:firstLine="197"/>
        <w:jc w:val="both"/>
      </w:pPr>
      <w:r>
        <w:rPr>
          <w:spacing w:val="-4"/>
        </w:rPr>
        <w:tab/>
      </w:r>
      <w:r w:rsidR="002E1F9A">
        <w:rPr>
          <w:spacing w:val="-4"/>
        </w:rPr>
        <w:t xml:space="preserve">Nghị quyết bãi bỏ toàn bộ </w:t>
      </w:r>
      <w:r w:rsidR="00F7584B">
        <w:rPr>
          <w:spacing w:val="-4"/>
          <w:lang w:val="en-US"/>
        </w:rPr>
        <w:t xml:space="preserve">các </w:t>
      </w:r>
      <w:r w:rsidR="002E1F9A">
        <w:rPr>
          <w:spacing w:val="-4"/>
          <w:lang w:val="pt-BR"/>
        </w:rPr>
        <w:t>Nghị quyết</w:t>
      </w:r>
      <w:r w:rsidR="003A2A93">
        <w:rPr>
          <w:spacing w:val="-4"/>
          <w:lang w:val="pt-BR"/>
        </w:rPr>
        <w:t>:</w:t>
      </w:r>
      <w:r w:rsidR="002E1F9A">
        <w:rPr>
          <w:spacing w:val="-4"/>
          <w:lang w:val="pt-BR"/>
        </w:rPr>
        <w:t xml:space="preserve"> số 38/2006/NQ-HĐND ngày 15/12/2006</w:t>
      </w:r>
      <w:r w:rsidR="003A2A93">
        <w:rPr>
          <w:spacing w:val="-4"/>
          <w:lang w:val="pt-BR"/>
        </w:rPr>
        <w:t xml:space="preserve">; </w:t>
      </w:r>
      <w:r w:rsidR="002E1F9A">
        <w:rPr>
          <w:spacing w:val="-4"/>
          <w:lang w:val="pt-BR"/>
        </w:rPr>
        <w:t>số 94/2008/NQ-HĐND ngày 10/12/2008 của HĐND tỉnh</w:t>
      </w:r>
      <w:r w:rsidR="003A2A93">
        <w:rPr>
          <w:spacing w:val="-4"/>
          <w:lang w:val="pt-BR"/>
        </w:rPr>
        <w:t xml:space="preserve">; </w:t>
      </w:r>
      <w:r w:rsidR="003A2A93" w:rsidRPr="00B150AE">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sidR="003A2A93">
        <w:rPr>
          <w:lang w:val="nl-NL"/>
        </w:rPr>
        <w:t>.</w:t>
      </w:r>
      <w:r w:rsidR="003A2A93">
        <w:tab/>
      </w:r>
    </w:p>
    <w:p w14:paraId="2CD3D956" w14:textId="374F9B6A" w:rsidR="002E1F9A" w:rsidRPr="000D6ABB" w:rsidRDefault="002E1F9A" w:rsidP="003D78F0">
      <w:pPr>
        <w:pStyle w:val="BodyText"/>
        <w:spacing w:before="60" w:after="60"/>
        <w:ind w:firstLine="197"/>
        <w:rPr>
          <w:lang w:val="nl-NL"/>
        </w:rPr>
      </w:pPr>
      <w:r w:rsidRPr="000D6ABB">
        <w:tab/>
      </w:r>
      <w:r w:rsidR="000D6ABB" w:rsidRPr="000D6ABB">
        <w:rPr>
          <w:lang w:val="en-US"/>
        </w:rPr>
        <w:t>1.</w:t>
      </w:r>
      <w:r w:rsidRPr="000D6ABB">
        <w:rPr>
          <w:lang w:val="nl-NL"/>
        </w:rPr>
        <w:t xml:space="preserve">2. Đối tượng áp dụng:  </w:t>
      </w:r>
    </w:p>
    <w:p w14:paraId="56459082" w14:textId="77777777" w:rsidR="002E1F9A" w:rsidRDefault="002E1F9A" w:rsidP="00D900E1">
      <w:pPr>
        <w:pStyle w:val="BodyText"/>
        <w:spacing w:before="60" w:after="60"/>
        <w:ind w:firstLine="197"/>
        <w:jc w:val="both"/>
        <w:rPr>
          <w:lang w:val="en-US"/>
        </w:rPr>
      </w:pPr>
      <w:r>
        <w:tab/>
        <w:t>- Các sở, ban, ngành cấp tỉnh; UBND cấp xã (có rừng và đất lâm nghiệp); Chủ rừng trên địa bàn tỉnh.</w:t>
      </w:r>
    </w:p>
    <w:p w14:paraId="5F5ED6DB" w14:textId="45D044F1" w:rsidR="002E1F9A" w:rsidRPr="000D6ABB" w:rsidRDefault="002E1F9A" w:rsidP="003D78F0">
      <w:pPr>
        <w:pStyle w:val="BodyText"/>
        <w:spacing w:before="60" w:after="60"/>
        <w:ind w:firstLine="197"/>
      </w:pPr>
      <w:r>
        <w:tab/>
      </w:r>
      <w:bookmarkStart w:id="3" w:name="_Hlk204007725"/>
      <w:r>
        <w:t xml:space="preserve">- Tổ chức, cá nhân có hoạt động liên quan đến rừng và đất lâm nghiệp. </w:t>
      </w:r>
      <w:bookmarkEnd w:id="3"/>
    </w:p>
    <w:p w14:paraId="5CF5E7D4" w14:textId="62A84937" w:rsidR="00634985" w:rsidRPr="00FF465F" w:rsidRDefault="000D6ABB" w:rsidP="003D78F0">
      <w:pPr>
        <w:spacing w:line="240" w:lineRule="auto"/>
        <w:ind w:firstLine="709"/>
        <w:jc w:val="both"/>
        <w:textAlignment w:val="baseline"/>
        <w:rPr>
          <w:color w:val="000000"/>
          <w:sz w:val="28"/>
          <w:szCs w:val="28"/>
        </w:rPr>
      </w:pPr>
      <w:r>
        <w:rPr>
          <w:b/>
          <w:bCs/>
          <w:color w:val="000000"/>
          <w:sz w:val="28"/>
          <w:szCs w:val="28"/>
        </w:rPr>
        <w:lastRenderedPageBreak/>
        <w:t>2</w:t>
      </w:r>
      <w:r w:rsidR="00634985" w:rsidRPr="00FF465F">
        <w:rPr>
          <w:b/>
          <w:bCs/>
          <w:color w:val="000000"/>
          <w:sz w:val="28"/>
          <w:szCs w:val="28"/>
        </w:rPr>
        <w:t xml:space="preserve">. Bố cục: </w:t>
      </w:r>
      <w:r w:rsidR="00634985" w:rsidRPr="00FF465F">
        <w:rPr>
          <w:color w:val="000000"/>
          <w:sz w:val="28"/>
          <w:szCs w:val="28"/>
        </w:rPr>
        <w:t xml:space="preserve">Nghị quyết </w:t>
      </w:r>
      <w:r>
        <w:rPr>
          <w:color w:val="000000"/>
          <w:sz w:val="28"/>
          <w:szCs w:val="28"/>
        </w:rPr>
        <w:t>có</w:t>
      </w:r>
      <w:r w:rsidR="00634985" w:rsidRPr="00FF465F">
        <w:rPr>
          <w:color w:val="000000"/>
          <w:sz w:val="28"/>
          <w:szCs w:val="28"/>
        </w:rPr>
        <w:t xml:space="preserve"> 02 Điều</w:t>
      </w:r>
      <w:r>
        <w:rPr>
          <w:color w:val="000000"/>
          <w:sz w:val="28"/>
          <w:szCs w:val="28"/>
        </w:rPr>
        <w:t>, gồm:</w:t>
      </w:r>
    </w:p>
    <w:p w14:paraId="7B888752" w14:textId="20C894EA" w:rsidR="00634985" w:rsidRPr="00FF465F" w:rsidRDefault="00634985" w:rsidP="003D78F0">
      <w:pPr>
        <w:spacing w:line="240" w:lineRule="auto"/>
        <w:ind w:firstLine="709"/>
        <w:jc w:val="both"/>
        <w:textAlignment w:val="baseline"/>
        <w:rPr>
          <w:color w:val="000000"/>
          <w:sz w:val="28"/>
          <w:szCs w:val="28"/>
        </w:rPr>
      </w:pPr>
      <w:r w:rsidRPr="00FF465F">
        <w:rPr>
          <w:color w:val="000000"/>
          <w:sz w:val="28"/>
          <w:szCs w:val="28"/>
        </w:rPr>
        <w:t xml:space="preserve">Điều 1: Bãi bỏ </w:t>
      </w:r>
      <w:r w:rsidR="000D6ABB">
        <w:rPr>
          <w:color w:val="000000"/>
          <w:sz w:val="28"/>
          <w:szCs w:val="28"/>
        </w:rPr>
        <w:t xml:space="preserve">toàn bộ </w:t>
      </w:r>
      <w:r w:rsidRPr="00FF465F">
        <w:rPr>
          <w:color w:val="000000"/>
          <w:sz w:val="28"/>
          <w:szCs w:val="28"/>
        </w:rPr>
        <w:t>Nghị quyết.</w:t>
      </w:r>
    </w:p>
    <w:p w14:paraId="3FBC5E0F" w14:textId="7AC69817" w:rsidR="00634985" w:rsidRPr="00FF465F" w:rsidRDefault="00634985" w:rsidP="003D78F0">
      <w:pPr>
        <w:spacing w:line="240" w:lineRule="auto"/>
        <w:ind w:firstLine="709"/>
        <w:jc w:val="both"/>
        <w:textAlignment w:val="baseline"/>
        <w:rPr>
          <w:color w:val="000000"/>
          <w:sz w:val="28"/>
          <w:szCs w:val="28"/>
        </w:rPr>
      </w:pPr>
      <w:r w:rsidRPr="00FF465F">
        <w:rPr>
          <w:color w:val="000000"/>
          <w:sz w:val="28"/>
          <w:szCs w:val="28"/>
        </w:rPr>
        <w:t xml:space="preserve">Điều 2: </w:t>
      </w:r>
      <w:r w:rsidR="00CD4E37">
        <w:rPr>
          <w:color w:val="000000"/>
          <w:sz w:val="28"/>
          <w:szCs w:val="28"/>
        </w:rPr>
        <w:t>Điều khoản thi hành</w:t>
      </w:r>
      <w:r w:rsidRPr="00FF465F">
        <w:rPr>
          <w:color w:val="000000"/>
          <w:sz w:val="28"/>
          <w:szCs w:val="28"/>
        </w:rPr>
        <w:t xml:space="preserve">. </w:t>
      </w:r>
    </w:p>
    <w:p w14:paraId="5B70ADEF" w14:textId="598CCBA8" w:rsidR="000D6ABB" w:rsidRPr="00FF465F" w:rsidRDefault="000D6ABB" w:rsidP="003D78F0">
      <w:pPr>
        <w:spacing w:line="240" w:lineRule="auto"/>
        <w:ind w:firstLine="709"/>
        <w:jc w:val="both"/>
        <w:textAlignment w:val="baseline"/>
        <w:rPr>
          <w:b/>
          <w:bCs/>
          <w:color w:val="000000"/>
          <w:sz w:val="28"/>
          <w:szCs w:val="28"/>
        </w:rPr>
      </w:pPr>
      <w:r>
        <w:rPr>
          <w:b/>
          <w:bCs/>
          <w:color w:val="000000"/>
          <w:sz w:val="28"/>
          <w:szCs w:val="28"/>
        </w:rPr>
        <w:t>3</w:t>
      </w:r>
      <w:r w:rsidRPr="00FF465F">
        <w:rPr>
          <w:b/>
          <w:bCs/>
          <w:color w:val="000000"/>
          <w:sz w:val="28"/>
          <w:szCs w:val="28"/>
        </w:rPr>
        <w:t>. Nội dung cơ bản</w:t>
      </w:r>
    </w:p>
    <w:p w14:paraId="72C476FC" w14:textId="19187E8F" w:rsidR="000D6ABB" w:rsidRDefault="000D6ABB" w:rsidP="003D78F0">
      <w:pPr>
        <w:pStyle w:val="BodyText"/>
        <w:spacing w:before="60" w:after="60"/>
        <w:jc w:val="both"/>
        <w:rPr>
          <w:lang w:val="nl-NL"/>
        </w:rPr>
      </w:pPr>
      <w:r>
        <w:tab/>
      </w:r>
      <w:r w:rsidRPr="000D6ABB">
        <w:t xml:space="preserve">Bãi bỏ toàn bộ </w:t>
      </w:r>
      <w:r w:rsidRPr="000D6ABB">
        <w:rPr>
          <w:lang w:val="pt-BR"/>
        </w:rPr>
        <w:t xml:space="preserve">Nghị quyết số 38/2006/NQ-HĐND ngày 15/12/2006 của HĐND  tỉnh thông qua báo cáo kết quả rà soát, quy hoạch lại 3 loại rừng; Nghị quyết số 94/2008/NQ-HĐND tỉnh ngày 10/12/2008 của HĐND tỉnh thông qua Quy hoạch bảo vệ và phát triển rừng tỉnh </w:t>
      </w:r>
      <w:r w:rsidRPr="000D6ABB">
        <w:t>giai đoạn 2008-2020</w:t>
      </w:r>
      <w:r w:rsidRPr="000D6ABB">
        <w:rPr>
          <w:lang w:val="en-US"/>
        </w:rPr>
        <w:t xml:space="preserve">; Nghị quyết </w:t>
      </w:r>
      <w:r w:rsidRPr="000D6ABB">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Pr>
          <w:lang w:val="nl-NL"/>
        </w:rPr>
        <w:t>.</w:t>
      </w:r>
    </w:p>
    <w:p w14:paraId="32D7BA72" w14:textId="2E1DFE0B" w:rsidR="000D6ABB" w:rsidRDefault="000D6ABB" w:rsidP="003D78F0">
      <w:pPr>
        <w:pStyle w:val="BodyText"/>
        <w:spacing w:before="60" w:after="60"/>
        <w:jc w:val="both"/>
        <w:rPr>
          <w:lang w:val="en-US"/>
        </w:rPr>
      </w:pPr>
      <w:r>
        <w:tab/>
      </w:r>
      <w:r w:rsidRPr="000D6ABB">
        <w:rPr>
          <w:b/>
        </w:rPr>
        <w:t>V. NHỮNG NỘI DUNG BỔ SUNG MỚI SO VỚI DỰ THẢO VĂN BẢN GỬI THẨM ĐỊNH</w:t>
      </w:r>
      <w:r>
        <w:rPr>
          <w:b/>
          <w:lang w:val="en-US"/>
        </w:rPr>
        <w:t xml:space="preserve">: </w:t>
      </w:r>
      <w:r w:rsidR="001A6C8D">
        <w:rPr>
          <w:lang w:val="en-US"/>
        </w:rPr>
        <w:t>………..</w:t>
      </w:r>
      <w:bookmarkStart w:id="4" w:name="_GoBack"/>
      <w:bookmarkEnd w:id="4"/>
    </w:p>
    <w:p w14:paraId="57132E1A" w14:textId="43AA6D84" w:rsidR="000D6ABB" w:rsidRPr="00BE72FB" w:rsidRDefault="000D6ABB" w:rsidP="00BE72FB">
      <w:pPr>
        <w:pStyle w:val="BodyText"/>
        <w:spacing w:before="60" w:after="60"/>
        <w:jc w:val="both"/>
        <w:rPr>
          <w:b/>
          <w:lang w:val="en-US"/>
        </w:rPr>
      </w:pPr>
      <w:r>
        <w:rPr>
          <w:noProof/>
          <w:sz w:val="38"/>
          <w:lang w:val="en-US"/>
        </w:rPr>
        <w:tab/>
      </w:r>
      <w:r w:rsidRPr="000D6ABB">
        <w:rPr>
          <w:b/>
        </w:rPr>
        <w:t>VI. DỰ KIẾN NGUỒN LỰC, ĐIỀU KIỆN BẢO ĐẢM CHO VIỆC THI HÀNH VĂN BẢN</w:t>
      </w:r>
      <w:r w:rsidR="00BE72FB">
        <w:rPr>
          <w:b/>
          <w:lang w:val="en-US"/>
        </w:rPr>
        <w:t xml:space="preserve">: </w:t>
      </w:r>
      <w:r w:rsidR="00BE72FB" w:rsidRPr="00BE72FB">
        <w:rPr>
          <w:lang w:val="en-US"/>
        </w:rPr>
        <w:t>Không</w:t>
      </w:r>
    </w:p>
    <w:p w14:paraId="6A3CDB12" w14:textId="6E14DAC4" w:rsidR="00020C1E" w:rsidRDefault="0056468D" w:rsidP="003D78F0">
      <w:pPr>
        <w:pStyle w:val="BodyText"/>
        <w:spacing w:before="60" w:after="60"/>
        <w:jc w:val="both"/>
        <w:rPr>
          <w:lang w:val="nl-NL"/>
        </w:rPr>
      </w:pPr>
      <w:r>
        <w:rPr>
          <w:color w:val="000000"/>
        </w:rPr>
        <w:tab/>
      </w:r>
      <w:r w:rsidR="00634985" w:rsidRPr="00FF465F">
        <w:rPr>
          <w:color w:val="000000"/>
        </w:rPr>
        <w:t xml:space="preserve">Ủy ban nhân dân tỉnh kính trình Hội đồng nhân dân tỉnh xem xét, </w:t>
      </w:r>
      <w:r>
        <w:rPr>
          <w:color w:val="000000"/>
        </w:rPr>
        <w:t>quyết định ban hành</w:t>
      </w:r>
      <w:r w:rsidR="00634985" w:rsidRPr="00FF465F">
        <w:rPr>
          <w:color w:val="000000"/>
        </w:rPr>
        <w:t xml:space="preserve"> Nghị quyết </w:t>
      </w:r>
      <w:r>
        <w:rPr>
          <w:color w:val="000000"/>
          <w:lang w:val="en-US"/>
        </w:rPr>
        <w:t xml:space="preserve">bãi bỏ các </w:t>
      </w:r>
      <w:r w:rsidRPr="000D6ABB">
        <w:rPr>
          <w:lang w:val="pt-BR"/>
        </w:rPr>
        <w:t>Nghị quyết</w:t>
      </w:r>
      <w:r w:rsidR="00D900E1">
        <w:rPr>
          <w:lang w:val="pt-BR"/>
        </w:rPr>
        <w:t>:</w:t>
      </w:r>
      <w:r w:rsidRPr="000D6ABB">
        <w:rPr>
          <w:lang w:val="pt-BR"/>
        </w:rPr>
        <w:t xml:space="preserve"> số 38/2006/NQ-HĐND ngày 15/12/2006</w:t>
      </w:r>
      <w:r>
        <w:rPr>
          <w:lang w:val="pt-BR"/>
        </w:rPr>
        <w:t xml:space="preserve">, số </w:t>
      </w:r>
      <w:r w:rsidRPr="000D6ABB">
        <w:rPr>
          <w:lang w:val="pt-BR"/>
        </w:rPr>
        <w:t>94/2008/NQ-HĐND ngày 10/12/2008</w:t>
      </w:r>
      <w:r>
        <w:rPr>
          <w:lang w:val="pt-BR"/>
        </w:rPr>
        <w:t xml:space="preserve">, </w:t>
      </w:r>
      <w:r w:rsidRPr="000D6ABB">
        <w:rPr>
          <w:lang w:val="nl-NL"/>
        </w:rPr>
        <w:t>số 34/NQ-HĐND ngày 12/12/2016 và số 145/NQ-HĐND ngày 17/7/2019 của HĐND tỉnh</w:t>
      </w:r>
      <w:r>
        <w:rPr>
          <w:lang w:val="nl-NL"/>
        </w:rPr>
        <w:t>.</w:t>
      </w:r>
    </w:p>
    <w:p w14:paraId="67D1FFF0" w14:textId="0B722582" w:rsidR="00D900E1" w:rsidRDefault="0056468D" w:rsidP="00D900E1">
      <w:pPr>
        <w:pStyle w:val="BodyText"/>
        <w:spacing w:before="60" w:after="60"/>
        <w:jc w:val="center"/>
        <w:rPr>
          <w:i/>
          <w:lang w:val="en-US"/>
        </w:rPr>
      </w:pPr>
      <w:r w:rsidRPr="0056468D">
        <w:rPr>
          <w:i/>
        </w:rPr>
        <w:t>(Có dự thảo Nghị quyết của HĐND tỉnh và Báo cáo thẩm định của Sở Tư pháp kèm theo)./</w:t>
      </w:r>
      <w:r w:rsidR="003D78F0">
        <w:rPr>
          <w:i/>
          <w:lang w:val="en-US"/>
        </w:rPr>
        <w:t>.</w:t>
      </w:r>
    </w:p>
    <w:p w14:paraId="3515A519" w14:textId="77777777" w:rsidR="00D900E1" w:rsidRPr="00D900E1" w:rsidRDefault="00D900E1" w:rsidP="00D900E1">
      <w:pPr>
        <w:pStyle w:val="BodyText"/>
        <w:spacing w:before="60" w:after="60"/>
        <w:jc w:val="center"/>
        <w:rPr>
          <w:i/>
          <w:sz w:val="2"/>
          <w:lang w:val="en-US"/>
        </w:rPr>
      </w:pPr>
    </w:p>
    <w:tbl>
      <w:tblPr>
        <w:tblW w:w="9464" w:type="dxa"/>
        <w:tblLayout w:type="fixed"/>
        <w:tblLook w:val="01E0" w:firstRow="1" w:lastRow="1" w:firstColumn="1" w:lastColumn="1" w:noHBand="0" w:noVBand="0"/>
      </w:tblPr>
      <w:tblGrid>
        <w:gridCol w:w="5288"/>
        <w:gridCol w:w="4176"/>
      </w:tblGrid>
      <w:tr w:rsidR="006E29AB" w:rsidRPr="00F02F45" w14:paraId="49BF9B46" w14:textId="77777777" w:rsidTr="0063738B">
        <w:trPr>
          <w:trHeight w:val="2669"/>
        </w:trPr>
        <w:tc>
          <w:tcPr>
            <w:tcW w:w="5288" w:type="dxa"/>
            <w:shd w:val="clear" w:color="auto" w:fill="auto"/>
          </w:tcPr>
          <w:p w14:paraId="000DAFB8" w14:textId="77777777" w:rsidR="006E29AB" w:rsidRDefault="006E29AB" w:rsidP="00E32ABE">
            <w:pPr>
              <w:spacing w:before="0" w:after="0" w:line="240" w:lineRule="auto"/>
              <w:rPr>
                <w:rFonts w:eastAsia="Times New Roman"/>
                <w:sz w:val="22"/>
                <w:szCs w:val="24"/>
              </w:rPr>
            </w:pPr>
            <w:r w:rsidRPr="00F02F45">
              <w:rPr>
                <w:rFonts w:eastAsia="Times New Roman"/>
                <w:b/>
                <w:i/>
                <w:sz w:val="24"/>
                <w:szCs w:val="24"/>
              </w:rPr>
              <w:t xml:space="preserve">Nơi nhận:             </w:t>
            </w:r>
            <w:r w:rsidRPr="00F02F45">
              <w:rPr>
                <w:rFonts w:eastAsia="Times New Roman"/>
                <w:b/>
                <w:sz w:val="22"/>
                <w:szCs w:val="24"/>
              </w:rPr>
              <w:t xml:space="preserve">                                                                       </w:t>
            </w:r>
            <w:r w:rsidRPr="00F02F45">
              <w:rPr>
                <w:rFonts w:eastAsia="Times New Roman"/>
                <w:sz w:val="22"/>
                <w:szCs w:val="24"/>
              </w:rPr>
              <w:t xml:space="preserve">- Như </w:t>
            </w:r>
            <w:r w:rsidR="006E21FA">
              <w:rPr>
                <w:rFonts w:eastAsia="Times New Roman"/>
                <w:sz w:val="22"/>
                <w:szCs w:val="24"/>
              </w:rPr>
              <w:t>trên</w:t>
            </w:r>
            <w:r w:rsidRPr="00F02F45">
              <w:rPr>
                <w:rFonts w:eastAsia="Times New Roman"/>
                <w:sz w:val="22"/>
                <w:szCs w:val="24"/>
              </w:rPr>
              <w:t>;</w:t>
            </w:r>
          </w:p>
          <w:p w14:paraId="281ACBD6" w14:textId="77777777" w:rsidR="006E21FA" w:rsidRPr="00F02F45" w:rsidRDefault="006E21FA" w:rsidP="00E32ABE">
            <w:pPr>
              <w:spacing w:before="0" w:after="0" w:line="240" w:lineRule="auto"/>
              <w:rPr>
                <w:rFonts w:eastAsia="Times New Roman"/>
                <w:sz w:val="22"/>
                <w:szCs w:val="24"/>
              </w:rPr>
            </w:pPr>
            <w:r>
              <w:rPr>
                <w:rFonts w:eastAsia="Times New Roman"/>
                <w:sz w:val="22"/>
                <w:szCs w:val="24"/>
              </w:rPr>
              <w:t xml:space="preserve">- </w:t>
            </w:r>
            <w:r w:rsidR="00C5275C">
              <w:rPr>
                <w:rFonts w:eastAsia="Times New Roman"/>
                <w:sz w:val="22"/>
                <w:szCs w:val="24"/>
              </w:rPr>
              <w:t>TTr HĐND tỉnh;</w:t>
            </w:r>
          </w:p>
          <w:p w14:paraId="5A065193" w14:textId="77777777" w:rsidR="00FE4E7B" w:rsidRDefault="00FE4E7B" w:rsidP="00E32ABE">
            <w:pPr>
              <w:tabs>
                <w:tab w:val="left" w:pos="7540"/>
              </w:tabs>
              <w:spacing w:before="0" w:after="0" w:line="240" w:lineRule="auto"/>
              <w:rPr>
                <w:rFonts w:eastAsia="Times New Roman"/>
                <w:sz w:val="22"/>
                <w:szCs w:val="24"/>
              </w:rPr>
            </w:pPr>
            <w:r>
              <w:rPr>
                <w:rFonts w:eastAsia="Times New Roman"/>
                <w:sz w:val="22"/>
                <w:szCs w:val="24"/>
              </w:rPr>
              <w:t>- Các ban HĐND tỉnh;</w:t>
            </w:r>
          </w:p>
          <w:p w14:paraId="086EF630" w14:textId="77777777" w:rsidR="00B15DC8" w:rsidRDefault="00FE4E7B" w:rsidP="00E32ABE">
            <w:pPr>
              <w:tabs>
                <w:tab w:val="left" w:pos="7540"/>
              </w:tabs>
              <w:spacing w:before="0" w:after="0" w:line="240" w:lineRule="auto"/>
              <w:rPr>
                <w:rFonts w:eastAsia="Times New Roman"/>
                <w:sz w:val="22"/>
                <w:szCs w:val="24"/>
              </w:rPr>
            </w:pPr>
            <w:r>
              <w:rPr>
                <w:rFonts w:eastAsia="Times New Roman"/>
                <w:sz w:val="22"/>
                <w:szCs w:val="24"/>
              </w:rPr>
              <w:t>- Đại biểu HĐND tỉnh;</w:t>
            </w:r>
            <w:r w:rsidR="00B15DC8" w:rsidRPr="00F02F45">
              <w:rPr>
                <w:rFonts w:eastAsia="Times New Roman"/>
                <w:sz w:val="22"/>
                <w:szCs w:val="24"/>
              </w:rPr>
              <w:t xml:space="preserve"> </w:t>
            </w:r>
          </w:p>
          <w:p w14:paraId="3F744E2B" w14:textId="792186A2" w:rsidR="00FE4E7B" w:rsidRDefault="00B15DC8" w:rsidP="00E32ABE">
            <w:pPr>
              <w:tabs>
                <w:tab w:val="left" w:pos="7540"/>
              </w:tabs>
              <w:spacing w:before="0" w:after="0" w:line="240" w:lineRule="auto"/>
              <w:rPr>
                <w:rFonts w:eastAsia="Times New Roman"/>
                <w:sz w:val="22"/>
                <w:szCs w:val="24"/>
              </w:rPr>
            </w:pPr>
            <w:r w:rsidRPr="00F02F45">
              <w:rPr>
                <w:rFonts w:eastAsia="Times New Roman"/>
                <w:sz w:val="22"/>
                <w:szCs w:val="24"/>
              </w:rPr>
              <w:t>- Chủ tịch, các PCT UBND tỉnh;</w:t>
            </w:r>
          </w:p>
          <w:p w14:paraId="1636FF06" w14:textId="5F5C7289" w:rsidR="00B15DC8" w:rsidRPr="00F02F45" w:rsidRDefault="00B15DC8" w:rsidP="00E32ABE">
            <w:pPr>
              <w:tabs>
                <w:tab w:val="left" w:pos="7540"/>
              </w:tabs>
              <w:spacing w:before="0" w:after="0" w:line="240" w:lineRule="auto"/>
              <w:rPr>
                <w:rFonts w:eastAsia="Times New Roman"/>
                <w:sz w:val="22"/>
                <w:szCs w:val="24"/>
              </w:rPr>
            </w:pPr>
            <w:r>
              <w:rPr>
                <w:rFonts w:eastAsia="Times New Roman"/>
                <w:sz w:val="22"/>
                <w:szCs w:val="24"/>
              </w:rPr>
              <w:t>- Sở Nông nghiệp và Môi trường;</w:t>
            </w:r>
          </w:p>
          <w:p w14:paraId="6BE79252" w14:textId="77777777" w:rsidR="006E29AB" w:rsidRPr="00F02F45" w:rsidRDefault="006E29AB" w:rsidP="00E32ABE">
            <w:pPr>
              <w:tabs>
                <w:tab w:val="left" w:pos="7540"/>
              </w:tabs>
              <w:spacing w:before="0" w:after="0" w:line="240" w:lineRule="auto"/>
              <w:rPr>
                <w:rFonts w:eastAsia="Times New Roman"/>
                <w:sz w:val="22"/>
                <w:szCs w:val="24"/>
              </w:rPr>
            </w:pPr>
            <w:r w:rsidRPr="00F02F45">
              <w:rPr>
                <w:rFonts w:eastAsia="Times New Roman"/>
                <w:sz w:val="22"/>
                <w:szCs w:val="24"/>
              </w:rPr>
              <w:t xml:space="preserve">- </w:t>
            </w:r>
            <w:r w:rsidR="00FE4E7B">
              <w:rPr>
                <w:rFonts w:eastAsia="Times New Roman"/>
                <w:sz w:val="22"/>
                <w:szCs w:val="24"/>
              </w:rPr>
              <w:t xml:space="preserve">CVP, </w:t>
            </w:r>
            <w:r w:rsidRPr="00F02F45">
              <w:rPr>
                <w:rFonts w:eastAsia="Times New Roman"/>
                <w:sz w:val="22"/>
                <w:szCs w:val="24"/>
              </w:rPr>
              <w:t>P</w:t>
            </w:r>
            <w:r w:rsidR="00FE4E7B">
              <w:rPr>
                <w:rFonts w:eastAsia="Times New Roman"/>
                <w:sz w:val="22"/>
                <w:szCs w:val="24"/>
              </w:rPr>
              <w:t>C</w:t>
            </w:r>
            <w:r w:rsidRPr="00F02F45">
              <w:rPr>
                <w:rFonts w:eastAsia="Times New Roman"/>
                <w:sz w:val="22"/>
                <w:szCs w:val="24"/>
              </w:rPr>
              <w:t>VP</w:t>
            </w:r>
            <w:r>
              <w:rPr>
                <w:rFonts w:eastAsia="Times New Roman"/>
                <w:sz w:val="22"/>
                <w:szCs w:val="24"/>
              </w:rPr>
              <w:t>/UB (</w:t>
            </w:r>
            <w:r w:rsidRPr="00F02F45">
              <w:rPr>
                <w:rFonts w:eastAsia="Times New Roman"/>
                <w:sz w:val="22"/>
                <w:szCs w:val="24"/>
              </w:rPr>
              <w:t>phụ trách</w:t>
            </w:r>
            <w:r>
              <w:rPr>
                <w:rFonts w:eastAsia="Times New Roman"/>
                <w:sz w:val="22"/>
                <w:szCs w:val="24"/>
              </w:rPr>
              <w:t>)</w:t>
            </w:r>
            <w:r w:rsidRPr="00F02F45">
              <w:rPr>
                <w:rFonts w:eastAsia="Times New Roman"/>
                <w:sz w:val="22"/>
                <w:szCs w:val="24"/>
              </w:rPr>
              <w:t>;</w:t>
            </w:r>
          </w:p>
          <w:p w14:paraId="2DE557AA" w14:textId="77777777" w:rsidR="006E29AB" w:rsidRPr="00F02F45" w:rsidRDefault="006E29AB" w:rsidP="00E32ABE">
            <w:pPr>
              <w:tabs>
                <w:tab w:val="left" w:pos="7540"/>
              </w:tabs>
              <w:spacing w:before="0" w:after="0" w:line="240" w:lineRule="auto"/>
              <w:rPr>
                <w:rFonts w:eastAsia="Times New Roman"/>
                <w:sz w:val="22"/>
                <w:szCs w:val="24"/>
              </w:rPr>
            </w:pPr>
            <w:r w:rsidRPr="00F02F45">
              <w:rPr>
                <w:rFonts w:eastAsia="Times New Roman"/>
                <w:sz w:val="22"/>
                <w:szCs w:val="24"/>
              </w:rPr>
              <w:t xml:space="preserve">- Trung tâm </w:t>
            </w:r>
            <w:r>
              <w:rPr>
                <w:rFonts w:eastAsia="Times New Roman"/>
                <w:sz w:val="22"/>
                <w:szCs w:val="24"/>
              </w:rPr>
              <w:t>CB-TH</w:t>
            </w:r>
            <w:r w:rsidRPr="00F02F45">
              <w:rPr>
                <w:rFonts w:eastAsia="Times New Roman"/>
                <w:sz w:val="22"/>
                <w:szCs w:val="24"/>
              </w:rPr>
              <w:t xml:space="preserve"> tỉnh;</w:t>
            </w:r>
          </w:p>
          <w:p w14:paraId="5260E29C" w14:textId="77777777" w:rsidR="006E29AB" w:rsidRDefault="006E29AB" w:rsidP="00E32ABE">
            <w:pPr>
              <w:spacing w:before="0" w:after="0" w:line="240" w:lineRule="auto"/>
              <w:jc w:val="both"/>
              <w:rPr>
                <w:rFonts w:eastAsia="Times New Roman"/>
                <w:sz w:val="22"/>
                <w:szCs w:val="24"/>
              </w:rPr>
            </w:pPr>
            <w:r w:rsidRPr="00F02F45">
              <w:rPr>
                <w:rFonts w:eastAsia="Times New Roman"/>
                <w:sz w:val="22"/>
                <w:szCs w:val="24"/>
              </w:rPr>
              <w:t>- Lưu</w:t>
            </w:r>
            <w:r>
              <w:rPr>
                <w:rFonts w:eastAsia="Times New Roman"/>
                <w:sz w:val="22"/>
                <w:szCs w:val="24"/>
              </w:rPr>
              <w:t>:</w:t>
            </w:r>
            <w:r w:rsidRPr="00F02F45">
              <w:rPr>
                <w:rFonts w:eastAsia="Times New Roman"/>
                <w:sz w:val="22"/>
                <w:szCs w:val="24"/>
              </w:rPr>
              <w:t xml:space="preserve"> VT, NL</w:t>
            </w:r>
            <w:r>
              <w:rPr>
                <w:rFonts w:eastAsia="Times New Roman"/>
                <w:sz w:val="22"/>
                <w:szCs w:val="24"/>
              </w:rPr>
              <w:t>.</w:t>
            </w:r>
          </w:p>
          <w:p w14:paraId="69E249F2" w14:textId="77777777" w:rsidR="006E29AB" w:rsidRPr="00F02F45" w:rsidRDefault="006E29AB" w:rsidP="0063738B">
            <w:pPr>
              <w:spacing w:before="0" w:after="0" w:line="264" w:lineRule="auto"/>
              <w:jc w:val="both"/>
              <w:rPr>
                <w:rFonts w:eastAsia="Times New Roman"/>
                <w:sz w:val="28"/>
                <w:szCs w:val="24"/>
              </w:rPr>
            </w:pPr>
          </w:p>
        </w:tc>
        <w:tc>
          <w:tcPr>
            <w:tcW w:w="4176" w:type="dxa"/>
            <w:shd w:val="clear" w:color="auto" w:fill="auto"/>
          </w:tcPr>
          <w:p w14:paraId="293BA980" w14:textId="77777777" w:rsidR="006E21FA" w:rsidRDefault="006E21FA" w:rsidP="00E32ABE">
            <w:pPr>
              <w:spacing w:before="0" w:after="0" w:line="240" w:lineRule="auto"/>
              <w:jc w:val="center"/>
              <w:rPr>
                <w:rFonts w:eastAsia="Times New Roman"/>
                <w:b/>
                <w:sz w:val="27"/>
                <w:szCs w:val="27"/>
              </w:rPr>
            </w:pPr>
            <w:r>
              <w:rPr>
                <w:rFonts w:eastAsia="Times New Roman"/>
                <w:b/>
                <w:sz w:val="27"/>
                <w:szCs w:val="27"/>
              </w:rPr>
              <w:t>TM. UỶ BAN NHÂN DÂN</w:t>
            </w:r>
          </w:p>
          <w:p w14:paraId="70E24C25" w14:textId="77777777" w:rsidR="006E29AB" w:rsidRPr="008242D4" w:rsidRDefault="006E29AB" w:rsidP="00E32ABE">
            <w:pPr>
              <w:spacing w:before="0" w:after="0" w:line="240" w:lineRule="auto"/>
              <w:jc w:val="center"/>
              <w:rPr>
                <w:rFonts w:eastAsia="Times New Roman"/>
                <w:b/>
                <w:sz w:val="27"/>
                <w:szCs w:val="27"/>
              </w:rPr>
            </w:pPr>
            <w:r w:rsidRPr="008242D4">
              <w:rPr>
                <w:rFonts w:eastAsia="Times New Roman"/>
                <w:b/>
                <w:sz w:val="27"/>
                <w:szCs w:val="27"/>
              </w:rPr>
              <w:t>KT. CHỦ TỊCH</w:t>
            </w:r>
          </w:p>
          <w:p w14:paraId="34900D92" w14:textId="77777777" w:rsidR="006E29AB" w:rsidRPr="00F02F45" w:rsidRDefault="006E29AB" w:rsidP="00E32ABE">
            <w:pPr>
              <w:spacing w:before="0" w:after="0" w:line="240" w:lineRule="auto"/>
              <w:jc w:val="center"/>
              <w:rPr>
                <w:rFonts w:eastAsia="Times New Roman"/>
                <w:b/>
                <w:szCs w:val="28"/>
              </w:rPr>
            </w:pPr>
            <w:r w:rsidRPr="008242D4">
              <w:rPr>
                <w:rFonts w:eastAsia="Times New Roman"/>
                <w:b/>
                <w:sz w:val="27"/>
                <w:szCs w:val="27"/>
              </w:rPr>
              <w:t>PHÓ CHỦ TỊCH</w:t>
            </w:r>
          </w:p>
          <w:p w14:paraId="156563B2" w14:textId="77777777" w:rsidR="006E29AB" w:rsidRPr="00F02F45" w:rsidRDefault="006E29AB" w:rsidP="00E32ABE">
            <w:pPr>
              <w:spacing w:before="0" w:after="0" w:line="240" w:lineRule="auto"/>
              <w:jc w:val="center"/>
              <w:rPr>
                <w:rFonts w:eastAsia="Times New Roman"/>
                <w:b/>
                <w:sz w:val="28"/>
                <w:szCs w:val="28"/>
              </w:rPr>
            </w:pPr>
            <w:r w:rsidRPr="00F02F45">
              <w:rPr>
                <w:rFonts w:eastAsia="Times New Roman"/>
                <w:b/>
                <w:sz w:val="28"/>
                <w:szCs w:val="28"/>
              </w:rPr>
              <w:t xml:space="preserve">   </w:t>
            </w:r>
          </w:p>
          <w:p w14:paraId="6DAE6C58" w14:textId="1C5EE82B" w:rsidR="006E29AB" w:rsidRDefault="006E29AB" w:rsidP="00E32ABE">
            <w:pPr>
              <w:spacing w:before="0" w:after="0" w:line="240" w:lineRule="auto"/>
              <w:jc w:val="both"/>
              <w:rPr>
                <w:rFonts w:eastAsia="Times New Roman"/>
                <w:sz w:val="44"/>
                <w:szCs w:val="28"/>
              </w:rPr>
            </w:pPr>
          </w:p>
          <w:p w14:paraId="7FFD8795" w14:textId="77777777" w:rsidR="00E32ABE" w:rsidRPr="00DE5069" w:rsidRDefault="00E32ABE" w:rsidP="00E32ABE">
            <w:pPr>
              <w:spacing w:before="0" w:after="0" w:line="240" w:lineRule="auto"/>
              <w:jc w:val="both"/>
              <w:rPr>
                <w:rFonts w:eastAsia="Times New Roman"/>
                <w:sz w:val="44"/>
                <w:szCs w:val="28"/>
              </w:rPr>
            </w:pPr>
          </w:p>
          <w:p w14:paraId="577F4D26" w14:textId="77777777" w:rsidR="006E29AB" w:rsidRPr="00F4041E" w:rsidRDefault="0031769C" w:rsidP="00E32ABE">
            <w:pPr>
              <w:spacing w:before="0" w:after="0" w:line="240" w:lineRule="auto"/>
              <w:jc w:val="center"/>
              <w:rPr>
                <w:rFonts w:eastAsia="Times New Roman"/>
                <w:sz w:val="24"/>
                <w:szCs w:val="28"/>
              </w:rPr>
            </w:pPr>
            <w:r>
              <w:rPr>
                <w:rFonts w:eastAsia="Times New Roman"/>
                <w:b/>
                <w:sz w:val="28"/>
                <w:szCs w:val="28"/>
              </w:rPr>
              <w:t>Nguyễn Hồng Lĩnh</w:t>
            </w:r>
          </w:p>
        </w:tc>
      </w:tr>
    </w:tbl>
    <w:p w14:paraId="56B4988E" w14:textId="77777777" w:rsidR="007B7A9C" w:rsidRPr="00F02F45" w:rsidRDefault="007B7A9C"/>
    <w:sectPr w:rsidR="007B7A9C" w:rsidRPr="00F02F45" w:rsidSect="004A7585">
      <w:headerReference w:type="default" r:id="rId7"/>
      <w:pgSz w:w="11907" w:h="16840" w:code="9"/>
      <w:pgMar w:top="993" w:right="992" w:bottom="1135"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3115" w14:textId="77777777" w:rsidR="00614E6B" w:rsidRDefault="00614E6B" w:rsidP="00B644E1">
      <w:pPr>
        <w:spacing w:before="0" w:after="0" w:line="240" w:lineRule="auto"/>
      </w:pPr>
      <w:r>
        <w:separator/>
      </w:r>
    </w:p>
  </w:endnote>
  <w:endnote w:type="continuationSeparator" w:id="0">
    <w:p w14:paraId="27F68E1C" w14:textId="77777777" w:rsidR="00614E6B" w:rsidRDefault="00614E6B" w:rsidP="00B644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65E6" w14:textId="77777777" w:rsidR="00614E6B" w:rsidRDefault="00614E6B" w:rsidP="00B644E1">
      <w:pPr>
        <w:spacing w:before="0" w:after="0" w:line="240" w:lineRule="auto"/>
      </w:pPr>
      <w:r>
        <w:separator/>
      </w:r>
    </w:p>
  </w:footnote>
  <w:footnote w:type="continuationSeparator" w:id="0">
    <w:p w14:paraId="19A32AA2" w14:textId="77777777" w:rsidR="00614E6B" w:rsidRDefault="00614E6B" w:rsidP="00B644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81952"/>
      <w:docPartObj>
        <w:docPartGallery w:val="Page Numbers (Top of Page)"/>
        <w:docPartUnique/>
      </w:docPartObj>
    </w:sdtPr>
    <w:sdtEndPr>
      <w:rPr>
        <w:noProof/>
      </w:rPr>
    </w:sdtEndPr>
    <w:sdtContent>
      <w:p w14:paraId="4980C327" w14:textId="77777777" w:rsidR="0063738B" w:rsidRDefault="0063738B">
        <w:pPr>
          <w:pStyle w:val="Header"/>
          <w:jc w:val="center"/>
        </w:pPr>
        <w:r>
          <w:fldChar w:fldCharType="begin"/>
        </w:r>
        <w:r>
          <w:instrText xml:space="preserve"> PAGE   \* MERGEFORMAT </w:instrText>
        </w:r>
        <w:r>
          <w:fldChar w:fldCharType="separate"/>
        </w:r>
        <w:r w:rsidR="00A803F3">
          <w:rPr>
            <w:noProof/>
          </w:rPr>
          <w:t>2</w:t>
        </w:r>
        <w:r>
          <w:rPr>
            <w:noProof/>
          </w:rPr>
          <w:fldChar w:fldCharType="end"/>
        </w:r>
      </w:p>
    </w:sdtContent>
  </w:sdt>
  <w:p w14:paraId="6BCB846F" w14:textId="77777777" w:rsidR="0063738B" w:rsidRDefault="00637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E6"/>
    <w:rsid w:val="00002EEF"/>
    <w:rsid w:val="00004AC8"/>
    <w:rsid w:val="00010D32"/>
    <w:rsid w:val="00017B69"/>
    <w:rsid w:val="00020C1E"/>
    <w:rsid w:val="00046C23"/>
    <w:rsid w:val="000471E6"/>
    <w:rsid w:val="00050E0C"/>
    <w:rsid w:val="00055D2F"/>
    <w:rsid w:val="0005617B"/>
    <w:rsid w:val="00070D38"/>
    <w:rsid w:val="0007770C"/>
    <w:rsid w:val="000D1BF5"/>
    <w:rsid w:val="000D6ABB"/>
    <w:rsid w:val="000E2710"/>
    <w:rsid w:val="000E6DDD"/>
    <w:rsid w:val="000E7FCF"/>
    <w:rsid w:val="000F2685"/>
    <w:rsid w:val="00100A62"/>
    <w:rsid w:val="00110E7B"/>
    <w:rsid w:val="00120B63"/>
    <w:rsid w:val="00121671"/>
    <w:rsid w:val="00121FD9"/>
    <w:rsid w:val="00125D0A"/>
    <w:rsid w:val="00132C7B"/>
    <w:rsid w:val="00132E5B"/>
    <w:rsid w:val="001403C7"/>
    <w:rsid w:val="001502F2"/>
    <w:rsid w:val="001601D4"/>
    <w:rsid w:val="0016358E"/>
    <w:rsid w:val="001646F5"/>
    <w:rsid w:val="001668A3"/>
    <w:rsid w:val="0016703D"/>
    <w:rsid w:val="001734CF"/>
    <w:rsid w:val="00175AA1"/>
    <w:rsid w:val="00185149"/>
    <w:rsid w:val="00185B7B"/>
    <w:rsid w:val="001A3498"/>
    <w:rsid w:val="001A6C8D"/>
    <w:rsid w:val="001B1CD1"/>
    <w:rsid w:val="001B59F7"/>
    <w:rsid w:val="001C4E28"/>
    <w:rsid w:val="001C7650"/>
    <w:rsid w:val="001D2878"/>
    <w:rsid w:val="001D30F0"/>
    <w:rsid w:val="001D7937"/>
    <w:rsid w:val="001D7AB6"/>
    <w:rsid w:val="001E0470"/>
    <w:rsid w:val="001E124A"/>
    <w:rsid w:val="001F53A6"/>
    <w:rsid w:val="001F5FBC"/>
    <w:rsid w:val="001F7B69"/>
    <w:rsid w:val="00200360"/>
    <w:rsid w:val="0020360E"/>
    <w:rsid w:val="00203A42"/>
    <w:rsid w:val="00204FBD"/>
    <w:rsid w:val="002060FA"/>
    <w:rsid w:val="00213657"/>
    <w:rsid w:val="0021771B"/>
    <w:rsid w:val="002246AA"/>
    <w:rsid w:val="002248C8"/>
    <w:rsid w:val="002249C3"/>
    <w:rsid w:val="00226833"/>
    <w:rsid w:val="00230A55"/>
    <w:rsid w:val="00234540"/>
    <w:rsid w:val="00235C57"/>
    <w:rsid w:val="00251179"/>
    <w:rsid w:val="002529DF"/>
    <w:rsid w:val="00254AE9"/>
    <w:rsid w:val="00257C82"/>
    <w:rsid w:val="0027576E"/>
    <w:rsid w:val="0027738A"/>
    <w:rsid w:val="00282F79"/>
    <w:rsid w:val="00296763"/>
    <w:rsid w:val="002A5BBB"/>
    <w:rsid w:val="002B4E37"/>
    <w:rsid w:val="002B7FD7"/>
    <w:rsid w:val="002C40DA"/>
    <w:rsid w:val="002C66B4"/>
    <w:rsid w:val="002D1C93"/>
    <w:rsid w:val="002E02F5"/>
    <w:rsid w:val="002E1F9A"/>
    <w:rsid w:val="002E7ECD"/>
    <w:rsid w:val="002F2433"/>
    <w:rsid w:val="00300C11"/>
    <w:rsid w:val="0030769F"/>
    <w:rsid w:val="00315299"/>
    <w:rsid w:val="0031769C"/>
    <w:rsid w:val="00323EF5"/>
    <w:rsid w:val="00334C5F"/>
    <w:rsid w:val="00335349"/>
    <w:rsid w:val="0033668A"/>
    <w:rsid w:val="003424D0"/>
    <w:rsid w:val="003474E8"/>
    <w:rsid w:val="00347BBF"/>
    <w:rsid w:val="00357115"/>
    <w:rsid w:val="0036497C"/>
    <w:rsid w:val="0037413D"/>
    <w:rsid w:val="00377987"/>
    <w:rsid w:val="003A2148"/>
    <w:rsid w:val="003A2A93"/>
    <w:rsid w:val="003B66BB"/>
    <w:rsid w:val="003B6BB4"/>
    <w:rsid w:val="003C2DE5"/>
    <w:rsid w:val="003C6028"/>
    <w:rsid w:val="003D6E7E"/>
    <w:rsid w:val="003D78F0"/>
    <w:rsid w:val="003E00E1"/>
    <w:rsid w:val="003E361B"/>
    <w:rsid w:val="003F05D3"/>
    <w:rsid w:val="003F3687"/>
    <w:rsid w:val="003F3E23"/>
    <w:rsid w:val="003F5EFB"/>
    <w:rsid w:val="003F7A8A"/>
    <w:rsid w:val="00400E37"/>
    <w:rsid w:val="00401E9B"/>
    <w:rsid w:val="00405591"/>
    <w:rsid w:val="004055C5"/>
    <w:rsid w:val="004102A5"/>
    <w:rsid w:val="00412470"/>
    <w:rsid w:val="004137BF"/>
    <w:rsid w:val="0041440F"/>
    <w:rsid w:val="0041593D"/>
    <w:rsid w:val="00427C95"/>
    <w:rsid w:val="00440036"/>
    <w:rsid w:val="00443ECE"/>
    <w:rsid w:val="00451E45"/>
    <w:rsid w:val="004524A0"/>
    <w:rsid w:val="00455CFF"/>
    <w:rsid w:val="004569AB"/>
    <w:rsid w:val="00460CFE"/>
    <w:rsid w:val="00461D94"/>
    <w:rsid w:val="004661CD"/>
    <w:rsid w:val="00483810"/>
    <w:rsid w:val="0048631D"/>
    <w:rsid w:val="00487C53"/>
    <w:rsid w:val="00491E13"/>
    <w:rsid w:val="00495F80"/>
    <w:rsid w:val="004A2DE5"/>
    <w:rsid w:val="004A2E24"/>
    <w:rsid w:val="004A7585"/>
    <w:rsid w:val="004A7906"/>
    <w:rsid w:val="004B4B60"/>
    <w:rsid w:val="004B4C05"/>
    <w:rsid w:val="004B5153"/>
    <w:rsid w:val="004C32A5"/>
    <w:rsid w:val="004F37ED"/>
    <w:rsid w:val="004F3F09"/>
    <w:rsid w:val="004F4CE5"/>
    <w:rsid w:val="004F4D48"/>
    <w:rsid w:val="004F6AF9"/>
    <w:rsid w:val="00501C3E"/>
    <w:rsid w:val="0050635A"/>
    <w:rsid w:val="005108D1"/>
    <w:rsid w:val="005118D7"/>
    <w:rsid w:val="00512997"/>
    <w:rsid w:val="00524240"/>
    <w:rsid w:val="0053075B"/>
    <w:rsid w:val="00530B7E"/>
    <w:rsid w:val="005341BA"/>
    <w:rsid w:val="00550A68"/>
    <w:rsid w:val="005518BD"/>
    <w:rsid w:val="005600C5"/>
    <w:rsid w:val="00562B39"/>
    <w:rsid w:val="00564069"/>
    <w:rsid w:val="0056460F"/>
    <w:rsid w:val="0056468D"/>
    <w:rsid w:val="005671CC"/>
    <w:rsid w:val="005676AD"/>
    <w:rsid w:val="005713F2"/>
    <w:rsid w:val="00584E38"/>
    <w:rsid w:val="005930FF"/>
    <w:rsid w:val="005A0A58"/>
    <w:rsid w:val="005A7AA2"/>
    <w:rsid w:val="005B3154"/>
    <w:rsid w:val="005B5DE5"/>
    <w:rsid w:val="005B7044"/>
    <w:rsid w:val="005C2ED6"/>
    <w:rsid w:val="005C3107"/>
    <w:rsid w:val="005D02B5"/>
    <w:rsid w:val="005D0D6D"/>
    <w:rsid w:val="005F055F"/>
    <w:rsid w:val="005F30F7"/>
    <w:rsid w:val="005F5A11"/>
    <w:rsid w:val="00602290"/>
    <w:rsid w:val="006056CF"/>
    <w:rsid w:val="006057BF"/>
    <w:rsid w:val="0060674E"/>
    <w:rsid w:val="00613D14"/>
    <w:rsid w:val="0061499F"/>
    <w:rsid w:val="00614E6B"/>
    <w:rsid w:val="00620D78"/>
    <w:rsid w:val="006266C6"/>
    <w:rsid w:val="0063096A"/>
    <w:rsid w:val="00630DCE"/>
    <w:rsid w:val="00634985"/>
    <w:rsid w:val="0063738B"/>
    <w:rsid w:val="00640772"/>
    <w:rsid w:val="00640ADE"/>
    <w:rsid w:val="006420C5"/>
    <w:rsid w:val="006523D9"/>
    <w:rsid w:val="00654D29"/>
    <w:rsid w:val="006603F5"/>
    <w:rsid w:val="00662236"/>
    <w:rsid w:val="0066424C"/>
    <w:rsid w:val="00667ACB"/>
    <w:rsid w:val="00673E3F"/>
    <w:rsid w:val="00676A09"/>
    <w:rsid w:val="00676A16"/>
    <w:rsid w:val="006801E4"/>
    <w:rsid w:val="0069391B"/>
    <w:rsid w:val="00693D8C"/>
    <w:rsid w:val="006A0996"/>
    <w:rsid w:val="006B2637"/>
    <w:rsid w:val="006C7CD7"/>
    <w:rsid w:val="006C7D48"/>
    <w:rsid w:val="006D54BE"/>
    <w:rsid w:val="006E1992"/>
    <w:rsid w:val="006E21FA"/>
    <w:rsid w:val="006E29AB"/>
    <w:rsid w:val="006E3EA4"/>
    <w:rsid w:val="006E78BB"/>
    <w:rsid w:val="006F1BFC"/>
    <w:rsid w:val="006F6443"/>
    <w:rsid w:val="00703CF5"/>
    <w:rsid w:val="007049F7"/>
    <w:rsid w:val="00712C24"/>
    <w:rsid w:val="0071394A"/>
    <w:rsid w:val="007230C1"/>
    <w:rsid w:val="0072384E"/>
    <w:rsid w:val="007246AB"/>
    <w:rsid w:val="0073678A"/>
    <w:rsid w:val="00752159"/>
    <w:rsid w:val="007552AC"/>
    <w:rsid w:val="00783E56"/>
    <w:rsid w:val="00793469"/>
    <w:rsid w:val="007A4FD1"/>
    <w:rsid w:val="007B3A8E"/>
    <w:rsid w:val="007B596A"/>
    <w:rsid w:val="007B5B0A"/>
    <w:rsid w:val="007B7A9C"/>
    <w:rsid w:val="007C4E69"/>
    <w:rsid w:val="007C6629"/>
    <w:rsid w:val="007D1614"/>
    <w:rsid w:val="007D26E2"/>
    <w:rsid w:val="007D3550"/>
    <w:rsid w:val="007D3CFF"/>
    <w:rsid w:val="008051BA"/>
    <w:rsid w:val="00805C92"/>
    <w:rsid w:val="00806719"/>
    <w:rsid w:val="00816821"/>
    <w:rsid w:val="00831A7B"/>
    <w:rsid w:val="008323A4"/>
    <w:rsid w:val="008342F4"/>
    <w:rsid w:val="00835AD2"/>
    <w:rsid w:val="0084482B"/>
    <w:rsid w:val="00845B4C"/>
    <w:rsid w:val="00853D68"/>
    <w:rsid w:val="008754F4"/>
    <w:rsid w:val="00880C36"/>
    <w:rsid w:val="008927F6"/>
    <w:rsid w:val="00894BAF"/>
    <w:rsid w:val="008967A5"/>
    <w:rsid w:val="008A117F"/>
    <w:rsid w:val="008A44E0"/>
    <w:rsid w:val="008A4EB9"/>
    <w:rsid w:val="008A53CD"/>
    <w:rsid w:val="008C0022"/>
    <w:rsid w:val="008C571C"/>
    <w:rsid w:val="008C606F"/>
    <w:rsid w:val="008D166E"/>
    <w:rsid w:val="008D407B"/>
    <w:rsid w:val="008D7FB3"/>
    <w:rsid w:val="008E2721"/>
    <w:rsid w:val="008E41FA"/>
    <w:rsid w:val="008E6F7A"/>
    <w:rsid w:val="008F234E"/>
    <w:rsid w:val="008F3855"/>
    <w:rsid w:val="008F7AD8"/>
    <w:rsid w:val="00916521"/>
    <w:rsid w:val="00933539"/>
    <w:rsid w:val="00945D8C"/>
    <w:rsid w:val="009556D4"/>
    <w:rsid w:val="00960BB3"/>
    <w:rsid w:val="00971A25"/>
    <w:rsid w:val="009749D0"/>
    <w:rsid w:val="00982A62"/>
    <w:rsid w:val="00985175"/>
    <w:rsid w:val="009A26D5"/>
    <w:rsid w:val="009B1F1B"/>
    <w:rsid w:val="009B7F92"/>
    <w:rsid w:val="009C1080"/>
    <w:rsid w:val="009C2A4D"/>
    <w:rsid w:val="009C3EA3"/>
    <w:rsid w:val="009C44C8"/>
    <w:rsid w:val="009D5657"/>
    <w:rsid w:val="009D6AA7"/>
    <w:rsid w:val="009D6C71"/>
    <w:rsid w:val="009D7258"/>
    <w:rsid w:val="009D7600"/>
    <w:rsid w:val="009E02EC"/>
    <w:rsid w:val="009E7B56"/>
    <w:rsid w:val="009F0A00"/>
    <w:rsid w:val="009F35CB"/>
    <w:rsid w:val="00A03721"/>
    <w:rsid w:val="00A04BB5"/>
    <w:rsid w:val="00A12A54"/>
    <w:rsid w:val="00A26B77"/>
    <w:rsid w:val="00A42F10"/>
    <w:rsid w:val="00A72E55"/>
    <w:rsid w:val="00A76531"/>
    <w:rsid w:val="00A776DD"/>
    <w:rsid w:val="00A803F3"/>
    <w:rsid w:val="00A84C5B"/>
    <w:rsid w:val="00A871CF"/>
    <w:rsid w:val="00A9614F"/>
    <w:rsid w:val="00A96EE5"/>
    <w:rsid w:val="00A97AD4"/>
    <w:rsid w:val="00AA2499"/>
    <w:rsid w:val="00AA625D"/>
    <w:rsid w:val="00AA6422"/>
    <w:rsid w:val="00AB1CB2"/>
    <w:rsid w:val="00AB6869"/>
    <w:rsid w:val="00AC3856"/>
    <w:rsid w:val="00AC3CC7"/>
    <w:rsid w:val="00AD05F9"/>
    <w:rsid w:val="00AD0C61"/>
    <w:rsid w:val="00AD45C4"/>
    <w:rsid w:val="00AD7A43"/>
    <w:rsid w:val="00AD7D23"/>
    <w:rsid w:val="00AE0410"/>
    <w:rsid w:val="00AE074C"/>
    <w:rsid w:val="00AE35EE"/>
    <w:rsid w:val="00AE58DB"/>
    <w:rsid w:val="00AF66D7"/>
    <w:rsid w:val="00B01A8E"/>
    <w:rsid w:val="00B027D1"/>
    <w:rsid w:val="00B034F9"/>
    <w:rsid w:val="00B07996"/>
    <w:rsid w:val="00B150AE"/>
    <w:rsid w:val="00B15DC8"/>
    <w:rsid w:val="00B35EE3"/>
    <w:rsid w:val="00B42159"/>
    <w:rsid w:val="00B42CA1"/>
    <w:rsid w:val="00B43766"/>
    <w:rsid w:val="00B51D81"/>
    <w:rsid w:val="00B53212"/>
    <w:rsid w:val="00B546C1"/>
    <w:rsid w:val="00B557C0"/>
    <w:rsid w:val="00B6409D"/>
    <w:rsid w:val="00B644E1"/>
    <w:rsid w:val="00B65105"/>
    <w:rsid w:val="00B712E2"/>
    <w:rsid w:val="00B76CEC"/>
    <w:rsid w:val="00B813FD"/>
    <w:rsid w:val="00B83112"/>
    <w:rsid w:val="00B92A58"/>
    <w:rsid w:val="00BA4F1C"/>
    <w:rsid w:val="00BA6211"/>
    <w:rsid w:val="00BB4516"/>
    <w:rsid w:val="00BB6699"/>
    <w:rsid w:val="00BD1CD7"/>
    <w:rsid w:val="00BD5176"/>
    <w:rsid w:val="00BD54FC"/>
    <w:rsid w:val="00BD7501"/>
    <w:rsid w:val="00BD7681"/>
    <w:rsid w:val="00BE0385"/>
    <w:rsid w:val="00BE3CEB"/>
    <w:rsid w:val="00BE6546"/>
    <w:rsid w:val="00BE72FB"/>
    <w:rsid w:val="00BF0DE9"/>
    <w:rsid w:val="00BF0FD4"/>
    <w:rsid w:val="00BF3E2B"/>
    <w:rsid w:val="00BF75D0"/>
    <w:rsid w:val="00C0014B"/>
    <w:rsid w:val="00C1353B"/>
    <w:rsid w:val="00C14AD4"/>
    <w:rsid w:val="00C246CA"/>
    <w:rsid w:val="00C27E85"/>
    <w:rsid w:val="00C3331E"/>
    <w:rsid w:val="00C4259A"/>
    <w:rsid w:val="00C51C74"/>
    <w:rsid w:val="00C5275C"/>
    <w:rsid w:val="00C546E6"/>
    <w:rsid w:val="00C56677"/>
    <w:rsid w:val="00C755A3"/>
    <w:rsid w:val="00C82D74"/>
    <w:rsid w:val="00C86D25"/>
    <w:rsid w:val="00C93F99"/>
    <w:rsid w:val="00C950FA"/>
    <w:rsid w:val="00CA3E00"/>
    <w:rsid w:val="00CB2617"/>
    <w:rsid w:val="00CC1A00"/>
    <w:rsid w:val="00CC50C3"/>
    <w:rsid w:val="00CC5D1C"/>
    <w:rsid w:val="00CD05ED"/>
    <w:rsid w:val="00CD1EBB"/>
    <w:rsid w:val="00CD4E37"/>
    <w:rsid w:val="00CD6502"/>
    <w:rsid w:val="00CF0551"/>
    <w:rsid w:val="00CF1B8F"/>
    <w:rsid w:val="00CF5BC6"/>
    <w:rsid w:val="00CF7CF9"/>
    <w:rsid w:val="00D01BFF"/>
    <w:rsid w:val="00D025C7"/>
    <w:rsid w:val="00D03121"/>
    <w:rsid w:val="00D11FAE"/>
    <w:rsid w:val="00D1413D"/>
    <w:rsid w:val="00D14AF5"/>
    <w:rsid w:val="00D237AA"/>
    <w:rsid w:val="00D2587E"/>
    <w:rsid w:val="00D2700C"/>
    <w:rsid w:val="00D30CEC"/>
    <w:rsid w:val="00D30D23"/>
    <w:rsid w:val="00D44429"/>
    <w:rsid w:val="00D4595F"/>
    <w:rsid w:val="00D51523"/>
    <w:rsid w:val="00D55AA1"/>
    <w:rsid w:val="00D61ECA"/>
    <w:rsid w:val="00D72EC7"/>
    <w:rsid w:val="00D74535"/>
    <w:rsid w:val="00D745F6"/>
    <w:rsid w:val="00D81A04"/>
    <w:rsid w:val="00D86506"/>
    <w:rsid w:val="00D900E1"/>
    <w:rsid w:val="00DA2B94"/>
    <w:rsid w:val="00DA70EF"/>
    <w:rsid w:val="00DC2F39"/>
    <w:rsid w:val="00DC512A"/>
    <w:rsid w:val="00DD204F"/>
    <w:rsid w:val="00DE15D3"/>
    <w:rsid w:val="00DE1ED8"/>
    <w:rsid w:val="00E00B41"/>
    <w:rsid w:val="00E0712D"/>
    <w:rsid w:val="00E14579"/>
    <w:rsid w:val="00E257FB"/>
    <w:rsid w:val="00E2782F"/>
    <w:rsid w:val="00E32ABE"/>
    <w:rsid w:val="00E3598D"/>
    <w:rsid w:val="00E40289"/>
    <w:rsid w:val="00E4187A"/>
    <w:rsid w:val="00E4542C"/>
    <w:rsid w:val="00E51406"/>
    <w:rsid w:val="00E5470E"/>
    <w:rsid w:val="00E55272"/>
    <w:rsid w:val="00E6216F"/>
    <w:rsid w:val="00E62D81"/>
    <w:rsid w:val="00E738C9"/>
    <w:rsid w:val="00E80882"/>
    <w:rsid w:val="00E80DF4"/>
    <w:rsid w:val="00E83DD0"/>
    <w:rsid w:val="00E84347"/>
    <w:rsid w:val="00E9335F"/>
    <w:rsid w:val="00E975C7"/>
    <w:rsid w:val="00E97888"/>
    <w:rsid w:val="00EB211C"/>
    <w:rsid w:val="00EB47A8"/>
    <w:rsid w:val="00ED284C"/>
    <w:rsid w:val="00EE4298"/>
    <w:rsid w:val="00EE4BC3"/>
    <w:rsid w:val="00EF242A"/>
    <w:rsid w:val="00EF39CB"/>
    <w:rsid w:val="00F02F45"/>
    <w:rsid w:val="00F045A7"/>
    <w:rsid w:val="00F24B12"/>
    <w:rsid w:val="00F3367B"/>
    <w:rsid w:val="00F36DB3"/>
    <w:rsid w:val="00F4041E"/>
    <w:rsid w:val="00F43022"/>
    <w:rsid w:val="00F5215A"/>
    <w:rsid w:val="00F52F01"/>
    <w:rsid w:val="00F61299"/>
    <w:rsid w:val="00F61793"/>
    <w:rsid w:val="00F64CFB"/>
    <w:rsid w:val="00F675D9"/>
    <w:rsid w:val="00F70178"/>
    <w:rsid w:val="00F712CC"/>
    <w:rsid w:val="00F74058"/>
    <w:rsid w:val="00F7584B"/>
    <w:rsid w:val="00F75BFC"/>
    <w:rsid w:val="00F763D8"/>
    <w:rsid w:val="00F91C10"/>
    <w:rsid w:val="00F92606"/>
    <w:rsid w:val="00F93F77"/>
    <w:rsid w:val="00FA3FD5"/>
    <w:rsid w:val="00FA65E3"/>
    <w:rsid w:val="00FB4386"/>
    <w:rsid w:val="00FD1D03"/>
    <w:rsid w:val="00FD479B"/>
    <w:rsid w:val="00FE4A03"/>
    <w:rsid w:val="00FE4E7B"/>
    <w:rsid w:val="00FF1F50"/>
    <w:rsid w:val="00FF2C24"/>
    <w:rsid w:val="00FF34FE"/>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034EEB0"/>
  <w15:docId w15:val="{172696F3-2736-458D-807B-B6D9754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6E6"/>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2159"/>
    <w:pPr>
      <w:widowControl w:val="0"/>
      <w:autoSpaceDE w:val="0"/>
      <w:autoSpaceDN w:val="0"/>
      <w:spacing w:before="0" w:after="0" w:line="240" w:lineRule="auto"/>
    </w:pPr>
    <w:rPr>
      <w:rFonts w:eastAsia="Times New Roman"/>
      <w:sz w:val="28"/>
      <w:szCs w:val="28"/>
      <w:lang w:val="vi"/>
    </w:rPr>
  </w:style>
  <w:style w:type="character" w:customStyle="1" w:styleId="BodyTextChar">
    <w:name w:val="Body Text Char"/>
    <w:basedOn w:val="DefaultParagraphFont"/>
    <w:link w:val="BodyText"/>
    <w:uiPriority w:val="1"/>
    <w:rsid w:val="00B42159"/>
    <w:rPr>
      <w:rFonts w:eastAsia="Times New Roman" w:cs="Times New Roman"/>
      <w:szCs w:val="28"/>
      <w:lang w:val="vi"/>
    </w:rPr>
  </w:style>
  <w:style w:type="paragraph" w:styleId="Header">
    <w:name w:val="header"/>
    <w:basedOn w:val="Normal"/>
    <w:link w:val="HeaderChar"/>
    <w:uiPriority w:val="99"/>
    <w:unhideWhenUsed/>
    <w:rsid w:val="00B644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44E1"/>
    <w:rPr>
      <w:rFonts w:eastAsia="Calibri" w:cs="Times New Roman"/>
      <w:sz w:val="26"/>
    </w:rPr>
  </w:style>
  <w:style w:type="paragraph" w:styleId="Footer">
    <w:name w:val="footer"/>
    <w:basedOn w:val="Normal"/>
    <w:link w:val="FooterChar"/>
    <w:uiPriority w:val="99"/>
    <w:unhideWhenUsed/>
    <w:rsid w:val="00B644E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44E1"/>
    <w:rPr>
      <w:rFonts w:eastAsia="Calibri" w:cs="Times New Roman"/>
      <w:sz w:val="26"/>
    </w:rPr>
  </w:style>
  <w:style w:type="paragraph" w:styleId="NormalWeb">
    <w:name w:val="Normal (Web)"/>
    <w:basedOn w:val="Normal"/>
    <w:link w:val="NormalWebChar"/>
    <w:rsid w:val="00CB2617"/>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CB2617"/>
    <w:rPr>
      <w:rFonts w:eastAsia="Times New Roman" w:cs="Times New Roman"/>
      <w:sz w:val="24"/>
      <w:szCs w:val="24"/>
    </w:rPr>
  </w:style>
  <w:style w:type="paragraph" w:styleId="ListParagraph">
    <w:name w:val="List Paragraph"/>
    <w:basedOn w:val="Normal"/>
    <w:uiPriority w:val="34"/>
    <w:qFormat/>
    <w:rsid w:val="00F52F01"/>
    <w:pPr>
      <w:ind w:left="720"/>
      <w:contextualSpacing/>
    </w:pPr>
  </w:style>
  <w:style w:type="character" w:customStyle="1" w:styleId="fontstyle01">
    <w:name w:val="fontstyle01"/>
    <w:basedOn w:val="DefaultParagraphFont"/>
    <w:rsid w:val="00945D8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3498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501">
      <w:bodyDiv w:val="1"/>
      <w:marLeft w:val="0"/>
      <w:marRight w:val="0"/>
      <w:marTop w:val="0"/>
      <w:marBottom w:val="0"/>
      <w:divBdr>
        <w:top w:val="none" w:sz="0" w:space="0" w:color="auto"/>
        <w:left w:val="none" w:sz="0" w:space="0" w:color="auto"/>
        <w:bottom w:val="none" w:sz="0" w:space="0" w:color="auto"/>
        <w:right w:val="none" w:sz="0" w:space="0" w:color="auto"/>
      </w:divBdr>
    </w:div>
    <w:div w:id="597174369">
      <w:bodyDiv w:val="1"/>
      <w:marLeft w:val="0"/>
      <w:marRight w:val="0"/>
      <w:marTop w:val="0"/>
      <w:marBottom w:val="0"/>
      <w:divBdr>
        <w:top w:val="none" w:sz="0" w:space="0" w:color="auto"/>
        <w:left w:val="none" w:sz="0" w:space="0" w:color="auto"/>
        <w:bottom w:val="none" w:sz="0" w:space="0" w:color="auto"/>
        <w:right w:val="none" w:sz="0" w:space="0" w:color="auto"/>
      </w:divBdr>
    </w:div>
    <w:div w:id="815536138">
      <w:bodyDiv w:val="1"/>
      <w:marLeft w:val="0"/>
      <w:marRight w:val="0"/>
      <w:marTop w:val="0"/>
      <w:marBottom w:val="0"/>
      <w:divBdr>
        <w:top w:val="none" w:sz="0" w:space="0" w:color="auto"/>
        <w:left w:val="none" w:sz="0" w:space="0" w:color="auto"/>
        <w:bottom w:val="none" w:sz="0" w:space="0" w:color="auto"/>
        <w:right w:val="none" w:sz="0" w:space="0" w:color="auto"/>
      </w:divBdr>
    </w:div>
    <w:div w:id="19789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5E49-62AA-4309-ABEA-2229ED6C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Phòng Môi trường - Sở Tài Nguyên và Môi trường</vt:lpstr>
    </vt:vector>
  </TitlesOfParts>
  <Company>Microsoft</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Môi trường - Sở Tài Nguyên và Môi trường</dc:title>
  <dc:creator>User47</dc:creator>
  <cp:lastModifiedBy>Administrator</cp:lastModifiedBy>
  <cp:revision>35</cp:revision>
  <dcterms:created xsi:type="dcterms:W3CDTF">2023-04-27T00:53:00Z</dcterms:created>
  <dcterms:modified xsi:type="dcterms:W3CDTF">2025-09-05T08:46:00Z</dcterms:modified>
</cp:coreProperties>
</file>