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Ind w:w="-612" w:type="dxa"/>
        <w:shd w:val="clear" w:color="auto" w:fill="FFFFFF"/>
        <w:tblCellMar>
          <w:left w:w="0" w:type="dxa"/>
          <w:right w:w="0" w:type="dxa"/>
        </w:tblCellMar>
        <w:tblLook w:val="0000" w:firstRow="0" w:lastRow="0" w:firstColumn="0" w:lastColumn="0" w:noHBand="0" w:noVBand="0"/>
      </w:tblPr>
      <w:tblGrid>
        <w:gridCol w:w="3708"/>
        <w:gridCol w:w="6084"/>
      </w:tblGrid>
      <w:tr w:rsidR="00535DB0">
        <w:tc>
          <w:tcPr>
            <w:tcW w:w="3708" w:type="dxa"/>
            <w:shd w:val="clear" w:color="auto" w:fill="FFFFFF"/>
            <w:tcMar>
              <w:top w:w="0" w:type="dxa"/>
              <w:left w:w="108" w:type="dxa"/>
              <w:bottom w:w="0" w:type="dxa"/>
              <w:right w:w="108" w:type="dxa"/>
            </w:tcMar>
          </w:tcPr>
          <w:bookmarkStart w:id="0" w:name="_GoBack"/>
          <w:bookmarkEnd w:id="0"/>
          <w:p w:rsidR="00535DB0" w:rsidRDefault="002F4214">
            <w:pPr>
              <w:jc w:val="center"/>
              <w:rPr>
                <w:rFonts w:ascii="Times New Roman" w:hAnsi="Times New Roman" w:cs="Times New Roman"/>
                <w:b/>
                <w:lang w:val="vi-VN"/>
              </w:rPr>
            </w:pPr>
            <w:r>
              <w:rPr>
                <w:rFonts w:ascii="Times New Roman" w:hAnsi="Times New Roman" w:cs="Times New Roman"/>
                <w:b/>
                <w:noProof/>
              </w:rPr>
              <mc:AlternateContent>
                <mc:Choice Requires="wps">
                  <w:drawing>
                    <wp:anchor distT="4294967295" distB="4294967295" distL="114300" distR="114300" simplePos="0" relativeHeight="251663360" behindDoc="0" locked="0" layoutInCell="1" allowOverlap="1">
                      <wp:simplePos x="0" y="0"/>
                      <wp:positionH relativeFrom="column">
                        <wp:posOffset>782955</wp:posOffset>
                      </wp:positionH>
                      <wp:positionV relativeFrom="paragraph">
                        <wp:posOffset>451485</wp:posOffset>
                      </wp:positionV>
                      <wp:extent cx="609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5583CCA6"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5pt,35.55pt" to="109.6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"/>
                  </w:pict>
                </mc:Fallback>
              </mc:AlternateContent>
            </w:r>
            <w:r>
              <w:rPr>
                <w:rFonts w:ascii="Times New Roman" w:hAnsi="Times New Roman" w:cs="Times New Roman"/>
                <w:b/>
                <w:lang w:val="vi-VN"/>
              </w:rPr>
              <w:t>ỦY BAN NHÂN DÂN</w:t>
            </w:r>
            <w:r>
              <w:rPr>
                <w:rFonts w:ascii="Times New Roman" w:hAnsi="Times New Roman" w:cs="Times New Roman"/>
                <w:b/>
                <w:lang w:val="vi-VN"/>
              </w:rPr>
              <w:br/>
              <w:t>TỈNH HÀ TĨNH</w:t>
            </w:r>
            <w:r>
              <w:rPr>
                <w:rFonts w:ascii="Times New Roman" w:hAnsi="Times New Roman" w:cs="Times New Roman"/>
                <w:b/>
                <w:lang w:val="vi-VN"/>
              </w:rPr>
              <w:br/>
            </w:r>
          </w:p>
        </w:tc>
        <w:tc>
          <w:tcPr>
            <w:tcW w:w="6084" w:type="dxa"/>
            <w:shd w:val="clear" w:color="auto" w:fill="FFFFFF"/>
            <w:tcMar>
              <w:top w:w="0" w:type="dxa"/>
              <w:left w:w="108" w:type="dxa"/>
              <w:bottom w:w="0" w:type="dxa"/>
              <w:right w:w="108" w:type="dxa"/>
            </w:tcMar>
          </w:tcPr>
          <w:p w:rsidR="00535DB0" w:rsidRDefault="002F4214">
            <w:pPr>
              <w:pStyle w:val="NormalWeb"/>
              <w:spacing w:before="0" w:beforeAutospacing="0" w:after="0" w:afterAutospacing="0"/>
              <w:jc w:val="center"/>
              <w:rPr>
                <w:rFonts w:cs="Times New Roman"/>
                <w:lang w:val="vi-VN"/>
              </w:rPr>
            </w:pPr>
            <w:r>
              <w:rPr>
                <w:rFonts w:cs="Times New Roman"/>
                <w:b/>
                <w:bCs/>
                <w:noProof/>
              </w:rPr>
              <mc:AlternateContent>
                <mc:Choice Requires="wps">
                  <w:drawing>
                    <wp:anchor distT="4294967295" distB="4294967295" distL="114300" distR="114300" simplePos="0" relativeHeight="251664384" behindDoc="0" locked="0" layoutInCell="1" allowOverlap="1">
                      <wp:simplePos x="0" y="0"/>
                      <wp:positionH relativeFrom="column">
                        <wp:posOffset>854075</wp:posOffset>
                      </wp:positionH>
                      <wp:positionV relativeFrom="paragraph">
                        <wp:posOffset>445457</wp:posOffset>
                      </wp:positionV>
                      <wp:extent cx="2228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BDA3C97"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5pt,35.1pt" to="242.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"/>
                  </w:pict>
                </mc:Fallback>
              </mc:AlternateContent>
            </w:r>
            <w:r>
              <w:rPr>
                <w:rFonts w:cs="Times New Roman"/>
                <w:b/>
                <w:bCs/>
                <w:lang w:val="vi-VN"/>
              </w:rPr>
              <w:t>CỘNG HÒA XÃ HỘI CHỦ NGHĨA VIỆT NAM</w:t>
            </w:r>
            <w:r>
              <w:rPr>
                <w:rFonts w:cs="Times New Roman"/>
                <w:b/>
                <w:bCs/>
                <w:lang w:val="vi-VN"/>
              </w:rPr>
              <w:br/>
            </w:r>
            <w:r>
              <w:rPr>
                <w:rFonts w:cs="Times New Roman"/>
                <w:b/>
                <w:bCs/>
                <w:sz w:val="28"/>
                <w:szCs w:val="28"/>
              </w:rPr>
              <w:t xml:space="preserve">    </w:t>
            </w:r>
            <w:r>
              <w:rPr>
                <w:rFonts w:cs="Times New Roman"/>
                <w:b/>
                <w:bCs/>
                <w:sz w:val="28"/>
                <w:szCs w:val="28"/>
                <w:lang w:val="vi-VN"/>
              </w:rPr>
              <w:t>Độc lập - Tự do - Hạnh phúc</w:t>
            </w:r>
            <w:r>
              <w:rPr>
                <w:rFonts w:cs="Times New Roman"/>
                <w:b/>
                <w:bCs/>
                <w:lang w:val="vi-VN"/>
              </w:rPr>
              <w:t xml:space="preserve"> </w:t>
            </w:r>
            <w:r>
              <w:rPr>
                <w:rFonts w:cs="Times New Roman"/>
                <w:b/>
                <w:bCs/>
                <w:lang w:val="vi-VN"/>
              </w:rPr>
              <w:br/>
            </w:r>
          </w:p>
        </w:tc>
      </w:tr>
      <w:tr w:rsidR="00535DB0">
        <w:tc>
          <w:tcPr>
            <w:tcW w:w="3708" w:type="dxa"/>
            <w:shd w:val="clear" w:color="auto" w:fill="FFFFFF"/>
            <w:tcMar>
              <w:top w:w="0" w:type="dxa"/>
              <w:left w:w="108" w:type="dxa"/>
              <w:bottom w:w="0" w:type="dxa"/>
              <w:right w:w="108" w:type="dxa"/>
            </w:tcMar>
          </w:tcPr>
          <w:p w:rsidR="00535DB0" w:rsidRDefault="002F4214">
            <w:pPr>
              <w:pStyle w:val="NormalWeb"/>
              <w:spacing w:before="0" w:beforeAutospacing="0" w:after="0" w:afterAutospacing="0"/>
              <w:jc w:val="center"/>
              <w:rPr>
                <w:rFonts w:cs="Times New Roman"/>
              </w:rPr>
            </w:pPr>
            <w:r>
              <w:rPr>
                <w:rFonts w:cs="Times New Roman"/>
                <w:lang w:val="vi-VN"/>
              </w:rPr>
              <w:t xml:space="preserve">Số: </w:t>
            </w:r>
            <w:r>
              <w:rPr>
                <w:rFonts w:cs="Times New Roman"/>
              </w:rPr>
              <w:t xml:space="preserve">      /2025/QĐ-UBND</w:t>
            </w:r>
          </w:p>
        </w:tc>
        <w:tc>
          <w:tcPr>
            <w:tcW w:w="6084" w:type="dxa"/>
            <w:shd w:val="clear" w:color="auto" w:fill="FFFFFF"/>
            <w:tcMar>
              <w:top w:w="0" w:type="dxa"/>
              <w:left w:w="108" w:type="dxa"/>
              <w:bottom w:w="0" w:type="dxa"/>
              <w:right w:w="108" w:type="dxa"/>
            </w:tcMar>
          </w:tcPr>
          <w:p w:rsidR="00535DB0" w:rsidRDefault="002F4214">
            <w:pPr>
              <w:pStyle w:val="NormalWeb"/>
              <w:spacing w:before="0" w:beforeAutospacing="0" w:after="0" w:afterAutospacing="0"/>
              <w:jc w:val="center"/>
              <w:rPr>
                <w:rFonts w:cs="Times New Roman"/>
              </w:rPr>
            </w:pPr>
            <w:r>
              <w:rPr>
                <w:rFonts w:cs="Times New Roman"/>
                <w:i/>
                <w:iCs/>
              </w:rPr>
              <w:t>Hà Tĩnh</w:t>
            </w:r>
            <w:r>
              <w:rPr>
                <w:rFonts w:cs="Times New Roman"/>
                <w:i/>
                <w:iCs/>
                <w:lang w:val="vi-VN"/>
              </w:rPr>
              <w:t>, ngày</w:t>
            </w:r>
            <w:r>
              <w:rPr>
                <w:rFonts w:cs="Times New Roman"/>
                <w:i/>
                <w:iCs/>
              </w:rPr>
              <w:t xml:space="preserve">      </w:t>
            </w:r>
            <w:r>
              <w:rPr>
                <w:rFonts w:cs="Times New Roman"/>
                <w:i/>
                <w:iCs/>
                <w:lang w:val="vi-VN"/>
              </w:rPr>
              <w:t>tháng</w:t>
            </w:r>
            <w:r>
              <w:rPr>
                <w:rFonts w:cs="Times New Roman"/>
                <w:i/>
                <w:iCs/>
              </w:rPr>
              <w:t xml:space="preserve">    </w:t>
            </w:r>
            <w:r>
              <w:rPr>
                <w:rFonts w:cs="Times New Roman"/>
                <w:i/>
                <w:iCs/>
                <w:lang w:val="vi-VN"/>
              </w:rPr>
              <w:t xml:space="preserve">năm </w:t>
            </w:r>
            <w:r>
              <w:rPr>
                <w:rFonts w:cs="Times New Roman"/>
                <w:i/>
                <w:iCs/>
              </w:rPr>
              <w:t>2025</w:t>
            </w:r>
          </w:p>
        </w:tc>
      </w:tr>
    </w:tbl>
    <w:p w:rsidR="00535DB0" w:rsidRDefault="002F4214">
      <w:pPr>
        <w:pStyle w:val="NormalWeb"/>
        <w:spacing w:before="0" w:beforeAutospacing="0" w:after="0" w:afterAutospacing="0"/>
        <w:rPr>
          <w:rFonts w:cs="Times New Roman"/>
          <w:sz w:val="28"/>
          <w:szCs w:val="28"/>
        </w:rPr>
      </w:pPr>
      <w:r>
        <w:rPr>
          <w:rFonts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101342</wp:posOffset>
                </wp:positionH>
                <wp:positionV relativeFrom="paragraph">
                  <wp:posOffset>185262</wp:posOffset>
                </wp:positionV>
                <wp:extent cx="1054729" cy="303291"/>
                <wp:effectExtent l="0" t="0" r="12700" b="20955"/>
                <wp:wrapNone/>
                <wp:docPr id="2" name="Rectangle 2"/>
                <wp:cNvGraphicFramePr/>
                <a:graphic xmlns:a="http://schemas.openxmlformats.org/drawingml/2006/main">
                  <a:graphicData uri="http://schemas.microsoft.com/office/word/2010/wordprocessingShape">
                    <wps:wsp>
                      <wps:cNvSpPr/>
                      <wps:spPr>
                        <a:xfrm>
                          <a:off x="0" y="0"/>
                          <a:ext cx="1054729" cy="3032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5DB0" w:rsidRDefault="002F4214">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rect id="Rectangle 2" o:spid="_x0000_s1026" style="position:absolute;margin-left:8pt;margin-top:14.6pt;width:83.05pt;height:23.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" fillcolor="#4f81bd [3204]" strokecolor="#243f60 [1604]" strokeweight="2pt">
                <v:textbox>
                  <w:txbxContent>
                    <w:p>
                      <w:pPr>
                        <w:jc w:val="center"/>
                      </w:pPr>
                      <w:r>
                        <w:t>DỰ THẢO</w:t>
                      </w:r>
                    </w:p>
                  </w:txbxContent>
                </v:textbox>
              </v:rect>
            </w:pict>
          </mc:Fallback>
        </mc:AlternateContent>
      </w:r>
    </w:p>
    <w:p w:rsidR="00535DB0" w:rsidRDefault="00535DB0">
      <w:pPr>
        <w:pStyle w:val="NormalWeb"/>
        <w:spacing w:before="0" w:beforeAutospacing="0" w:after="0" w:afterAutospacing="0"/>
        <w:jc w:val="center"/>
        <w:rPr>
          <w:rFonts w:cs="Times New Roman"/>
          <w:b/>
          <w:bCs/>
          <w:sz w:val="28"/>
          <w:szCs w:val="28"/>
        </w:rPr>
      </w:pPr>
    </w:p>
    <w:p w:rsidR="00535DB0" w:rsidRDefault="002F4214">
      <w:pPr>
        <w:pStyle w:val="NormalWeb"/>
        <w:spacing w:before="0" w:beforeAutospacing="0" w:after="0" w:afterAutospacing="0"/>
        <w:jc w:val="center"/>
        <w:rPr>
          <w:rFonts w:cs="Times New Roman"/>
          <w:b/>
          <w:bCs/>
          <w:sz w:val="28"/>
          <w:szCs w:val="28"/>
        </w:rPr>
      </w:pPr>
      <w:r>
        <w:rPr>
          <w:rFonts w:cs="Times New Roman"/>
          <w:b/>
          <w:bCs/>
          <w:sz w:val="28"/>
          <w:szCs w:val="28"/>
          <w:lang w:val="vi-VN"/>
        </w:rPr>
        <w:t>QUYẾT ĐỊNH</w:t>
      </w:r>
    </w:p>
    <w:p w:rsidR="00535DB0" w:rsidRDefault="002F4214">
      <w:pPr>
        <w:jc w:val="center"/>
        <w:rPr>
          <w:rFonts w:ascii="Times New Roman Bold" w:hAnsi="Times New Roman Bold" w:cs="Times New Roman"/>
          <w:b/>
          <w:spacing w:val="-6"/>
          <w:sz w:val="28"/>
          <w:szCs w:val="28"/>
        </w:rPr>
      </w:pPr>
      <w:r>
        <w:rPr>
          <w:rFonts w:ascii="Times New Roman Bold" w:hAnsi="Times New Roman Bold" w:cs="Times New Roman"/>
          <w:b/>
          <w:bCs/>
          <w:spacing w:val="-6"/>
          <w:sz w:val="28"/>
          <w:szCs w:val="28"/>
        </w:rPr>
        <w:t xml:space="preserve">Ban hành Quy chế </w:t>
      </w:r>
      <w:r>
        <w:rPr>
          <w:rFonts w:ascii="Times New Roman Bold" w:hAnsi="Times New Roman Bold" w:cs="Times New Roman"/>
          <w:b/>
          <w:spacing w:val="-6"/>
          <w:sz w:val="28"/>
          <w:szCs w:val="28"/>
        </w:rPr>
        <w:t xml:space="preserve">phối hợp trong công tác quản lý nhà nước đối với doanh nghiệp, hộ kinh doanh sau đăng ký thành lập và Quy trình kiểm tra nội dung về đăng ký kinh doanh trên địa bàn tỉnh Hà Tĩnh </w:t>
      </w:r>
    </w:p>
    <w:p w:rsidR="00535DB0" w:rsidRDefault="002F4214">
      <w:pPr>
        <w:pStyle w:val="NormalWeb"/>
        <w:spacing w:before="0" w:beforeAutospacing="0" w:after="0" w:afterAutospacing="0"/>
        <w:jc w:val="center"/>
        <w:rPr>
          <w:rFonts w:cs="Times New Roman"/>
          <w:b/>
          <w:bCs/>
          <w:sz w:val="28"/>
          <w:szCs w:val="28"/>
        </w:rPr>
      </w:pPr>
      <w:r>
        <w:rPr>
          <w:rFonts w:cs="Times New Roman"/>
          <w:b/>
          <w:bCs/>
          <w:noProof/>
          <w:sz w:val="28"/>
          <w:szCs w:val="28"/>
        </w:rPr>
        <mc:AlternateContent>
          <mc:Choice Requires="wps">
            <w:drawing>
              <wp:anchor distT="4294967295" distB="4294967295" distL="114300" distR="114300" simplePos="0" relativeHeight="251665408" behindDoc="0" locked="0" layoutInCell="1" allowOverlap="1">
                <wp:simplePos x="0" y="0"/>
                <wp:positionH relativeFrom="column">
                  <wp:posOffset>2125345</wp:posOffset>
                </wp:positionH>
                <wp:positionV relativeFrom="paragraph">
                  <wp:posOffset>49529</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1E5EB1F4"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35pt,3.9pt" to="293.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"/>
            </w:pict>
          </mc:Fallback>
        </mc:AlternateContent>
      </w:r>
    </w:p>
    <w:p w:rsidR="00535DB0" w:rsidRDefault="002F4214">
      <w:pPr>
        <w:pStyle w:val="NormalWeb"/>
        <w:spacing w:before="0" w:beforeAutospacing="0" w:after="0" w:afterAutospacing="0"/>
        <w:jc w:val="center"/>
        <w:rPr>
          <w:rFonts w:cs="Times New Roman"/>
          <w:b/>
          <w:bCs/>
          <w:sz w:val="28"/>
          <w:szCs w:val="28"/>
        </w:rPr>
      </w:pPr>
      <w:r>
        <w:rPr>
          <w:rFonts w:cs="Times New Roman"/>
          <w:b/>
          <w:bCs/>
          <w:sz w:val="28"/>
          <w:szCs w:val="28"/>
          <w:lang w:val="vi-VN"/>
        </w:rPr>
        <w:t xml:space="preserve">ỦY BAN NHÂN DÂN </w:t>
      </w:r>
      <w:r>
        <w:rPr>
          <w:rFonts w:cs="Times New Roman"/>
          <w:b/>
          <w:bCs/>
          <w:sz w:val="28"/>
          <w:szCs w:val="28"/>
        </w:rPr>
        <w:t xml:space="preserve">TỈNH HÀ TĨNH </w:t>
      </w:r>
    </w:p>
    <w:p w:rsidR="00535DB0" w:rsidRDefault="00535DB0">
      <w:pPr>
        <w:pStyle w:val="NormalWeb"/>
        <w:spacing w:before="0" w:beforeAutospacing="0" w:after="0" w:afterAutospacing="0"/>
        <w:jc w:val="center"/>
        <w:rPr>
          <w:rFonts w:cs="Times New Roman"/>
          <w:b/>
          <w:bCs/>
          <w:sz w:val="28"/>
          <w:szCs w:val="28"/>
        </w:rPr>
      </w:pPr>
    </w:p>
    <w:p w:rsidR="00535DB0" w:rsidRDefault="002F4214">
      <w:pPr>
        <w:pStyle w:val="BodyText"/>
        <w:spacing w:before="80" w:beforeAutospacing="0" w:after="80" w:afterAutospacing="0"/>
        <w:ind w:firstLine="720"/>
        <w:jc w:val="both"/>
        <w:rPr>
          <w:rFonts w:ascii="Times New Roman" w:hAnsi="Times New Roman" w:cs="Times New Roman"/>
          <w:i/>
          <w:iCs/>
          <w:sz w:val="28"/>
          <w:szCs w:val="28"/>
          <w:lang w:val="vi-VN"/>
        </w:rPr>
      </w:pPr>
      <w:r>
        <w:rPr>
          <w:rFonts w:ascii="Times New Roman" w:hAnsi="Times New Roman" w:cs="Times New Roman"/>
          <w:i/>
          <w:sz w:val="28"/>
          <w:szCs w:val="28"/>
        </w:rPr>
        <w:t xml:space="preserve">Căn cứ Luật Tổ chức Chính quyền địa phương </w:t>
      </w:r>
      <w:r>
        <w:rPr>
          <w:rFonts w:ascii="Times New Roman" w:hAnsi="Times New Roman" w:cs="Times New Roman"/>
          <w:i/>
          <w:sz w:val="28"/>
          <w:szCs w:val="28"/>
        </w:rPr>
        <w:t>ngày 16/6/2025</w:t>
      </w:r>
      <w:r>
        <w:rPr>
          <w:rFonts w:ascii="Times New Roman" w:hAnsi="Times New Roman" w:cs="Times New Roman"/>
          <w:i/>
          <w:iCs/>
          <w:sz w:val="28"/>
          <w:szCs w:val="28"/>
          <w:lang w:val="vi-VN"/>
        </w:rPr>
        <w:t>;</w:t>
      </w:r>
    </w:p>
    <w:p w:rsidR="00535DB0" w:rsidRDefault="002F4214">
      <w:pPr>
        <w:pStyle w:val="BodyText"/>
        <w:spacing w:before="80" w:beforeAutospacing="0" w:after="80" w:afterAutospacing="0"/>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Căn cứ Luật Ban hành văn bản quy phạm pháp luật ngày 19/02/2025; </w:t>
      </w:r>
    </w:p>
    <w:p w:rsidR="00535DB0" w:rsidRDefault="002F4214">
      <w:pPr>
        <w:spacing w:before="80" w:after="80"/>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Luật Doanh nghiệp ngày 17 tháng 6 năm 2020; Luật sửa đổi, bổ sung một số điều của Luật Doanh nghiệp ngày 17 tháng 6 năm 2025; </w:t>
      </w:r>
    </w:p>
    <w:p w:rsidR="00535DB0" w:rsidRDefault="002F4214">
      <w:pPr>
        <w:spacing w:before="80" w:after="80"/>
        <w:ind w:firstLine="720"/>
        <w:jc w:val="both"/>
        <w:rPr>
          <w:rFonts w:ascii="Times New Roman" w:hAnsi="Times New Roman" w:cs="Times New Roman"/>
          <w:i/>
          <w:sz w:val="28"/>
          <w:szCs w:val="28"/>
        </w:rPr>
      </w:pPr>
      <w:r>
        <w:rPr>
          <w:rFonts w:ascii="Times New Roman" w:hAnsi="Times New Roman" w:cs="Times New Roman"/>
          <w:i/>
          <w:sz w:val="28"/>
          <w:szCs w:val="28"/>
        </w:rPr>
        <w:t>Căn cứ Luật Đầu tư ngày 17 tháng 6 năm 2</w:t>
      </w:r>
      <w:r>
        <w:rPr>
          <w:rFonts w:ascii="Times New Roman" w:hAnsi="Times New Roman" w:cs="Times New Roman"/>
          <w:i/>
          <w:sz w:val="28"/>
          <w:szCs w:val="28"/>
        </w:rPr>
        <w:t>020; Luật sửa đổi, bổ sung một số điều của Luật Quy hoạch, Luật Đầu tư, theo phương thức đối tác công tư và Luật Đấu thầu ngày 29/11/2024</w:t>
      </w:r>
    </w:p>
    <w:p w:rsidR="00535DB0" w:rsidRDefault="002F4214">
      <w:pPr>
        <w:spacing w:before="80" w:after="80"/>
        <w:ind w:firstLine="720"/>
        <w:jc w:val="both"/>
        <w:rPr>
          <w:rFonts w:ascii="Times New Roman" w:hAnsi="Times New Roman" w:cs="Times New Roman"/>
          <w:i/>
          <w:sz w:val="28"/>
          <w:szCs w:val="28"/>
        </w:rPr>
      </w:pPr>
      <w:r>
        <w:rPr>
          <w:rFonts w:ascii="Times New Roman" w:hAnsi="Times New Roman" w:cs="Times New Roman"/>
          <w:i/>
          <w:sz w:val="28"/>
          <w:szCs w:val="28"/>
        </w:rPr>
        <w:t>Căn cứ Luật Thanh tra ngày 25/6/2025;</w:t>
      </w:r>
    </w:p>
    <w:p w:rsidR="00535DB0" w:rsidRDefault="002F4214">
      <w:pPr>
        <w:spacing w:before="80" w:after="80"/>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Luật Xử lý vi phạm hành chính ngày 20 tháng 6 năm 2012; </w:t>
      </w:r>
      <w:r>
        <w:rPr>
          <w:rFonts w:ascii="Times New Roman" w:hAnsi="Times New Roman" w:cs="Times New Roman"/>
          <w:i/>
          <w:sz w:val="28"/>
          <w:szCs w:val="28"/>
        </w:rPr>
        <w:br/>
        <w:t>Luật sửa đổi, bổ</w:t>
      </w:r>
      <w:r>
        <w:rPr>
          <w:rFonts w:ascii="Times New Roman" w:hAnsi="Times New Roman" w:cs="Times New Roman"/>
          <w:i/>
          <w:sz w:val="28"/>
          <w:szCs w:val="28"/>
        </w:rPr>
        <w:t xml:space="preserve"> sung một số điều của Luật Xử lý vi phạm hành chính ngày 25 tháng 6 năm 2025;</w:t>
      </w:r>
    </w:p>
    <w:p w:rsidR="00535DB0" w:rsidRDefault="002F4214">
      <w:pPr>
        <w:spacing w:before="80" w:after="80"/>
        <w:ind w:firstLine="720"/>
        <w:jc w:val="both"/>
        <w:rPr>
          <w:rFonts w:ascii="Times New Roman" w:hAnsi="Times New Roman" w:cs="Times New Roman"/>
          <w:i/>
          <w:sz w:val="28"/>
          <w:szCs w:val="28"/>
        </w:rPr>
      </w:pPr>
      <w:r>
        <w:rPr>
          <w:rFonts w:ascii="Times New Roman" w:hAnsi="Times New Roman" w:cs="Times New Roman"/>
          <w:i/>
          <w:sz w:val="28"/>
          <w:szCs w:val="28"/>
        </w:rPr>
        <w:t>Căn cứ Luật Quản lý thuế ngày 13 tháng 6 năm 2019;</w:t>
      </w:r>
    </w:p>
    <w:p w:rsidR="00535DB0" w:rsidRDefault="002F4214">
      <w:pPr>
        <w:shd w:val="clear" w:color="auto" w:fill="FFFFFF"/>
        <w:spacing w:before="80" w:after="80"/>
        <w:ind w:firstLine="720"/>
        <w:jc w:val="both"/>
        <w:rPr>
          <w:rFonts w:ascii="Times New Roman" w:hAnsi="Times New Roman" w:cs="Times New Roman"/>
          <w:i/>
          <w:sz w:val="28"/>
          <w:szCs w:val="28"/>
          <w:lang w:val="vi-VN"/>
        </w:rPr>
      </w:pPr>
      <w:r>
        <w:rPr>
          <w:rFonts w:ascii="Times New Roman" w:hAnsi="Times New Roman" w:cs="Times New Roman"/>
          <w:i/>
          <w:sz w:val="28"/>
          <w:szCs w:val="28"/>
          <w:lang w:val="vi-VN"/>
        </w:rPr>
        <w:t>Căn cứ Nghị định số 47/2021/NĐ-CP ngày 01 tháng 4 năm 2021 của Chính phủ quy định chi tiết một số điều của Luật Doanh nghiệp;</w:t>
      </w:r>
    </w:p>
    <w:p w:rsidR="00535DB0" w:rsidRDefault="002F4214">
      <w:pPr>
        <w:spacing w:before="80" w:after="80"/>
        <w:ind w:firstLine="720"/>
        <w:jc w:val="both"/>
        <w:rPr>
          <w:rFonts w:ascii="Times New Roman" w:hAnsi="Times New Roman" w:cs="Times New Roman"/>
          <w:i/>
          <w:sz w:val="28"/>
          <w:szCs w:val="28"/>
        </w:rPr>
      </w:pPr>
      <w:r>
        <w:rPr>
          <w:rFonts w:ascii="Times New Roman" w:hAnsi="Times New Roman" w:cs="Times New Roman"/>
          <w:i/>
          <w:sz w:val="28"/>
          <w:szCs w:val="28"/>
        </w:rPr>
        <w:t>Căn cứ Nghị định số 168/2025/NĐ-CP ngày 30 tháng 6 năm 2025 của Chính phủ về đăng ký doanh nghiệp;</w:t>
      </w:r>
    </w:p>
    <w:p w:rsidR="00535DB0" w:rsidRDefault="002F4214">
      <w:pPr>
        <w:pStyle w:val="Heading2"/>
        <w:spacing w:before="80" w:after="80"/>
        <w:ind w:firstLine="720"/>
        <w:jc w:val="both"/>
        <w:rPr>
          <w:rFonts w:ascii="Times New Roman" w:hAnsi="Times New Roman" w:cs="Times New Roman"/>
          <w:i/>
          <w:color w:val="auto"/>
          <w:sz w:val="28"/>
          <w:szCs w:val="28"/>
        </w:rPr>
      </w:pPr>
      <w:r>
        <w:rPr>
          <w:rFonts w:ascii="Times New Roman" w:eastAsia="Times New Roman" w:hAnsi="Times New Roman" w:cs="Times New Roman"/>
          <w:i/>
          <w:color w:val="auto"/>
          <w:sz w:val="28"/>
          <w:szCs w:val="28"/>
          <w:lang w:val="vi-VN"/>
        </w:rPr>
        <w:t xml:space="preserve">Căn cứ Nghị định số 216/2025/NĐ-CP ngày </w:t>
      </w:r>
      <w:r>
        <w:rPr>
          <w:rFonts w:ascii="Times New Roman" w:eastAsia="Times New Roman" w:hAnsi="Times New Roman" w:cs="Times New Roman"/>
          <w:i/>
          <w:color w:val="auto"/>
          <w:sz w:val="28"/>
          <w:szCs w:val="28"/>
        </w:rPr>
        <w:t>0</w:t>
      </w:r>
      <w:r>
        <w:rPr>
          <w:rFonts w:ascii="Times New Roman" w:eastAsia="Times New Roman" w:hAnsi="Times New Roman" w:cs="Times New Roman"/>
          <w:i/>
          <w:color w:val="auto"/>
          <w:sz w:val="28"/>
          <w:szCs w:val="28"/>
          <w:lang w:val="vi-VN"/>
        </w:rPr>
        <w:t>5/8/2025 của Chính phủ quy định chi tiết một số điều và hướng dẫn thi hành Luật Thanh tra</w:t>
      </w:r>
      <w:r>
        <w:rPr>
          <w:rFonts w:ascii="Times New Roman" w:hAnsi="Times New Roman" w:cs="Times New Roman"/>
          <w:i/>
          <w:color w:val="auto"/>
          <w:sz w:val="28"/>
          <w:szCs w:val="28"/>
        </w:rPr>
        <w:t>; Ngh</w:t>
      </w:r>
      <w:r>
        <w:rPr>
          <w:rFonts w:ascii="Times New Roman" w:hAnsi="Times New Roman" w:cs="Times New Roman"/>
          <w:i/>
          <w:color w:val="auto"/>
          <w:sz w:val="28"/>
          <w:szCs w:val="28"/>
        </w:rPr>
        <w:t>ị</w:t>
      </w:r>
      <w:r>
        <w:rPr>
          <w:rFonts w:ascii="Times New Roman" w:hAnsi="Times New Roman" w:cs="Times New Roman"/>
          <w:i/>
          <w:color w:val="auto"/>
          <w:sz w:val="28"/>
          <w:szCs w:val="28"/>
        </w:rPr>
        <w:t xml:space="preserve"> đ</w:t>
      </w:r>
      <w:r>
        <w:rPr>
          <w:rFonts w:ascii="Times New Roman" w:hAnsi="Times New Roman" w:cs="Times New Roman"/>
          <w:i/>
          <w:color w:val="auto"/>
          <w:sz w:val="28"/>
          <w:szCs w:val="28"/>
        </w:rPr>
        <w:t>ị</w:t>
      </w:r>
      <w:r>
        <w:rPr>
          <w:rFonts w:ascii="Times New Roman" w:hAnsi="Times New Roman" w:cs="Times New Roman"/>
          <w:i/>
          <w:color w:val="auto"/>
          <w:sz w:val="28"/>
          <w:szCs w:val="28"/>
        </w:rPr>
        <w:t>nh s</w:t>
      </w:r>
      <w:r>
        <w:rPr>
          <w:rFonts w:ascii="Times New Roman" w:hAnsi="Times New Roman" w:cs="Times New Roman"/>
          <w:i/>
          <w:color w:val="auto"/>
          <w:sz w:val="28"/>
          <w:szCs w:val="28"/>
        </w:rPr>
        <w:t>ố</w:t>
      </w:r>
      <w:r>
        <w:rPr>
          <w:rFonts w:ascii="Times New Roman" w:hAnsi="Times New Roman" w:cs="Times New Roman"/>
          <w:i/>
          <w:color w:val="auto"/>
          <w:sz w:val="28"/>
          <w:szCs w:val="28"/>
        </w:rPr>
        <w:t xml:space="preserve"> 217/2025/NĐ-</w:t>
      </w:r>
      <w:r>
        <w:rPr>
          <w:rFonts w:ascii="Times New Roman" w:hAnsi="Times New Roman" w:cs="Times New Roman"/>
          <w:i/>
          <w:color w:val="auto"/>
          <w:sz w:val="28"/>
          <w:szCs w:val="28"/>
        </w:rPr>
        <w:t>CP ngày 05/8/2025 c</w:t>
      </w:r>
      <w:r>
        <w:rPr>
          <w:rFonts w:ascii="Times New Roman" w:hAnsi="Times New Roman" w:cs="Times New Roman"/>
          <w:i/>
          <w:color w:val="auto"/>
          <w:sz w:val="28"/>
          <w:szCs w:val="28"/>
        </w:rPr>
        <w:t>ủ</w:t>
      </w:r>
      <w:r>
        <w:rPr>
          <w:rFonts w:ascii="Times New Roman" w:hAnsi="Times New Roman" w:cs="Times New Roman"/>
          <w:i/>
          <w:color w:val="auto"/>
          <w:sz w:val="28"/>
          <w:szCs w:val="28"/>
        </w:rPr>
        <w:t>a Chính ph</w:t>
      </w:r>
      <w:r>
        <w:rPr>
          <w:rFonts w:ascii="Times New Roman" w:hAnsi="Times New Roman" w:cs="Times New Roman"/>
          <w:i/>
          <w:color w:val="auto"/>
          <w:sz w:val="28"/>
          <w:szCs w:val="28"/>
        </w:rPr>
        <w:t>ủ</w:t>
      </w:r>
      <w:r>
        <w:rPr>
          <w:rFonts w:ascii="Times New Roman" w:hAnsi="Times New Roman" w:cs="Times New Roman"/>
          <w:i/>
          <w:color w:val="auto"/>
          <w:sz w:val="28"/>
          <w:szCs w:val="28"/>
        </w:rPr>
        <w:t xml:space="preserve"> v</w:t>
      </w:r>
      <w:r>
        <w:rPr>
          <w:rFonts w:ascii="Times New Roman" w:hAnsi="Times New Roman" w:cs="Times New Roman"/>
          <w:i/>
          <w:color w:val="auto"/>
          <w:sz w:val="28"/>
          <w:szCs w:val="28"/>
        </w:rPr>
        <w:t>ề</w:t>
      </w:r>
      <w:r>
        <w:rPr>
          <w:rFonts w:ascii="Times New Roman" w:hAnsi="Times New Roman" w:cs="Times New Roman"/>
          <w:i/>
          <w:color w:val="auto"/>
          <w:sz w:val="28"/>
          <w:szCs w:val="28"/>
        </w:rPr>
        <w:t xml:space="preserve"> ho</w:t>
      </w:r>
      <w:r>
        <w:rPr>
          <w:rFonts w:ascii="Times New Roman" w:hAnsi="Times New Roman" w:cs="Times New Roman"/>
          <w:i/>
          <w:color w:val="auto"/>
          <w:sz w:val="28"/>
          <w:szCs w:val="28"/>
        </w:rPr>
        <w:t>ạ</w:t>
      </w:r>
      <w:r>
        <w:rPr>
          <w:rFonts w:ascii="Times New Roman" w:hAnsi="Times New Roman" w:cs="Times New Roman"/>
          <w:i/>
          <w:color w:val="auto"/>
          <w:sz w:val="28"/>
          <w:szCs w:val="28"/>
        </w:rPr>
        <w:t>t đ</w:t>
      </w:r>
      <w:r>
        <w:rPr>
          <w:rFonts w:ascii="Times New Roman" w:hAnsi="Times New Roman" w:cs="Times New Roman"/>
          <w:i/>
          <w:color w:val="auto"/>
          <w:sz w:val="28"/>
          <w:szCs w:val="28"/>
        </w:rPr>
        <w:t>ộ</w:t>
      </w:r>
      <w:r>
        <w:rPr>
          <w:rFonts w:ascii="Times New Roman" w:hAnsi="Times New Roman" w:cs="Times New Roman"/>
          <w:i/>
          <w:color w:val="auto"/>
          <w:sz w:val="28"/>
          <w:szCs w:val="28"/>
        </w:rPr>
        <w:t>ng ki</w:t>
      </w:r>
      <w:r>
        <w:rPr>
          <w:rFonts w:ascii="Times New Roman" w:hAnsi="Times New Roman" w:cs="Times New Roman"/>
          <w:i/>
          <w:color w:val="auto"/>
          <w:sz w:val="28"/>
          <w:szCs w:val="28"/>
        </w:rPr>
        <w:t>ể</w:t>
      </w:r>
      <w:r>
        <w:rPr>
          <w:rFonts w:ascii="Times New Roman" w:hAnsi="Times New Roman" w:cs="Times New Roman"/>
          <w:i/>
          <w:color w:val="auto"/>
          <w:sz w:val="28"/>
          <w:szCs w:val="28"/>
        </w:rPr>
        <w:t>m tra chuyên ngành;</w:t>
      </w:r>
    </w:p>
    <w:p w:rsidR="00535DB0" w:rsidRDefault="002F4214">
      <w:pPr>
        <w:shd w:val="clear" w:color="auto" w:fill="FFFFFF"/>
        <w:spacing w:before="80" w:after="80"/>
        <w:ind w:firstLine="720"/>
        <w:jc w:val="both"/>
        <w:rPr>
          <w:rFonts w:ascii="Times New Roman" w:hAnsi="Times New Roman" w:cs="Times New Roman"/>
          <w:i/>
          <w:sz w:val="28"/>
          <w:szCs w:val="28"/>
        </w:rPr>
      </w:pPr>
      <w:r>
        <w:rPr>
          <w:rFonts w:ascii="Times New Roman" w:hAnsi="Times New Roman" w:cs="Times New Roman"/>
          <w:i/>
          <w:sz w:val="28"/>
          <w:szCs w:val="28"/>
        </w:rPr>
        <w:t xml:space="preserve">Theo </w:t>
      </w:r>
      <w:r>
        <w:rPr>
          <w:rFonts w:ascii="Times New Roman" w:hAnsi="Times New Roman" w:cs="Times New Roman"/>
          <w:i/>
          <w:sz w:val="28"/>
          <w:szCs w:val="28"/>
          <w:lang w:val="vi-VN"/>
        </w:rPr>
        <w:t xml:space="preserve">đề nghị của Sở </w:t>
      </w:r>
      <w:r>
        <w:rPr>
          <w:rFonts w:ascii="Times New Roman" w:hAnsi="Times New Roman" w:cs="Times New Roman"/>
          <w:i/>
          <w:sz w:val="28"/>
          <w:szCs w:val="28"/>
        </w:rPr>
        <w:t>Tài chính</w:t>
      </w:r>
      <w:r>
        <w:rPr>
          <w:rFonts w:ascii="Times New Roman" w:hAnsi="Times New Roman" w:cs="Times New Roman"/>
          <w:i/>
          <w:sz w:val="28"/>
          <w:szCs w:val="28"/>
          <w:lang w:val="vi-VN"/>
        </w:rPr>
        <w:t xml:space="preserve"> tại </w:t>
      </w:r>
      <w:r>
        <w:rPr>
          <w:rFonts w:ascii="Times New Roman" w:hAnsi="Times New Roman" w:cs="Times New Roman"/>
          <w:i/>
          <w:sz w:val="28"/>
          <w:szCs w:val="28"/>
        </w:rPr>
        <w:t xml:space="preserve">Tờ trình </w:t>
      </w:r>
      <w:r>
        <w:rPr>
          <w:rFonts w:ascii="Times New Roman" w:hAnsi="Times New Roman" w:cs="Times New Roman"/>
          <w:i/>
          <w:sz w:val="28"/>
          <w:szCs w:val="28"/>
          <w:lang w:val="vi-VN"/>
        </w:rPr>
        <w:t xml:space="preserve">số </w:t>
      </w:r>
      <w:r>
        <w:rPr>
          <w:rFonts w:ascii="Times New Roman" w:hAnsi="Times New Roman" w:cs="Times New Roman"/>
          <w:i/>
          <w:sz w:val="28"/>
          <w:szCs w:val="28"/>
        </w:rPr>
        <w:t xml:space="preserve">    </w:t>
      </w:r>
      <w:r>
        <w:rPr>
          <w:rFonts w:ascii="Times New Roman" w:hAnsi="Times New Roman" w:cs="Times New Roman"/>
          <w:i/>
          <w:sz w:val="28"/>
          <w:szCs w:val="28"/>
          <w:lang w:val="vi-VN"/>
        </w:rPr>
        <w:t>/</w:t>
      </w:r>
      <w:r>
        <w:rPr>
          <w:rFonts w:ascii="Times New Roman" w:hAnsi="Times New Roman" w:cs="Times New Roman"/>
          <w:i/>
          <w:sz w:val="28"/>
          <w:szCs w:val="28"/>
        </w:rPr>
        <w:t>TTr-</w:t>
      </w:r>
      <w:r>
        <w:rPr>
          <w:rFonts w:ascii="Times New Roman" w:hAnsi="Times New Roman" w:cs="Times New Roman"/>
          <w:i/>
          <w:sz w:val="28"/>
          <w:szCs w:val="28"/>
          <w:lang w:val="vi-VN"/>
        </w:rPr>
        <w:t>S</w:t>
      </w:r>
      <w:r>
        <w:rPr>
          <w:rFonts w:ascii="Times New Roman" w:hAnsi="Times New Roman" w:cs="Times New Roman"/>
          <w:i/>
          <w:sz w:val="28"/>
          <w:szCs w:val="28"/>
        </w:rPr>
        <w:t>TC</w:t>
      </w:r>
      <w:r>
        <w:rPr>
          <w:rFonts w:ascii="Times New Roman" w:hAnsi="Times New Roman" w:cs="Times New Roman"/>
          <w:i/>
          <w:sz w:val="28"/>
          <w:szCs w:val="28"/>
          <w:lang w:val="vi-VN"/>
        </w:rPr>
        <w:t xml:space="preserve"> ngày</w:t>
      </w:r>
      <w:r>
        <w:rPr>
          <w:rFonts w:ascii="Times New Roman" w:hAnsi="Times New Roman" w:cs="Times New Roman"/>
          <w:i/>
          <w:sz w:val="28"/>
          <w:szCs w:val="28"/>
        </w:rPr>
        <w:t xml:space="preserve">     </w:t>
      </w:r>
      <w:r>
        <w:rPr>
          <w:rFonts w:ascii="Times New Roman" w:hAnsi="Times New Roman" w:cs="Times New Roman"/>
          <w:i/>
          <w:sz w:val="28"/>
          <w:szCs w:val="28"/>
          <w:lang w:val="vi-VN"/>
        </w:rPr>
        <w:t xml:space="preserve">tháng </w:t>
      </w:r>
      <w:r>
        <w:rPr>
          <w:rFonts w:ascii="Times New Roman" w:hAnsi="Times New Roman" w:cs="Times New Roman"/>
          <w:i/>
          <w:sz w:val="28"/>
          <w:szCs w:val="28"/>
        </w:rPr>
        <w:t>10</w:t>
      </w:r>
      <w:r>
        <w:rPr>
          <w:rFonts w:ascii="Times New Roman" w:hAnsi="Times New Roman" w:cs="Times New Roman"/>
          <w:i/>
          <w:sz w:val="28"/>
          <w:szCs w:val="28"/>
          <w:lang w:val="vi-VN"/>
        </w:rPr>
        <w:t xml:space="preserve"> năm 202</w:t>
      </w:r>
      <w:r>
        <w:rPr>
          <w:rFonts w:ascii="Times New Roman" w:hAnsi="Times New Roman" w:cs="Times New Roman"/>
          <w:i/>
          <w:sz w:val="28"/>
          <w:szCs w:val="28"/>
        </w:rPr>
        <w:t>5, ý kiến thẩm định của Sở Tư pháp tại Văn bản số   /STP-    ngày    tháng 10 năm 2025, ý kiến thống nhấ</w:t>
      </w:r>
      <w:r>
        <w:rPr>
          <w:rFonts w:ascii="Times New Roman" w:hAnsi="Times New Roman" w:cs="Times New Roman"/>
          <w:i/>
          <w:sz w:val="28"/>
          <w:szCs w:val="28"/>
        </w:rPr>
        <w:t>t của Thành viên Ủy ban nhân dân tỉnh;</w:t>
      </w:r>
    </w:p>
    <w:p w:rsidR="00535DB0" w:rsidRDefault="002F4214">
      <w:pPr>
        <w:spacing w:before="80" w:after="80"/>
        <w:ind w:firstLine="720"/>
        <w:jc w:val="both"/>
        <w:rPr>
          <w:rFonts w:ascii="Times New Roman" w:hAnsi="Times New Roman" w:cs="Times New Roman"/>
          <w:b/>
          <w:i/>
          <w:spacing w:val="6"/>
          <w:sz w:val="28"/>
          <w:szCs w:val="28"/>
        </w:rPr>
      </w:pPr>
      <w:r>
        <w:rPr>
          <w:rFonts w:ascii="Times New Roman" w:hAnsi="Times New Roman" w:cs="Times New Roman"/>
          <w:i/>
          <w:spacing w:val="6"/>
          <w:sz w:val="28"/>
          <w:szCs w:val="28"/>
        </w:rPr>
        <w:t xml:space="preserve">Uỷ ban nhân dân tỉnh ban hành </w:t>
      </w:r>
      <w:r>
        <w:rPr>
          <w:rFonts w:ascii="Times New Roman" w:hAnsi="Times New Roman" w:cs="Times New Roman"/>
          <w:bCs/>
          <w:i/>
          <w:spacing w:val="6"/>
          <w:sz w:val="28"/>
          <w:szCs w:val="28"/>
        </w:rPr>
        <w:t xml:space="preserve">Quy chế </w:t>
      </w:r>
      <w:r>
        <w:rPr>
          <w:rFonts w:ascii="Times New Roman" w:hAnsi="Times New Roman" w:cs="Times New Roman"/>
          <w:i/>
          <w:spacing w:val="6"/>
          <w:sz w:val="28"/>
          <w:szCs w:val="28"/>
        </w:rPr>
        <w:t xml:space="preserve">phối hợp trong công tác quản lý nhà nước đối với doanh nghiệp, hộ kinh doanh sau đăng ký thành lập và Quy trình kiểm tra nội dung về đăng ký kinh doanh trên địa bàn tỉnh Hà Tĩnh. </w:t>
      </w:r>
    </w:p>
    <w:p w:rsidR="00535DB0" w:rsidRDefault="00535DB0">
      <w:pPr>
        <w:jc w:val="center"/>
        <w:rPr>
          <w:rFonts w:ascii="Times New Roman" w:hAnsi="Times New Roman" w:cs="Times New Roman"/>
          <w:i/>
          <w:sz w:val="28"/>
          <w:szCs w:val="28"/>
        </w:rPr>
      </w:pPr>
    </w:p>
    <w:p w:rsidR="00535DB0" w:rsidRDefault="002F4214">
      <w:pPr>
        <w:jc w:val="center"/>
        <w:rPr>
          <w:rFonts w:ascii="Times New Roman" w:hAnsi="Times New Roman" w:cs="Times New Roman"/>
          <w:b/>
          <w:sz w:val="28"/>
          <w:szCs w:val="28"/>
        </w:rPr>
      </w:pPr>
      <w:r>
        <w:rPr>
          <w:rFonts w:ascii="Times New Roman" w:hAnsi="Times New Roman" w:cs="Times New Roman"/>
          <w:b/>
          <w:sz w:val="28"/>
          <w:szCs w:val="28"/>
        </w:rPr>
        <w:t>Chương I</w:t>
      </w:r>
    </w:p>
    <w:p w:rsidR="00535DB0" w:rsidRDefault="002F4214">
      <w:pPr>
        <w:jc w:val="center"/>
        <w:rPr>
          <w:rFonts w:ascii="Times New Roman" w:hAnsi="Times New Roman" w:cs="Times New Roman"/>
          <w:b/>
          <w:sz w:val="28"/>
          <w:szCs w:val="28"/>
        </w:rPr>
      </w:pPr>
      <w:r>
        <w:rPr>
          <w:rFonts w:ascii="Times New Roman" w:hAnsi="Times New Roman" w:cs="Times New Roman"/>
          <w:b/>
          <w:sz w:val="28"/>
          <w:szCs w:val="28"/>
        </w:rPr>
        <w:lastRenderedPageBreak/>
        <w:t>QUY ĐỊNH CHUNG</w:t>
      </w:r>
    </w:p>
    <w:p w:rsidR="00535DB0" w:rsidRDefault="00535DB0">
      <w:pPr>
        <w:jc w:val="center"/>
        <w:rPr>
          <w:rFonts w:ascii="Times New Roman" w:hAnsi="Times New Roman" w:cs="Times New Roman"/>
          <w:b/>
          <w:sz w:val="28"/>
          <w:szCs w:val="28"/>
          <w:lang w:val="vi-VN"/>
        </w:rPr>
      </w:pPr>
    </w:p>
    <w:p w:rsidR="00535DB0" w:rsidRDefault="002F4214">
      <w:pPr>
        <w:spacing w:before="80" w:after="80"/>
        <w:ind w:firstLine="720"/>
        <w:jc w:val="both"/>
        <w:rPr>
          <w:rFonts w:ascii="Times New Roman" w:hAnsi="Times New Roman" w:cs="Times New Roman"/>
          <w:b/>
          <w:sz w:val="28"/>
          <w:szCs w:val="28"/>
        </w:rPr>
      </w:pPr>
      <w:proofErr w:type="gramStart"/>
      <w:r>
        <w:rPr>
          <w:rFonts w:ascii="Times New Roman" w:hAnsi="Times New Roman" w:cs="Times New Roman"/>
          <w:b/>
          <w:sz w:val="28"/>
          <w:szCs w:val="28"/>
        </w:rPr>
        <w:t>Điều 1.</w:t>
      </w:r>
      <w:proofErr w:type="gramEnd"/>
      <w:r>
        <w:rPr>
          <w:rFonts w:ascii="Times New Roman" w:hAnsi="Times New Roman" w:cs="Times New Roman"/>
          <w:b/>
          <w:sz w:val="28"/>
          <w:szCs w:val="28"/>
        </w:rPr>
        <w:t xml:space="preserve"> Phạm </w:t>
      </w:r>
      <w:proofErr w:type="gramStart"/>
      <w:r>
        <w:rPr>
          <w:rFonts w:ascii="Times New Roman" w:hAnsi="Times New Roman" w:cs="Times New Roman"/>
          <w:b/>
          <w:sz w:val="28"/>
          <w:szCs w:val="28"/>
        </w:rPr>
        <w:t>vi</w:t>
      </w:r>
      <w:proofErr w:type="gramEnd"/>
      <w:r>
        <w:rPr>
          <w:rFonts w:ascii="Times New Roman" w:hAnsi="Times New Roman" w:cs="Times New Roman"/>
          <w:b/>
          <w:sz w:val="28"/>
          <w:szCs w:val="28"/>
        </w:rPr>
        <w:t xml:space="preserve"> điều chỉnh</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Quy định chi tiết nội dung của Luật Doanh nghiệp năm 2020, Luật sửa đổi, bổ sung một số điều của Luật Doanh nghiệp 2025 và tại điểm b, c khoản 5 Điều 23 Nghị định số 168/2025/NĐ-CP ngày 30/6/2025 của Ch</w:t>
      </w:r>
      <w:r>
        <w:rPr>
          <w:rFonts w:ascii="Times New Roman" w:hAnsi="Times New Roman" w:cs="Times New Roman"/>
          <w:sz w:val="28"/>
          <w:szCs w:val="28"/>
        </w:rPr>
        <w:t>ính phủ. Cụ thể:</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1. Quy chế phối hợp giữa các cơ quan quản lý nhà nước tại địa phương trong công tác quản lý nhà nước đối với doanh nghiệp, hộ kinh doanh sau đăng ký thành lập.</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2. Quy trình kiểm tra nội dung về đăng ký kinh doanh trên địa bàn tỉnh.</w:t>
      </w:r>
    </w:p>
    <w:p w:rsidR="00535DB0" w:rsidRDefault="002F4214">
      <w:pPr>
        <w:spacing w:before="80" w:after="80"/>
        <w:ind w:firstLine="720"/>
        <w:jc w:val="both"/>
        <w:rPr>
          <w:rFonts w:ascii="Times New Roman" w:hAnsi="Times New Roman" w:cs="Times New Roman"/>
          <w:sz w:val="28"/>
          <w:szCs w:val="28"/>
        </w:rPr>
      </w:pPr>
      <w:proofErr w:type="gramStart"/>
      <w:r>
        <w:rPr>
          <w:rFonts w:ascii="Times New Roman" w:hAnsi="Times New Roman" w:cs="Times New Roman"/>
          <w:b/>
          <w:sz w:val="28"/>
          <w:szCs w:val="28"/>
        </w:rPr>
        <w:t>Điều 2.</w:t>
      </w:r>
      <w:proofErr w:type="gramEnd"/>
      <w:r>
        <w:rPr>
          <w:rFonts w:ascii="Times New Roman" w:hAnsi="Times New Roman" w:cs="Times New Roman"/>
          <w:b/>
          <w:sz w:val="28"/>
          <w:szCs w:val="28"/>
        </w:rPr>
        <w:t xml:space="preserve"> Đối tượng áp dụng</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1. </w:t>
      </w:r>
      <w:r>
        <w:rPr>
          <w:rFonts w:ascii="Times New Roman" w:hAnsi="Times New Roman" w:cs="Times New Roman"/>
          <w:sz w:val="28"/>
          <w:szCs w:val="28"/>
          <w:lang w:val="vi-VN"/>
        </w:rPr>
        <w:t>Cơ quan chuyên môn thuộc UBND tỉnh;</w:t>
      </w:r>
    </w:p>
    <w:p w:rsidR="00535DB0" w:rsidRDefault="002F4214">
      <w:pPr>
        <w:pStyle w:val="ListParagraph"/>
        <w:spacing w:before="80" w:after="80"/>
        <w:ind w:left="0" w:firstLine="720"/>
        <w:jc w:val="both"/>
        <w:rPr>
          <w:rFonts w:ascii="Times New Roman" w:hAnsi="Times New Roman" w:cs="Times New Roman"/>
          <w:sz w:val="28"/>
          <w:szCs w:val="28"/>
        </w:rPr>
      </w:pPr>
      <w:r>
        <w:rPr>
          <w:rFonts w:ascii="Times New Roman" w:hAnsi="Times New Roman" w:cs="Times New Roman"/>
          <w:sz w:val="28"/>
          <w:szCs w:val="28"/>
        </w:rPr>
        <w:t>2. Thuế tỉnh Hà Tĩnh, Cục Thống kê tỉnh, Công an tỉnh, Ban Quản lý Khu kinh tế tỉnh, Ngân hàng Nhà nước chi nhánh Khu vực 8;</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xml:space="preserve">3. Ủy ban nhân dân các xã, phường (gọi </w:t>
      </w:r>
      <w:proofErr w:type="gramStart"/>
      <w:r>
        <w:rPr>
          <w:rFonts w:ascii="Times New Roman" w:hAnsi="Times New Roman" w:cs="Times New Roman"/>
          <w:sz w:val="28"/>
          <w:szCs w:val="28"/>
        </w:rPr>
        <w:t>chung</w:t>
      </w:r>
      <w:proofErr w:type="gramEnd"/>
      <w:r>
        <w:rPr>
          <w:rFonts w:ascii="Times New Roman" w:hAnsi="Times New Roman" w:cs="Times New Roman"/>
          <w:sz w:val="28"/>
          <w:szCs w:val="28"/>
        </w:rPr>
        <w:t xml:space="preserve"> là Ủy ban nhân dân cấp xã);</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4. Doanh nghiệp, hộ kinh doanh sau đăng ký thành lập trên địa bàn tỉnh Hà Tĩnh.</w:t>
      </w:r>
    </w:p>
    <w:p w:rsidR="00535DB0" w:rsidRDefault="002F4214">
      <w:pPr>
        <w:spacing w:before="80" w:after="80"/>
        <w:ind w:firstLine="720"/>
        <w:jc w:val="both"/>
        <w:rPr>
          <w:rFonts w:ascii="Times New Roman" w:hAnsi="Times New Roman" w:cs="Times New Roman"/>
          <w:b/>
          <w:sz w:val="28"/>
          <w:szCs w:val="28"/>
        </w:rPr>
      </w:pPr>
      <w:proofErr w:type="gramStart"/>
      <w:r>
        <w:rPr>
          <w:rFonts w:ascii="Times New Roman" w:hAnsi="Times New Roman" w:cs="Times New Roman"/>
          <w:b/>
          <w:sz w:val="28"/>
          <w:szCs w:val="28"/>
        </w:rPr>
        <w:t>Điều 3.</w:t>
      </w:r>
      <w:proofErr w:type="gramEnd"/>
      <w:r>
        <w:rPr>
          <w:rFonts w:ascii="Times New Roman" w:hAnsi="Times New Roman" w:cs="Times New Roman"/>
          <w:b/>
          <w:sz w:val="28"/>
          <w:szCs w:val="28"/>
        </w:rPr>
        <w:t xml:space="preserve"> Giải thích từ ngữ</w:t>
      </w:r>
    </w:p>
    <w:p w:rsidR="00535DB0" w:rsidRDefault="002F4214">
      <w:pPr>
        <w:pStyle w:val="NormalWeb"/>
        <w:tabs>
          <w:tab w:val="left" w:pos="6300"/>
        </w:tabs>
        <w:spacing w:before="80" w:beforeAutospacing="0" w:after="80" w:afterAutospacing="0"/>
        <w:ind w:firstLine="720"/>
        <w:jc w:val="both"/>
        <w:rPr>
          <w:rFonts w:cs="Times New Roman"/>
          <w:sz w:val="28"/>
          <w:szCs w:val="28"/>
        </w:rPr>
      </w:pPr>
      <w:r>
        <w:rPr>
          <w:rFonts w:cs="Times New Roman"/>
          <w:sz w:val="28"/>
          <w:szCs w:val="28"/>
        </w:rPr>
        <w:t>Trong Quy chế này, các từ ngữ dưới đây được hiểu như sau:</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1. </w:t>
      </w:r>
      <w:r>
        <w:rPr>
          <w:rFonts w:cs="Times New Roman"/>
          <w:i/>
          <w:iCs/>
          <w:sz w:val="28"/>
          <w:szCs w:val="28"/>
        </w:rPr>
        <w:t>Công khai thông tin doanh nghiệp, hộ kinh doanh</w:t>
      </w:r>
      <w:r>
        <w:rPr>
          <w:rFonts w:cs="Times New Roman"/>
          <w:sz w:val="28"/>
          <w:szCs w:val="28"/>
        </w:rPr>
        <w:t xml:space="preserve"> là việc cơ quan nhà nước căn cứ vào chức năng quản lý của mình và </w:t>
      </w:r>
      <w:proofErr w:type="gramStart"/>
      <w:r>
        <w:rPr>
          <w:rFonts w:cs="Times New Roman"/>
          <w:sz w:val="28"/>
          <w:szCs w:val="28"/>
        </w:rPr>
        <w:t>theo</w:t>
      </w:r>
      <w:proofErr w:type="gramEnd"/>
      <w:r>
        <w:rPr>
          <w:rFonts w:cs="Times New Roman"/>
          <w:sz w:val="28"/>
          <w:szCs w:val="28"/>
        </w:rPr>
        <w:t xml:space="preserve"> quy định của pháp luật, cung cấp thông tin một cách rộng rãi.</w:t>
      </w:r>
    </w:p>
    <w:p w:rsidR="00535DB0" w:rsidRDefault="002F4214">
      <w:pPr>
        <w:pStyle w:val="NormalWeb"/>
        <w:spacing w:before="80" w:beforeAutospacing="0" w:after="80" w:afterAutospacing="0"/>
        <w:ind w:firstLine="720"/>
        <w:jc w:val="both"/>
        <w:rPr>
          <w:rFonts w:cs="Times New Roman"/>
          <w:sz w:val="28"/>
          <w:szCs w:val="28"/>
        </w:rPr>
      </w:pPr>
      <w:r>
        <w:rPr>
          <w:rFonts w:cs="Times New Roman"/>
          <w:iCs/>
          <w:sz w:val="28"/>
          <w:szCs w:val="28"/>
        </w:rPr>
        <w:t xml:space="preserve">2. </w:t>
      </w:r>
      <w:r>
        <w:rPr>
          <w:rFonts w:cs="Times New Roman"/>
          <w:i/>
          <w:iCs/>
          <w:sz w:val="28"/>
          <w:szCs w:val="28"/>
        </w:rPr>
        <w:t>Cung cấp thông tin doanh nghiệp</w:t>
      </w:r>
      <w:r>
        <w:rPr>
          <w:rFonts w:cs="Times New Roman"/>
          <w:i/>
          <w:iCs/>
          <w:sz w:val="28"/>
          <w:szCs w:val="28"/>
          <w:lang w:val="vi-VN"/>
        </w:rPr>
        <w:t xml:space="preserve">, </w:t>
      </w:r>
      <w:r>
        <w:rPr>
          <w:rFonts w:cs="Times New Roman"/>
          <w:i/>
          <w:iCs/>
          <w:sz w:val="28"/>
          <w:szCs w:val="28"/>
        </w:rPr>
        <w:t>hộ kinh doanh</w:t>
      </w:r>
      <w:r>
        <w:rPr>
          <w:rFonts w:cs="Times New Roman"/>
          <w:sz w:val="28"/>
          <w:szCs w:val="28"/>
        </w:rPr>
        <w:t xml:space="preserve"> là việc cơ quan nhà nước được yêu cầu trong phạm </w:t>
      </w:r>
      <w:proofErr w:type="gramStart"/>
      <w:r>
        <w:rPr>
          <w:rFonts w:cs="Times New Roman"/>
          <w:sz w:val="28"/>
          <w:szCs w:val="28"/>
        </w:rPr>
        <w:t>vi</w:t>
      </w:r>
      <w:proofErr w:type="gramEnd"/>
      <w:r>
        <w:rPr>
          <w:rFonts w:cs="Times New Roman"/>
          <w:sz w:val="28"/>
          <w:szCs w:val="28"/>
        </w:rPr>
        <w:t xml:space="preserve"> chức năng quản lý củ</w:t>
      </w:r>
      <w:r>
        <w:rPr>
          <w:rFonts w:cs="Times New Roman"/>
          <w:sz w:val="28"/>
          <w:szCs w:val="28"/>
        </w:rPr>
        <w:t>a mình và theo quy định của pháp luật, gửi thông tin có nội dung, phạm vi xác định tới cơ quan yêu cầu để phục vụ công tác quản lý nhà nước.</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3. </w:t>
      </w:r>
      <w:r>
        <w:rPr>
          <w:rFonts w:cs="Times New Roman"/>
          <w:i/>
          <w:iCs/>
          <w:sz w:val="28"/>
          <w:szCs w:val="28"/>
        </w:rPr>
        <w:t>Kiểm tra doanh nghiệp</w:t>
      </w:r>
      <w:r>
        <w:rPr>
          <w:rFonts w:cs="Times New Roman"/>
          <w:i/>
          <w:iCs/>
          <w:sz w:val="28"/>
          <w:szCs w:val="28"/>
          <w:lang w:val="vi-VN"/>
        </w:rPr>
        <w:t xml:space="preserve">, </w:t>
      </w:r>
      <w:r>
        <w:rPr>
          <w:rFonts w:cs="Times New Roman"/>
          <w:i/>
          <w:iCs/>
          <w:sz w:val="28"/>
          <w:szCs w:val="28"/>
        </w:rPr>
        <w:t>hộ kinh doanh</w:t>
      </w:r>
      <w:r>
        <w:rPr>
          <w:rFonts w:cs="Times New Roman"/>
          <w:sz w:val="28"/>
          <w:szCs w:val="28"/>
        </w:rPr>
        <w:t xml:space="preserve"> là </w:t>
      </w:r>
      <w:r>
        <w:rPr>
          <w:rFonts w:cs="Times New Roman"/>
          <w:sz w:val="28"/>
          <w:szCs w:val="28"/>
          <w:lang w:val="vi-VN"/>
        </w:rPr>
        <w:t>hoạt động xem xét, đánh giá, xử lý theo trình tự, thủ tục do pháp luật q</w:t>
      </w:r>
      <w:r>
        <w:rPr>
          <w:rFonts w:cs="Times New Roman"/>
          <w:sz w:val="28"/>
          <w:szCs w:val="28"/>
          <w:lang w:val="vi-VN"/>
        </w:rPr>
        <w:t>uy định của cơ quan nhà nước có thẩm quyền đối với việc thực hiện chính sách, pháp luật, nhiệm vụ, quyền hạn</w:t>
      </w:r>
      <w:r>
        <w:rPr>
          <w:rFonts w:cs="Times New Roman"/>
          <w:sz w:val="28"/>
          <w:szCs w:val="28"/>
        </w:rPr>
        <w:t>, nghĩa vụ</w:t>
      </w:r>
      <w:r>
        <w:rPr>
          <w:rFonts w:cs="Times New Roman"/>
          <w:sz w:val="28"/>
          <w:szCs w:val="28"/>
          <w:lang w:val="vi-VN"/>
        </w:rPr>
        <w:t xml:space="preserve"> của </w:t>
      </w:r>
      <w:r>
        <w:rPr>
          <w:rFonts w:cs="Times New Roman"/>
          <w:iCs/>
          <w:sz w:val="28"/>
          <w:szCs w:val="28"/>
        </w:rPr>
        <w:t>doanh nghiệp</w:t>
      </w:r>
      <w:r>
        <w:rPr>
          <w:rFonts w:cs="Times New Roman"/>
          <w:iCs/>
          <w:sz w:val="28"/>
          <w:szCs w:val="28"/>
          <w:lang w:val="vi-VN"/>
        </w:rPr>
        <w:t xml:space="preserve">, </w:t>
      </w:r>
      <w:r>
        <w:rPr>
          <w:rFonts w:cs="Times New Roman"/>
          <w:iCs/>
          <w:sz w:val="28"/>
          <w:szCs w:val="28"/>
        </w:rPr>
        <w:t xml:space="preserve">hộ kinh doanh </w:t>
      </w:r>
      <w:r>
        <w:rPr>
          <w:rFonts w:cs="Times New Roman"/>
          <w:sz w:val="28"/>
          <w:szCs w:val="28"/>
        </w:rPr>
        <w:t>và cá nhân, tổ chức có liên quan</w:t>
      </w:r>
      <w:r>
        <w:rPr>
          <w:rFonts w:cs="Times New Roman"/>
          <w:iCs/>
          <w:sz w:val="28"/>
          <w:szCs w:val="28"/>
        </w:rPr>
        <w: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4</w:t>
      </w:r>
      <w:r>
        <w:rPr>
          <w:rFonts w:cs="Times New Roman"/>
          <w:sz w:val="28"/>
          <w:szCs w:val="28"/>
          <w:lang w:val="vi-VN"/>
        </w:rPr>
        <w:t xml:space="preserve">. </w:t>
      </w:r>
      <w:r>
        <w:rPr>
          <w:rFonts w:cs="Times New Roman"/>
          <w:i/>
          <w:iCs/>
          <w:sz w:val="28"/>
          <w:szCs w:val="28"/>
          <w:lang w:val="vi-VN"/>
        </w:rPr>
        <w:t xml:space="preserve">Trao đổi thông tin doanh nghiệp, </w:t>
      </w:r>
      <w:r>
        <w:rPr>
          <w:rFonts w:cs="Times New Roman"/>
          <w:i/>
          <w:iCs/>
          <w:sz w:val="28"/>
          <w:szCs w:val="28"/>
        </w:rPr>
        <w:t>hộ kinh doanh</w:t>
      </w:r>
      <w:r>
        <w:rPr>
          <w:rFonts w:cs="Times New Roman"/>
          <w:sz w:val="28"/>
          <w:szCs w:val="28"/>
          <w:lang w:val="vi-VN"/>
        </w:rPr>
        <w:t xml:space="preserve"> là việc hai hay nhiều</w:t>
      </w:r>
      <w:r>
        <w:rPr>
          <w:rFonts w:cs="Times New Roman"/>
          <w:sz w:val="28"/>
          <w:szCs w:val="28"/>
          <w:lang w:val="vi-VN"/>
        </w:rPr>
        <w:t xml:space="preserve"> cơ quan chức năng cung cấp thông tin thuộc phạm </w:t>
      </w:r>
      <w:proofErr w:type="gramStart"/>
      <w:r>
        <w:rPr>
          <w:rFonts w:cs="Times New Roman"/>
          <w:sz w:val="28"/>
          <w:szCs w:val="28"/>
          <w:lang w:val="vi-VN"/>
        </w:rPr>
        <w:t>vi</w:t>
      </w:r>
      <w:proofErr w:type="gramEnd"/>
      <w:r>
        <w:rPr>
          <w:rFonts w:cs="Times New Roman"/>
          <w:sz w:val="28"/>
          <w:szCs w:val="28"/>
          <w:lang w:val="vi-VN"/>
        </w:rPr>
        <w:t xml:space="preserve"> quản lý cho nhau một cách liên tục hoặc theo định kỳ.</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rPr>
        <w:t>5.</w:t>
      </w:r>
      <w:r>
        <w:rPr>
          <w:rFonts w:cs="Times New Roman"/>
          <w:sz w:val="28"/>
          <w:szCs w:val="28"/>
          <w:lang w:val="vi-VN"/>
        </w:rPr>
        <w:t xml:space="preserve"> </w:t>
      </w:r>
      <w:r>
        <w:rPr>
          <w:rFonts w:cs="Times New Roman"/>
          <w:i/>
          <w:sz w:val="28"/>
          <w:szCs w:val="28"/>
          <w:lang w:val="vi-VN"/>
        </w:rPr>
        <w:t>Giám sát doanh nghiệp</w:t>
      </w:r>
      <w:r>
        <w:rPr>
          <w:rFonts w:cs="Times New Roman"/>
          <w:i/>
          <w:sz w:val="28"/>
          <w:szCs w:val="28"/>
        </w:rPr>
        <w:t>,</w:t>
      </w:r>
      <w:r>
        <w:rPr>
          <w:rFonts w:cs="Times New Roman"/>
          <w:i/>
          <w:iCs/>
          <w:sz w:val="28"/>
          <w:szCs w:val="28"/>
          <w:lang w:val="vi-VN"/>
        </w:rPr>
        <w:t xml:space="preserve"> </w:t>
      </w:r>
      <w:r>
        <w:rPr>
          <w:rFonts w:cs="Times New Roman"/>
          <w:i/>
          <w:iCs/>
          <w:sz w:val="28"/>
          <w:szCs w:val="28"/>
        </w:rPr>
        <w:t>hộ kinh doanh</w:t>
      </w:r>
      <w:r>
        <w:rPr>
          <w:rFonts w:cs="Times New Roman"/>
          <w:sz w:val="28"/>
          <w:szCs w:val="28"/>
          <w:lang w:val="vi-VN"/>
        </w:rPr>
        <w:t xml:space="preserve"> là việc các cơ quan chức năng </w:t>
      </w:r>
      <w:proofErr w:type="gramStart"/>
      <w:r>
        <w:rPr>
          <w:rFonts w:cs="Times New Roman"/>
          <w:sz w:val="28"/>
          <w:szCs w:val="28"/>
          <w:lang w:val="vi-VN"/>
        </w:rPr>
        <w:t>theo</w:t>
      </w:r>
      <w:proofErr w:type="gramEnd"/>
      <w:r>
        <w:rPr>
          <w:rFonts w:cs="Times New Roman"/>
          <w:sz w:val="28"/>
          <w:szCs w:val="28"/>
          <w:lang w:val="vi-VN"/>
        </w:rPr>
        <w:t xml:space="preserve"> nhiệm vụ, quyền hạn tiến hành theo dõi, quan sát mang tính chủ động thường </w:t>
      </w:r>
      <w:r>
        <w:rPr>
          <w:rFonts w:cs="Times New Roman"/>
          <w:sz w:val="28"/>
          <w:szCs w:val="28"/>
          <w:lang w:val="vi-VN"/>
        </w:rPr>
        <w:t>xuyên đối với hoạt động của doanh nghiệp</w:t>
      </w:r>
      <w:r>
        <w:rPr>
          <w:rFonts w:cs="Times New Roman"/>
          <w:sz w:val="28"/>
          <w:szCs w:val="28"/>
        </w:rPr>
        <w:t xml:space="preserve">, </w:t>
      </w:r>
      <w:r>
        <w:rPr>
          <w:rFonts w:cs="Times New Roman"/>
          <w:iCs/>
          <w:sz w:val="28"/>
          <w:szCs w:val="28"/>
        </w:rPr>
        <w:t>hộ kinh doanh</w:t>
      </w:r>
      <w:r>
        <w:rPr>
          <w:rFonts w:cs="Times New Roman"/>
          <w:sz w:val="28"/>
          <w:szCs w:val="28"/>
          <w:lang w:val="vi-VN"/>
        </w:rPr>
        <w:t xml:space="preserve"> thuộc phạm vi, địa bàn phụ trách nhằm đảm bảo việc tuân thủ pháp luật.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6. </w:t>
      </w:r>
      <w:r>
        <w:rPr>
          <w:rFonts w:cs="Times New Roman"/>
          <w:i/>
          <w:sz w:val="28"/>
          <w:szCs w:val="28"/>
        </w:rPr>
        <w:t>Đơn vị trực thuộc</w:t>
      </w:r>
      <w:r>
        <w:rPr>
          <w:rFonts w:cs="Times New Roman"/>
          <w:sz w:val="28"/>
          <w:szCs w:val="28"/>
        </w:rPr>
        <w:t xml:space="preserve"> là chi nhánh, văn phòng đại diện, địa điểm kinh doanh của doanh nghiệp.</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lastRenderedPageBreak/>
        <w:t xml:space="preserve">7. </w:t>
      </w:r>
      <w:r>
        <w:rPr>
          <w:rFonts w:cs="Times New Roman"/>
          <w:i/>
          <w:sz w:val="28"/>
          <w:szCs w:val="28"/>
        </w:rPr>
        <w:t>Tình trạng pháp lý của doanh nghi</w:t>
      </w:r>
      <w:r>
        <w:rPr>
          <w:rFonts w:cs="Times New Roman"/>
          <w:i/>
          <w:sz w:val="28"/>
          <w:szCs w:val="28"/>
        </w:rPr>
        <w:t xml:space="preserve">ệp, đơn vị trực thuộc của doanh nghiệp </w:t>
      </w:r>
      <w:r>
        <w:rPr>
          <w:rFonts w:cs="Times New Roman"/>
          <w:sz w:val="28"/>
          <w:szCs w:val="28"/>
        </w:rPr>
        <w:t>là tình trạng pháp lý của doanh nghiệp, đơn vị trực thuộc của doanh nghiệp trong cơ sở dữ liệu quốc gia về đăng ký doanh nghiệp.</w:t>
      </w:r>
    </w:p>
    <w:p w:rsidR="00535DB0" w:rsidRDefault="002F4214">
      <w:pPr>
        <w:pStyle w:val="NormalWeb"/>
        <w:spacing w:before="80" w:beforeAutospacing="0" w:after="80" w:afterAutospacing="0"/>
        <w:ind w:firstLine="720"/>
        <w:jc w:val="both"/>
        <w:rPr>
          <w:rFonts w:cs="Times New Roman"/>
          <w:b/>
          <w:sz w:val="28"/>
          <w:szCs w:val="28"/>
        </w:rPr>
      </w:pPr>
      <w:r>
        <w:rPr>
          <w:rFonts w:cs="Times New Roman"/>
          <w:i/>
          <w:sz w:val="28"/>
          <w:szCs w:val="28"/>
        </w:rPr>
        <w:t xml:space="preserve"> </w:t>
      </w:r>
      <w:r>
        <w:rPr>
          <w:rFonts w:cs="Times New Roman"/>
          <w:b/>
          <w:sz w:val="28"/>
          <w:szCs w:val="28"/>
          <w:lang w:val="vi-VN"/>
        </w:rPr>
        <w:t>Điều 4. Nguyên tắc phối hợp</w:t>
      </w:r>
      <w:r>
        <w:rPr>
          <w:rFonts w:cs="Times New Roman"/>
          <w:b/>
          <w:sz w:val="28"/>
          <w:szCs w:val="28"/>
        </w:rPr>
        <w:t>, kiểm tra</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1. Tuân thủ các quy định của pháp luật về </w:t>
      </w:r>
      <w:r>
        <w:rPr>
          <w:rFonts w:cs="Times New Roman"/>
          <w:sz w:val="28"/>
          <w:szCs w:val="28"/>
        </w:rPr>
        <w:t xml:space="preserve">doanh nghiệp, đầu tư </w:t>
      </w:r>
      <w:r>
        <w:rPr>
          <w:rFonts w:cs="Times New Roman"/>
          <w:sz w:val="28"/>
          <w:szCs w:val="28"/>
          <w:lang w:val="vi-VN"/>
        </w:rPr>
        <w:t>và các quy định pháp luật khác có liên quan</w:t>
      </w:r>
      <w:r>
        <w:rPr>
          <w:rFonts w:cs="Times New Roman"/>
          <w:sz w:val="28"/>
          <w:szCs w:val="28"/>
        </w:rPr>
        <w:t xml:space="preserve">; </w:t>
      </w:r>
      <w:r>
        <w:rPr>
          <w:rFonts w:cs="Times New Roman"/>
          <w:sz w:val="28"/>
          <w:szCs w:val="28"/>
          <w:lang w:val="vi-VN"/>
        </w:rPr>
        <w:t>việc phối hợp dựa trên cơ sở chức năng, nhiệm vụ của từng cơ quan, đơn vị theo quy định; đảm bảo không làm ảnh hưởng đến hoạt động riêng của từng cơ quan, đơn vị, quyền và lợi ích hợp pháp c</w:t>
      </w:r>
      <w:r>
        <w:rPr>
          <w:rFonts w:cs="Times New Roman"/>
          <w:sz w:val="28"/>
          <w:szCs w:val="28"/>
          <w:lang w:val="vi-VN"/>
        </w:rPr>
        <w:t xml:space="preserve">ủa tổ chức, cá nhân có liên quan, tạo điều kiện thuận lợi cho hoạt động của các doanh nghiệp, </w:t>
      </w:r>
      <w:r>
        <w:rPr>
          <w:rFonts w:cs="Times New Roman"/>
          <w:sz w:val="28"/>
          <w:szCs w:val="28"/>
        </w:rPr>
        <w:t>hộ kinh doanh</w:t>
      </w:r>
      <w:r>
        <w:rPr>
          <w:rFonts w:cs="Times New Roman"/>
          <w:sz w:val="28"/>
          <w:szCs w:val="28"/>
          <w:lang w:val="vi-VN"/>
        </w:rPr>
        <w: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2. Phân định rõ t</w:t>
      </w:r>
      <w:r>
        <w:rPr>
          <w:rFonts w:cs="Times New Roman"/>
          <w:sz w:val="28"/>
          <w:szCs w:val="28"/>
          <w:lang w:val="vi-VN"/>
        </w:rPr>
        <w:t xml:space="preserve">rách nhiệm </w:t>
      </w:r>
      <w:r>
        <w:rPr>
          <w:rFonts w:cs="Times New Roman"/>
          <w:sz w:val="28"/>
          <w:szCs w:val="28"/>
        </w:rPr>
        <w:t>của các cơ quan quản lý nhà nước từ cấp tỉnh đến cấp xã trong công tác quản lý nhà nước đối với doanh nghiệp, hộ kinh d</w:t>
      </w:r>
      <w:r>
        <w:rPr>
          <w:rFonts w:cs="Times New Roman"/>
          <w:sz w:val="28"/>
          <w:szCs w:val="28"/>
        </w:rPr>
        <w:t>oanh; đảm bảo công tác phối hợp thường xuyên, liên tục, nhịp nhàng, chặt chẽ, kịp thời, hiệu quả, tuân thủ pháp luật, đúng thẩm quyền.</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rPr>
        <w:t>3</w:t>
      </w:r>
      <w:r>
        <w:rPr>
          <w:rFonts w:cs="Times New Roman"/>
          <w:sz w:val="28"/>
          <w:szCs w:val="28"/>
          <w:lang w:val="vi-VN"/>
        </w:rPr>
        <w:t xml:space="preserve">. </w:t>
      </w:r>
      <w:r>
        <w:rPr>
          <w:rFonts w:cs="Times New Roman"/>
          <w:sz w:val="28"/>
          <w:szCs w:val="28"/>
        </w:rPr>
        <w:t>Việc t</w:t>
      </w:r>
      <w:r>
        <w:rPr>
          <w:rFonts w:cs="Times New Roman"/>
          <w:sz w:val="28"/>
          <w:szCs w:val="28"/>
          <w:lang w:val="vi-VN"/>
        </w:rPr>
        <w:t>rao đổi, cung cấp, công khai, cập nhật thông tin doanh nghiệp</w:t>
      </w:r>
      <w:r>
        <w:rPr>
          <w:rFonts w:cs="Times New Roman"/>
          <w:sz w:val="28"/>
          <w:szCs w:val="28"/>
        </w:rPr>
        <w:t>, hộ kinh doanh</w:t>
      </w:r>
      <w:r>
        <w:rPr>
          <w:rFonts w:cs="Times New Roman"/>
          <w:sz w:val="28"/>
          <w:szCs w:val="28"/>
          <w:lang w:val="vi-VN"/>
        </w:rPr>
        <w:t xml:space="preserve"> của các cơ quan chức năng được thực</w:t>
      </w:r>
      <w:r>
        <w:rPr>
          <w:rFonts w:cs="Times New Roman"/>
          <w:sz w:val="28"/>
          <w:szCs w:val="28"/>
          <w:lang w:val="vi-VN"/>
        </w:rPr>
        <w:t xml:space="preserve"> hiện trên </w:t>
      </w:r>
      <w:r>
        <w:rPr>
          <w:rFonts w:cs="Times New Roman"/>
          <w:sz w:val="28"/>
          <w:szCs w:val="28"/>
        </w:rPr>
        <w:t xml:space="preserve">Hệ thống gửi nhận văn bản điện tử. </w:t>
      </w:r>
      <w:r>
        <w:rPr>
          <w:rFonts w:cs="Times New Roman"/>
          <w:sz w:val="28"/>
          <w:szCs w:val="28"/>
          <w:lang w:val="vi-VN"/>
        </w:rPr>
        <w:t>Việc sử dụng thông tin doanh nghiệp, hộ kinh doanh phải tuân thủ theo quy định của pháp luật.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lang w:val="vi-VN"/>
        </w:rPr>
        <w:t>4. Phối hợp trong kiểm tra</w:t>
      </w:r>
      <w:r>
        <w:rPr>
          <w:rFonts w:cs="Times New Roman"/>
          <w:sz w:val="28"/>
          <w:szCs w:val="28"/>
        </w:rPr>
        <w:t>, hậu kiểm</w:t>
      </w:r>
      <w:r>
        <w:rPr>
          <w:rFonts w:cs="Times New Roman"/>
          <w:sz w:val="28"/>
          <w:szCs w:val="28"/>
          <w:lang w:val="vi-VN"/>
        </w:rPr>
        <w:t xml:space="preserve"> doanh nghiệp, hộ kinh doanh </w:t>
      </w:r>
      <w:r>
        <w:rPr>
          <w:rFonts w:cs="Times New Roman"/>
          <w:sz w:val="28"/>
          <w:szCs w:val="28"/>
        </w:rPr>
        <w:t xml:space="preserve">phải đảm bảo khách quan, trung thực, dân chủ, công </w:t>
      </w:r>
      <w:r>
        <w:rPr>
          <w:rFonts w:cs="Times New Roman"/>
          <w:sz w:val="28"/>
          <w:szCs w:val="28"/>
        </w:rPr>
        <w:t>khai</w:t>
      </w:r>
      <w:r>
        <w:rPr>
          <w:rFonts w:cs="Times New Roman"/>
          <w:sz w:val="28"/>
          <w:szCs w:val="28"/>
          <w:lang w:val="vi-VN"/>
        </w:rPr>
        <w:t>; không trùng lặp về phạm vi, đối tượng, nội dung kiểm tra trong cùng thời gian giữa các cơ quan thực hiện kiểm tra; giảm thiểu đến mức tối đa sự phiền hà, cản trở hoạt động bình thường của doanh nghiệp</w:t>
      </w:r>
      <w:r>
        <w:rPr>
          <w:rFonts w:cs="Times New Roman"/>
          <w:sz w:val="28"/>
          <w:szCs w:val="28"/>
        </w:rPr>
        <w:t>,</w:t>
      </w:r>
      <w:r>
        <w:rPr>
          <w:rFonts w:cs="Times New Roman"/>
          <w:sz w:val="28"/>
          <w:szCs w:val="28"/>
          <w:lang w:val="vi-VN"/>
        </w:rPr>
        <w:t xml:space="preserve"> hộ kinh doanh.</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5</w:t>
      </w:r>
      <w:r>
        <w:rPr>
          <w:rFonts w:cs="Times New Roman"/>
          <w:sz w:val="28"/>
          <w:szCs w:val="28"/>
          <w:lang w:val="vi-VN"/>
        </w:rPr>
        <w:t>. Không làm phát sinh thủ tục hà</w:t>
      </w:r>
      <w:r>
        <w:rPr>
          <w:rFonts w:cs="Times New Roman"/>
          <w:sz w:val="28"/>
          <w:szCs w:val="28"/>
          <w:lang w:val="vi-VN"/>
        </w:rPr>
        <w:t xml:space="preserve">nh chính đối với doanh nghiệp, hộ kinh doanh và tạo thuận lợi cho doanh nghiệp, </w:t>
      </w:r>
      <w:r>
        <w:rPr>
          <w:rFonts w:cs="Times New Roman"/>
          <w:sz w:val="28"/>
          <w:szCs w:val="28"/>
        </w:rPr>
        <w:t>hộ kinh doanh hoạt động bình thường.</w:t>
      </w:r>
    </w:p>
    <w:p w:rsidR="00535DB0" w:rsidRDefault="00535DB0">
      <w:pPr>
        <w:jc w:val="center"/>
        <w:rPr>
          <w:rFonts w:ascii="Times New Roman" w:hAnsi="Times New Roman" w:cs="Times New Roman"/>
          <w:b/>
          <w:sz w:val="28"/>
          <w:szCs w:val="28"/>
        </w:rPr>
      </w:pPr>
    </w:p>
    <w:p w:rsidR="00535DB0" w:rsidRDefault="002F4214">
      <w:pPr>
        <w:jc w:val="center"/>
        <w:rPr>
          <w:rFonts w:ascii="Times New Roman" w:hAnsi="Times New Roman" w:cs="Times New Roman"/>
          <w:b/>
          <w:sz w:val="28"/>
          <w:szCs w:val="28"/>
          <w:lang w:val="vi-VN"/>
        </w:rPr>
      </w:pPr>
      <w:r>
        <w:rPr>
          <w:rFonts w:ascii="Times New Roman" w:hAnsi="Times New Roman" w:cs="Times New Roman"/>
          <w:b/>
          <w:sz w:val="28"/>
          <w:szCs w:val="28"/>
          <w:lang w:val="vi-VN"/>
        </w:rPr>
        <w:t>Chương II</w:t>
      </w:r>
    </w:p>
    <w:p w:rsidR="00535DB0" w:rsidRDefault="002F4214">
      <w:pPr>
        <w:jc w:val="center"/>
        <w:rPr>
          <w:rFonts w:ascii="Times New Roman" w:hAnsi="Times New Roman" w:cs="Times New Roman"/>
          <w:b/>
          <w:sz w:val="28"/>
          <w:szCs w:val="28"/>
        </w:rPr>
      </w:pPr>
      <w:r>
        <w:rPr>
          <w:rFonts w:ascii="Times New Roman" w:hAnsi="Times New Roman" w:cs="Times New Roman"/>
          <w:b/>
          <w:sz w:val="28"/>
          <w:szCs w:val="28"/>
        </w:rPr>
        <w:t xml:space="preserve">QUY CHẾ PHỐI HỢP GIỮA CÁC CƠ QUAN QUẢN LÝ NHÀ NƯỚC TRONG CÔNG TÁC QUẢN LÝ NHÀ NHÀ NƯỚC ĐỐI VỚI DOANH NGHIỆP, HỘ KINH DOANH SAU </w:t>
      </w:r>
      <w:r>
        <w:rPr>
          <w:rFonts w:ascii="Times New Roman" w:hAnsi="Times New Roman" w:cs="Times New Roman"/>
          <w:b/>
          <w:sz w:val="28"/>
          <w:szCs w:val="28"/>
        </w:rPr>
        <w:t>ĐĂNG KÝ THÀNH LẬP</w:t>
      </w:r>
    </w:p>
    <w:p w:rsidR="00535DB0" w:rsidRDefault="00535DB0">
      <w:pPr>
        <w:jc w:val="center"/>
        <w:rPr>
          <w:rFonts w:ascii="Times New Roman" w:hAnsi="Times New Roman" w:cs="Times New Roman"/>
          <w:b/>
          <w:sz w:val="28"/>
          <w:szCs w:val="28"/>
        </w:rPr>
      </w:pPr>
    </w:p>
    <w:p w:rsidR="00535DB0" w:rsidRDefault="002F4214">
      <w:pPr>
        <w:spacing w:before="80" w:after="80"/>
        <w:ind w:firstLine="720"/>
        <w:jc w:val="both"/>
        <w:rPr>
          <w:rFonts w:ascii="Times New Roman" w:hAnsi="Times New Roman" w:cs="Times New Roman"/>
          <w:b/>
          <w:sz w:val="28"/>
          <w:szCs w:val="28"/>
        </w:rPr>
      </w:pPr>
      <w:proofErr w:type="gramStart"/>
      <w:r>
        <w:rPr>
          <w:rFonts w:ascii="Times New Roman" w:hAnsi="Times New Roman" w:cs="Times New Roman"/>
          <w:b/>
          <w:sz w:val="28"/>
          <w:szCs w:val="28"/>
        </w:rPr>
        <w:t>Điều 5.</w:t>
      </w:r>
      <w:proofErr w:type="gramEnd"/>
      <w:r>
        <w:rPr>
          <w:rFonts w:ascii="Times New Roman" w:hAnsi="Times New Roman" w:cs="Times New Roman"/>
          <w:b/>
          <w:sz w:val="28"/>
          <w:szCs w:val="28"/>
        </w:rPr>
        <w:t xml:space="preserve"> Nguyên tắc, phạm </w:t>
      </w:r>
      <w:proofErr w:type="gramStart"/>
      <w:r>
        <w:rPr>
          <w:rFonts w:ascii="Times New Roman" w:hAnsi="Times New Roman" w:cs="Times New Roman"/>
          <w:b/>
          <w:sz w:val="28"/>
          <w:szCs w:val="28"/>
        </w:rPr>
        <w:t>vi</w:t>
      </w:r>
      <w:proofErr w:type="gramEnd"/>
      <w:r>
        <w:rPr>
          <w:rFonts w:ascii="Times New Roman" w:hAnsi="Times New Roman" w:cs="Times New Roman"/>
          <w:b/>
          <w:sz w:val="28"/>
          <w:szCs w:val="28"/>
        </w:rPr>
        <w:t xml:space="preserve"> cung cấp và chia sẻ thông tin đăng ký</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1. Nguyên tắc thực hiện kết nối, chia sẻ thông tin</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Nguyên tắc thực hiện kết nối, chia sẻ thông tin thực hiện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quy định tại Điều 79 Nghị định số 168/2025/NĐ-CP ngày 30</w:t>
      </w:r>
      <w:r>
        <w:rPr>
          <w:rFonts w:ascii="Times New Roman" w:hAnsi="Times New Roman" w:cs="Times New Roman"/>
          <w:sz w:val="28"/>
          <w:szCs w:val="28"/>
        </w:rPr>
        <w:t>/6/2025 của Chỉnh phủ về đăng ký doanh nghiệp.</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xml:space="preserve">2. Phạm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và các loại thông tin được cung cấp, chia sẻ</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xml:space="preserve">Phạm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và các loại thông tin được cung cấp, chia sẻ thực hiện theo quy định tại Điều 80 Nghị định số 168/2025/NĐ-CP ngày 30/6/2025 của Chỉnh phủ về đăng</w:t>
      </w:r>
      <w:r>
        <w:rPr>
          <w:rFonts w:ascii="Times New Roman" w:hAnsi="Times New Roman" w:cs="Times New Roman"/>
          <w:sz w:val="28"/>
          <w:szCs w:val="28"/>
        </w:rPr>
        <w:t xml:space="preserve"> ký doanh nghiệp.</w:t>
      </w:r>
    </w:p>
    <w:p w:rsidR="00535DB0" w:rsidRDefault="002F4214">
      <w:pPr>
        <w:spacing w:before="80" w:after="80"/>
        <w:ind w:firstLine="720"/>
        <w:jc w:val="both"/>
        <w:rPr>
          <w:rFonts w:ascii="Times New Roman" w:hAnsi="Times New Roman" w:cs="Times New Roman"/>
          <w:b/>
          <w:sz w:val="28"/>
          <w:szCs w:val="28"/>
        </w:rPr>
      </w:pPr>
      <w:proofErr w:type="gramStart"/>
      <w:r>
        <w:rPr>
          <w:rFonts w:ascii="Times New Roman" w:hAnsi="Times New Roman" w:cs="Times New Roman"/>
          <w:b/>
          <w:sz w:val="28"/>
          <w:szCs w:val="28"/>
        </w:rPr>
        <w:t>Điều 6.</w:t>
      </w:r>
      <w:proofErr w:type="gramEnd"/>
      <w:r>
        <w:rPr>
          <w:rFonts w:ascii="Times New Roman" w:hAnsi="Times New Roman" w:cs="Times New Roman"/>
          <w:b/>
          <w:sz w:val="28"/>
          <w:szCs w:val="28"/>
        </w:rPr>
        <w:t xml:space="preserve"> Phối hợp trong cung cấp và chia sẻ thông tin</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lastRenderedPageBreak/>
        <w:t>1. T</w:t>
      </w:r>
      <w:r>
        <w:rPr>
          <w:rFonts w:ascii="Times New Roman" w:hAnsi="Times New Roman" w:cs="Times New Roman"/>
          <w:sz w:val="28"/>
          <w:szCs w:val="28"/>
          <w:lang w:val="vi-VN"/>
        </w:rPr>
        <w:t xml:space="preserve">rao đổi, cung cấp, công khai thông tin đăng </w:t>
      </w:r>
      <w:r>
        <w:rPr>
          <w:rFonts w:ascii="Times New Roman" w:hAnsi="Times New Roman" w:cs="Times New Roman"/>
          <w:sz w:val="28"/>
          <w:szCs w:val="28"/>
        </w:rPr>
        <w:t>k</w:t>
      </w:r>
      <w:r>
        <w:rPr>
          <w:rFonts w:ascii="Times New Roman" w:hAnsi="Times New Roman" w:cs="Times New Roman"/>
          <w:sz w:val="28"/>
          <w:szCs w:val="28"/>
          <w:lang w:val="vi-VN"/>
        </w:rPr>
        <w:t>ý doanh nghiệp, công khai thông tin</w:t>
      </w:r>
      <w:r>
        <w:rPr>
          <w:rFonts w:ascii="Times New Roman" w:hAnsi="Times New Roman" w:cs="Times New Roman"/>
          <w:sz w:val="28"/>
          <w:szCs w:val="28"/>
        </w:rPr>
        <w:t xml:space="preserve"> </w:t>
      </w:r>
      <w:r>
        <w:rPr>
          <w:rFonts w:ascii="Times New Roman" w:hAnsi="Times New Roman" w:cs="Times New Roman"/>
          <w:sz w:val="28"/>
          <w:szCs w:val="28"/>
          <w:lang w:val="vi-VN"/>
        </w:rPr>
        <w:t>doanh nghiệp</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Thông tin về đăng ký doanh nghiệp </w:t>
      </w:r>
      <w:r>
        <w:rPr>
          <w:rFonts w:ascii="Times New Roman" w:hAnsi="Times New Roman" w:cs="Times New Roman"/>
          <w:sz w:val="28"/>
          <w:szCs w:val="28"/>
        </w:rPr>
        <w:t xml:space="preserve">của các doanh nghiệp, đơn vị </w:t>
      </w:r>
      <w:r>
        <w:rPr>
          <w:rFonts w:ascii="Times New Roman" w:hAnsi="Times New Roman" w:cs="Times New Roman"/>
          <w:sz w:val="28"/>
          <w:szCs w:val="28"/>
        </w:rPr>
        <w:br/>
        <w:t xml:space="preserve">trực thuộc của doanh </w:t>
      </w:r>
      <w:r>
        <w:rPr>
          <w:rFonts w:ascii="Times New Roman" w:hAnsi="Times New Roman" w:cs="Times New Roman"/>
          <w:sz w:val="28"/>
          <w:szCs w:val="28"/>
        </w:rPr>
        <w:t xml:space="preserve">nghiệp đăng ký địa chỉ trụ sở tại tỉnh Hà Tĩnh </w:t>
      </w:r>
      <w:r>
        <w:rPr>
          <w:rFonts w:ascii="Times New Roman" w:hAnsi="Times New Roman" w:cs="Times New Roman"/>
          <w:sz w:val="28"/>
          <w:szCs w:val="28"/>
          <w:lang w:val="vi-VN"/>
        </w:rPr>
        <w:t xml:space="preserve">đã được Bộ </w:t>
      </w:r>
      <w:r>
        <w:rPr>
          <w:rFonts w:ascii="Times New Roman" w:hAnsi="Times New Roman" w:cs="Times New Roman"/>
          <w:sz w:val="28"/>
          <w:szCs w:val="28"/>
        </w:rPr>
        <w:t xml:space="preserve">Bộ Tài chính </w:t>
      </w:r>
      <w:r>
        <w:rPr>
          <w:rFonts w:ascii="Times New Roman" w:hAnsi="Times New Roman" w:cs="Times New Roman"/>
          <w:sz w:val="28"/>
          <w:szCs w:val="28"/>
          <w:lang w:val="vi-VN"/>
        </w:rPr>
        <w:t>công khai trên Cổng thông tin quốc gia về đăng ký doanh nghiệp</w:t>
      </w:r>
      <w:r>
        <w:rPr>
          <w:rFonts w:ascii="Times New Roman" w:hAnsi="Times New Roman" w:cs="Times New Roman"/>
          <w:sz w:val="28"/>
          <w:szCs w:val="28"/>
        </w:rPr>
        <w:t xml:space="preserve"> </w:t>
      </w:r>
      <w:r>
        <w:rPr>
          <w:rFonts w:ascii="Times New Roman" w:hAnsi="Times New Roman" w:cs="Times New Roman"/>
          <w:sz w:val="28"/>
          <w:szCs w:val="28"/>
          <w:lang w:val="vi-VN"/>
        </w:rPr>
        <w:t>để các cơ quan chức năng</w:t>
      </w:r>
      <w:r>
        <w:rPr>
          <w:rFonts w:ascii="Times New Roman" w:hAnsi="Times New Roman" w:cs="Times New Roman"/>
          <w:sz w:val="28"/>
          <w:szCs w:val="28"/>
        </w:rPr>
        <w:t xml:space="preserve"> khai thác,</w:t>
      </w:r>
      <w:r>
        <w:rPr>
          <w:rFonts w:ascii="Times New Roman" w:hAnsi="Times New Roman" w:cs="Times New Roman"/>
          <w:sz w:val="28"/>
          <w:szCs w:val="28"/>
          <w:lang w:val="vi-VN"/>
        </w:rPr>
        <w:t xml:space="preserve"> tra cứu, trao đổi thông tin về quản lý nhà nước đối với doanh nghiệp sau đăng ký thành</w:t>
      </w:r>
      <w:r>
        <w:rPr>
          <w:rFonts w:ascii="Times New Roman" w:hAnsi="Times New Roman" w:cs="Times New Roman"/>
          <w:sz w:val="28"/>
          <w:szCs w:val="28"/>
          <w:lang w:val="vi-VN"/>
        </w:rPr>
        <w:t xml:space="preserve"> lập. </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Trường hợp thông tin đăng ký doanh nghiệp trong Cơ sở dữ liệu quốc gia về đăng ký doanh nghiệp bị thiếu hoặc chưa chính xác so với Giấy chứng nhận đăng ký doanh nghiệp, hồ sơ đăng ký doanh nghiệp bằng bản giấy do quá trình chuyển đổi dữ liệu, </w:t>
      </w:r>
      <w:r>
        <w:rPr>
          <w:rFonts w:ascii="Times New Roman" w:hAnsi="Times New Roman" w:cs="Times New Roman"/>
          <w:sz w:val="28"/>
          <w:szCs w:val="28"/>
        </w:rPr>
        <w:t xml:space="preserve">Phòng </w:t>
      </w:r>
      <w:r>
        <w:rPr>
          <w:rFonts w:ascii="Times New Roman" w:hAnsi="Times New Roman" w:cs="Times New Roman"/>
          <w:sz w:val="28"/>
          <w:szCs w:val="28"/>
        </w:rPr>
        <w:t xml:space="preserve">Đăng ký kinh doanh thuộc Sở Tài chính </w:t>
      </w:r>
      <w:r>
        <w:rPr>
          <w:rFonts w:ascii="Times New Roman" w:hAnsi="Times New Roman" w:cs="Times New Roman"/>
          <w:sz w:val="28"/>
          <w:szCs w:val="28"/>
          <w:lang w:val="vi-VN"/>
        </w:rPr>
        <w:t>hướng dẫn</w:t>
      </w:r>
      <w:r>
        <w:rPr>
          <w:rFonts w:ascii="Times New Roman" w:hAnsi="Times New Roman" w:cs="Times New Roman"/>
          <w:sz w:val="28"/>
          <w:szCs w:val="28"/>
        </w:rPr>
        <w:t xml:space="preserve"> </w:t>
      </w:r>
      <w:r>
        <w:rPr>
          <w:rFonts w:ascii="Times New Roman" w:hAnsi="Times New Roman" w:cs="Times New Roman"/>
          <w:sz w:val="28"/>
          <w:szCs w:val="28"/>
          <w:lang w:val="vi-VN"/>
        </w:rPr>
        <w:t>doanh nghiệp hoặc trực tiếp bổ sung, cập nhật thông tin theo quy định.</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Phòng Đăng ký kinh doanh thuộc Sở </w:t>
      </w:r>
      <w:r>
        <w:rPr>
          <w:rFonts w:ascii="Times New Roman" w:hAnsi="Times New Roman" w:cs="Times New Roman"/>
          <w:sz w:val="28"/>
          <w:szCs w:val="28"/>
        </w:rPr>
        <w:t>Tài chính</w:t>
      </w:r>
      <w:r>
        <w:rPr>
          <w:rFonts w:ascii="Times New Roman" w:hAnsi="Times New Roman" w:cs="Times New Roman"/>
          <w:sz w:val="28"/>
          <w:szCs w:val="28"/>
          <w:lang w:val="vi-VN"/>
        </w:rPr>
        <w:t xml:space="preserve"> là đầu mối công khai thông tin đăng ký doanh nghiệp trên địa bàn </w:t>
      </w:r>
      <w:r>
        <w:rPr>
          <w:rFonts w:ascii="Times New Roman" w:hAnsi="Times New Roman" w:cs="Times New Roman"/>
          <w:sz w:val="28"/>
          <w:szCs w:val="28"/>
        </w:rPr>
        <w:t>tỉnh trên Cổng thông tin đ</w:t>
      </w:r>
      <w:r>
        <w:rPr>
          <w:rFonts w:ascii="Times New Roman" w:hAnsi="Times New Roman" w:cs="Times New Roman"/>
          <w:sz w:val="28"/>
          <w:szCs w:val="28"/>
        </w:rPr>
        <w:t>iện tử của Sở</w:t>
      </w:r>
      <w:r>
        <w:rPr>
          <w:rFonts w:ascii="Times New Roman" w:hAnsi="Times New Roman" w:cs="Times New Roman"/>
          <w:sz w:val="28"/>
          <w:szCs w:val="28"/>
          <w:lang w:val="vi-VN"/>
        </w:rPr>
        <w:t>. Nội dung thông tin đăng ký doanh nghiệp công khai gồm</w:t>
      </w:r>
      <w:r>
        <w:rPr>
          <w:rFonts w:ascii="Times New Roman" w:hAnsi="Times New Roman" w:cs="Times New Roman"/>
          <w:sz w:val="28"/>
          <w:szCs w:val="28"/>
        </w:rPr>
        <w:t xml:space="preserve"> những thông tin quy định tại Khoản 1, Khoản 2 Điều 5 Quy chế này.</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bCs/>
          <w:sz w:val="28"/>
          <w:szCs w:val="28"/>
        </w:rPr>
        <w:t>2. T</w:t>
      </w:r>
      <w:r>
        <w:rPr>
          <w:rFonts w:ascii="Times New Roman" w:hAnsi="Times New Roman" w:cs="Times New Roman"/>
          <w:bCs/>
          <w:sz w:val="28"/>
          <w:szCs w:val="28"/>
          <w:lang w:val="vi-VN"/>
        </w:rPr>
        <w:t>rao đổi, cung cấp, công khai thông tin về tình trạng pháp lý</w:t>
      </w:r>
      <w:r>
        <w:rPr>
          <w:rFonts w:ascii="Times New Roman" w:hAnsi="Times New Roman" w:cs="Times New Roman"/>
          <w:bCs/>
          <w:sz w:val="28"/>
          <w:szCs w:val="28"/>
        </w:rPr>
        <w:t>, tình trạng hoạt động</w:t>
      </w:r>
      <w:r>
        <w:rPr>
          <w:rFonts w:ascii="Times New Roman" w:hAnsi="Times New Roman" w:cs="Times New Roman"/>
          <w:bCs/>
          <w:sz w:val="28"/>
          <w:szCs w:val="28"/>
          <w:lang w:val="vi-VN"/>
        </w:rPr>
        <w:t xml:space="preserve"> của doanh nghiệp</w:t>
      </w:r>
      <w:r>
        <w:rPr>
          <w:rFonts w:ascii="Times New Roman" w:hAnsi="Times New Roman" w:cs="Times New Roman"/>
          <w:bCs/>
          <w:sz w:val="28"/>
          <w:szCs w:val="28"/>
        </w:rPr>
        <w:t>, hộ kinh doanh.</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Sở </w:t>
      </w:r>
      <w:r>
        <w:rPr>
          <w:rFonts w:ascii="Times New Roman" w:hAnsi="Times New Roman" w:cs="Times New Roman"/>
          <w:sz w:val="28"/>
          <w:szCs w:val="28"/>
        </w:rPr>
        <w:t xml:space="preserve">Tài chính </w:t>
      </w:r>
      <w:r>
        <w:rPr>
          <w:rFonts w:ascii="Times New Roman" w:hAnsi="Times New Roman" w:cs="Times New Roman"/>
          <w:sz w:val="28"/>
          <w:szCs w:val="28"/>
          <w:lang w:val="vi-VN"/>
        </w:rPr>
        <w:t xml:space="preserve">là đầu mối cung cấp, công khai thông tin về tình trạng pháp lý của doanh nghiệp trên địa bàn </w:t>
      </w:r>
      <w:r>
        <w:rPr>
          <w:rFonts w:ascii="Times New Roman" w:hAnsi="Times New Roman" w:cs="Times New Roman"/>
          <w:sz w:val="28"/>
          <w:szCs w:val="28"/>
        </w:rPr>
        <w:t>tỉnh</w:t>
      </w:r>
      <w:r>
        <w:rPr>
          <w:rFonts w:ascii="Times New Roman" w:hAnsi="Times New Roman" w:cs="Times New Roman"/>
          <w:sz w:val="28"/>
          <w:szCs w:val="28"/>
          <w:lang w:val="vi-VN"/>
        </w:rPr>
        <w:t xml:space="preserve"> trên Cổng thông tin </w:t>
      </w:r>
      <w:r>
        <w:rPr>
          <w:rFonts w:ascii="Times New Roman" w:hAnsi="Times New Roman" w:cs="Times New Roman"/>
          <w:sz w:val="28"/>
          <w:szCs w:val="28"/>
        </w:rPr>
        <w:t>điện tử của Sở</w:t>
      </w:r>
      <w:r>
        <w:rPr>
          <w:rFonts w:ascii="Times New Roman" w:hAnsi="Times New Roman" w:cs="Times New Roman"/>
          <w:sz w:val="28"/>
          <w:szCs w:val="28"/>
          <w:lang w:val="vi-VN"/>
        </w:rPr>
        <w:t xml:space="preserve"> để các cơ quan chức năng tra cứu và thực hiện quản lý nhà nước đối với doanh nghiệp sau đăng ký thành lập.</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Đ</w:t>
      </w:r>
      <w:r>
        <w:rPr>
          <w:rFonts w:ascii="Times New Roman" w:hAnsi="Times New Roman" w:cs="Times New Roman"/>
          <w:sz w:val="28"/>
          <w:szCs w:val="28"/>
          <w:lang w:val="vi-VN"/>
        </w:rPr>
        <w:t>ịnh kỳ</w:t>
      </w:r>
      <w:r>
        <w:rPr>
          <w:rFonts w:ascii="Times New Roman" w:hAnsi="Times New Roman" w:cs="Times New Roman"/>
          <w:sz w:val="28"/>
          <w:szCs w:val="28"/>
        </w:rPr>
        <w:t>, Sở Tài chính</w:t>
      </w:r>
      <w:r>
        <w:rPr>
          <w:rFonts w:ascii="Times New Roman" w:hAnsi="Times New Roman" w:cs="Times New Roman"/>
          <w:sz w:val="28"/>
          <w:szCs w:val="28"/>
          <w:lang w:val="vi-VN"/>
        </w:rPr>
        <w:t xml:space="preserve"> đối chiếu thông tin trên Cổng thông tin quốc gia về đăng ký doanh nghiệp với thông tin do cơ quan quản lý thuế cung cấp về tình trạng pháp lý của doanh nghiệp.</w:t>
      </w:r>
    </w:p>
    <w:p w:rsidR="00535DB0" w:rsidRDefault="002F4214">
      <w:pPr>
        <w:spacing w:before="80" w:after="80"/>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Căn cứ vào chức năng, nhiệm vụ, quyền hạn các cơ quan chức năng có thể </w:t>
      </w:r>
      <w:r>
        <w:rPr>
          <w:rFonts w:ascii="Times New Roman" w:hAnsi="Times New Roman" w:cs="Times New Roman"/>
          <w:bCs/>
          <w:sz w:val="28"/>
          <w:szCs w:val="28"/>
        </w:rPr>
        <w:t>yêu cầu Sở Tài chính cung cấp thông tin đăng ký doanh nghiệp trên địa bàn tỉnh; yêu cầu UBND cấp xã cung cấp thông tin đăng ký hộ kinh doanh trên địa bàn quản lý.</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bCs/>
          <w:sz w:val="28"/>
          <w:szCs w:val="28"/>
        </w:rPr>
        <w:t>3. T</w:t>
      </w:r>
      <w:r>
        <w:rPr>
          <w:rFonts w:ascii="Times New Roman" w:hAnsi="Times New Roman" w:cs="Times New Roman"/>
          <w:bCs/>
          <w:sz w:val="28"/>
          <w:szCs w:val="28"/>
          <w:lang w:val="vi-VN"/>
        </w:rPr>
        <w:t>rao đổi, cung cấp, công khai thông tin về tình hình hoạt động sản xuất kinh doanh của doa</w:t>
      </w:r>
      <w:r>
        <w:rPr>
          <w:rFonts w:ascii="Times New Roman" w:hAnsi="Times New Roman" w:cs="Times New Roman"/>
          <w:bCs/>
          <w:sz w:val="28"/>
          <w:szCs w:val="28"/>
          <w:lang w:val="vi-VN"/>
        </w:rPr>
        <w:t>nh nghiệp</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Các cơ quan chức năng chủ động xây dựng cơ sở dữ liệu về </w:t>
      </w:r>
      <w:r>
        <w:rPr>
          <w:rFonts w:ascii="Times New Roman" w:hAnsi="Times New Roman" w:cs="Times New Roman"/>
          <w:bCs/>
          <w:sz w:val="28"/>
          <w:szCs w:val="28"/>
          <w:lang w:val="vi-VN"/>
        </w:rPr>
        <w:t>tình hình hoạt động sản xuất kinh doanh của doanh nghiệp</w:t>
      </w:r>
      <w:r>
        <w:rPr>
          <w:rFonts w:ascii="Times New Roman" w:hAnsi="Times New Roman" w:cs="Times New Roman"/>
          <w:sz w:val="28"/>
          <w:szCs w:val="28"/>
          <w:lang w:val="vi-VN"/>
        </w:rPr>
        <w:t xml:space="preserve"> thuộc lĩnh vực, địa bàn quản lý</w:t>
      </w:r>
      <w:r>
        <w:rPr>
          <w:rFonts w:ascii="Times New Roman" w:hAnsi="Times New Roman" w:cs="Times New Roman"/>
          <w:sz w:val="28"/>
          <w:szCs w:val="28"/>
        </w:rPr>
        <w:t xml:space="preserve">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quy định</w:t>
      </w:r>
      <w:r>
        <w:rPr>
          <w:rFonts w:ascii="Times New Roman" w:hAnsi="Times New Roman" w:cs="Times New Roman"/>
          <w:sz w:val="28"/>
          <w:szCs w:val="28"/>
          <w:lang w:val="vi-VN"/>
        </w:rPr>
        <w:t>.</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Khuyến khích các cơ quan chức năng chia sẻ cơ sở dữ liệu, trao đổi thông tin nhằm</w:t>
      </w:r>
      <w:r>
        <w:rPr>
          <w:rFonts w:ascii="Times New Roman" w:hAnsi="Times New Roman" w:cs="Times New Roman"/>
          <w:sz w:val="28"/>
          <w:szCs w:val="28"/>
        </w:rPr>
        <w:t xml:space="preserve"> nâng cao hiệu lực, hiệu quả của công tác quản lý nhà nước, đồng thời giảm thiểu nghĩa vụ kê khai, báo cáo của doanh nghiệp, hộ kinh doanh</w:t>
      </w:r>
      <w:r>
        <w:rPr>
          <w:rFonts w:ascii="Times New Roman" w:hAnsi="Times New Roman" w:cs="Times New Roman"/>
          <w:sz w:val="28"/>
          <w:szCs w:val="28"/>
          <w:lang w:val="vi-VN"/>
        </w:rPr>
        <w:t>.</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Các cơ quan chức năng thực hiện công khai thông tin về tình hình </w:t>
      </w:r>
      <w:r>
        <w:rPr>
          <w:rFonts w:ascii="Times New Roman" w:hAnsi="Times New Roman" w:cs="Times New Roman"/>
          <w:sz w:val="28"/>
          <w:szCs w:val="28"/>
        </w:rPr>
        <w:br/>
      </w:r>
      <w:r>
        <w:rPr>
          <w:rFonts w:ascii="Times New Roman" w:hAnsi="Times New Roman" w:cs="Times New Roman"/>
          <w:sz w:val="28"/>
          <w:szCs w:val="28"/>
          <w:lang w:val="vi-VN"/>
        </w:rPr>
        <w:t>hoạt động sản xuất kinh doanh của doanh nghiệp t</w:t>
      </w:r>
      <w:r>
        <w:rPr>
          <w:rFonts w:ascii="Times New Roman" w:hAnsi="Times New Roman" w:cs="Times New Roman"/>
          <w:sz w:val="28"/>
          <w:szCs w:val="28"/>
          <w:lang w:val="vi-VN"/>
        </w:rPr>
        <w:t>heo quy định của pháp luật chuyên ngành</w:t>
      </w:r>
      <w:r>
        <w:rPr>
          <w:rFonts w:ascii="Times New Roman" w:hAnsi="Times New Roman" w:cs="Times New Roman"/>
          <w:sz w:val="28"/>
          <w:szCs w:val="28"/>
        </w:rPr>
        <w:t>.</w:t>
      </w:r>
    </w:p>
    <w:p w:rsidR="00535DB0" w:rsidRDefault="002F4214">
      <w:pPr>
        <w:spacing w:before="80" w:after="80"/>
        <w:ind w:firstLine="720"/>
        <w:jc w:val="both"/>
        <w:rPr>
          <w:rFonts w:ascii="Times New Roman" w:hAnsi="Times New Roman" w:cs="Times New Roman"/>
          <w:bCs/>
          <w:sz w:val="28"/>
          <w:szCs w:val="28"/>
        </w:rPr>
      </w:pPr>
      <w:r>
        <w:rPr>
          <w:rFonts w:ascii="Times New Roman" w:hAnsi="Times New Roman" w:cs="Times New Roman"/>
          <w:sz w:val="28"/>
          <w:szCs w:val="28"/>
        </w:rPr>
        <w:lastRenderedPageBreak/>
        <w:t xml:space="preserve">4. </w:t>
      </w:r>
      <w:r>
        <w:rPr>
          <w:rFonts w:ascii="Times New Roman" w:hAnsi="Times New Roman" w:cs="Times New Roman"/>
          <w:bCs/>
          <w:sz w:val="28"/>
          <w:szCs w:val="28"/>
        </w:rPr>
        <w:t xml:space="preserve">Chia sẻ thông tin đăng ký doanh nghiệp cho cơ quan bảo hiểm xã hội và cơ quan được giao thẩm quyền quản lý nhà nước về </w:t>
      </w:r>
      <w:proofErr w:type="gramStart"/>
      <w:r>
        <w:rPr>
          <w:rFonts w:ascii="Times New Roman" w:hAnsi="Times New Roman" w:cs="Times New Roman"/>
          <w:bCs/>
          <w:sz w:val="28"/>
          <w:szCs w:val="28"/>
        </w:rPr>
        <w:t>lao</w:t>
      </w:r>
      <w:proofErr w:type="gramEnd"/>
      <w:r>
        <w:rPr>
          <w:rFonts w:ascii="Times New Roman" w:hAnsi="Times New Roman" w:cs="Times New Roman"/>
          <w:bCs/>
          <w:sz w:val="28"/>
          <w:szCs w:val="28"/>
        </w:rPr>
        <w:t xml:space="preserve"> động</w:t>
      </w:r>
    </w:p>
    <w:p w:rsidR="00535DB0" w:rsidRDefault="002F4214">
      <w:pPr>
        <w:spacing w:before="80" w:after="80"/>
        <w:ind w:firstLine="720"/>
        <w:jc w:val="both"/>
        <w:rPr>
          <w:rFonts w:ascii="Times New Roman" w:hAnsi="Times New Roman" w:cs="Times New Roman"/>
          <w:bCs/>
          <w:sz w:val="28"/>
          <w:szCs w:val="28"/>
        </w:rPr>
      </w:pPr>
      <w:r>
        <w:rPr>
          <w:rFonts w:ascii="Times New Roman" w:hAnsi="Times New Roman" w:cs="Times New Roman"/>
          <w:bCs/>
          <w:sz w:val="28"/>
          <w:szCs w:val="28"/>
        </w:rPr>
        <w:t>Chia sẻ thông tin đăng ký doanh nghiệp cho cơ quan bảo hiểm xã hội và cơ quan được g</w:t>
      </w:r>
      <w:r>
        <w:rPr>
          <w:rFonts w:ascii="Times New Roman" w:hAnsi="Times New Roman" w:cs="Times New Roman"/>
          <w:bCs/>
          <w:sz w:val="28"/>
          <w:szCs w:val="28"/>
        </w:rPr>
        <w:t xml:space="preserve">iao thẩm quyền quản lý nhà nước về </w:t>
      </w:r>
      <w:proofErr w:type="gramStart"/>
      <w:r>
        <w:rPr>
          <w:rFonts w:ascii="Times New Roman" w:hAnsi="Times New Roman" w:cs="Times New Roman"/>
          <w:bCs/>
          <w:sz w:val="28"/>
          <w:szCs w:val="28"/>
        </w:rPr>
        <w:t>lao</w:t>
      </w:r>
      <w:proofErr w:type="gramEnd"/>
      <w:r>
        <w:rPr>
          <w:rFonts w:ascii="Times New Roman" w:hAnsi="Times New Roman" w:cs="Times New Roman"/>
          <w:bCs/>
          <w:sz w:val="28"/>
          <w:szCs w:val="28"/>
        </w:rPr>
        <w:t xml:space="preserve"> động thực hiện theo quy định tại Điều 81 Nghị định số 168/2025/NĐ-CP.</w:t>
      </w:r>
    </w:p>
    <w:p w:rsidR="00535DB0" w:rsidRDefault="002F4214">
      <w:pPr>
        <w:spacing w:before="80" w:after="80"/>
        <w:ind w:firstLine="720"/>
        <w:jc w:val="both"/>
        <w:rPr>
          <w:rFonts w:ascii="Times New Roman" w:hAnsi="Times New Roman" w:cs="Times New Roman"/>
          <w:bCs/>
          <w:sz w:val="28"/>
          <w:szCs w:val="28"/>
          <w:lang w:val="vi-VN"/>
        </w:rPr>
      </w:pPr>
      <w:r>
        <w:rPr>
          <w:rFonts w:ascii="Times New Roman" w:hAnsi="Times New Roman" w:cs="Times New Roman"/>
          <w:bCs/>
          <w:sz w:val="28"/>
          <w:szCs w:val="28"/>
        </w:rPr>
        <w:t xml:space="preserve">5. </w:t>
      </w:r>
      <w:r>
        <w:rPr>
          <w:rFonts w:ascii="Times New Roman" w:hAnsi="Times New Roman" w:cs="Times New Roman"/>
          <w:bCs/>
          <w:sz w:val="28"/>
          <w:szCs w:val="28"/>
          <w:lang w:val="vi-VN"/>
        </w:rPr>
        <w:t xml:space="preserve">Trách nhiệm của các cơ quan trong việc công khai thông tin về xử lý doanh nghiệp có hành </w:t>
      </w:r>
      <w:proofErr w:type="gramStart"/>
      <w:r>
        <w:rPr>
          <w:rFonts w:ascii="Times New Roman" w:hAnsi="Times New Roman" w:cs="Times New Roman"/>
          <w:bCs/>
          <w:sz w:val="28"/>
          <w:szCs w:val="28"/>
          <w:lang w:val="vi-VN"/>
        </w:rPr>
        <w:t>vi</w:t>
      </w:r>
      <w:proofErr w:type="gramEnd"/>
      <w:r>
        <w:rPr>
          <w:rFonts w:ascii="Times New Roman" w:hAnsi="Times New Roman" w:cs="Times New Roman"/>
          <w:bCs/>
          <w:sz w:val="28"/>
          <w:szCs w:val="28"/>
          <w:lang w:val="vi-VN"/>
        </w:rPr>
        <w:t xml:space="preserve"> vi phạm pháp luật</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Thuế tỉnh Hà Tĩnh</w:t>
      </w:r>
      <w:r>
        <w:rPr>
          <w:rFonts w:ascii="Times New Roman" w:hAnsi="Times New Roman" w:cs="Times New Roman"/>
          <w:sz w:val="28"/>
          <w:szCs w:val="28"/>
        </w:rPr>
        <w:t xml:space="preserve"> </w:t>
      </w:r>
      <w:r>
        <w:rPr>
          <w:rFonts w:ascii="Times New Roman" w:hAnsi="Times New Roman" w:cs="Times New Roman"/>
          <w:sz w:val="28"/>
          <w:szCs w:val="28"/>
          <w:lang w:val="vi-VN"/>
        </w:rPr>
        <w:t>công khai danh</w:t>
      </w:r>
      <w:r>
        <w:rPr>
          <w:rFonts w:ascii="Times New Roman" w:hAnsi="Times New Roman" w:cs="Times New Roman"/>
          <w:sz w:val="28"/>
          <w:szCs w:val="28"/>
          <w:lang w:val="vi-VN"/>
        </w:rPr>
        <w:t xml:space="preserve"> sách các doanh nghiệp, đơn vị </w:t>
      </w:r>
      <w:r>
        <w:rPr>
          <w:rFonts w:ascii="Times New Roman" w:hAnsi="Times New Roman" w:cs="Times New Roman"/>
          <w:sz w:val="28"/>
          <w:szCs w:val="28"/>
        </w:rPr>
        <w:br/>
        <w:t>trực</w:t>
      </w:r>
      <w:r>
        <w:rPr>
          <w:rFonts w:ascii="Times New Roman" w:hAnsi="Times New Roman" w:cs="Times New Roman"/>
          <w:sz w:val="28"/>
          <w:szCs w:val="28"/>
          <w:lang w:val="vi-VN"/>
        </w:rPr>
        <w:t xml:space="preserve"> thuộc</w:t>
      </w:r>
      <w:r>
        <w:rPr>
          <w:rFonts w:ascii="Times New Roman" w:hAnsi="Times New Roman" w:cs="Times New Roman"/>
          <w:sz w:val="28"/>
          <w:szCs w:val="28"/>
        </w:rPr>
        <w:t xml:space="preserve"> của</w:t>
      </w:r>
      <w:r>
        <w:rPr>
          <w:rFonts w:ascii="Times New Roman" w:hAnsi="Times New Roman" w:cs="Times New Roman"/>
          <w:sz w:val="28"/>
          <w:szCs w:val="28"/>
          <w:lang w:val="vi-VN"/>
        </w:rPr>
        <w:t xml:space="preserve"> doanh nghiệp</w:t>
      </w:r>
      <w:r>
        <w:rPr>
          <w:rFonts w:ascii="Times New Roman" w:hAnsi="Times New Roman" w:cs="Times New Roman"/>
          <w:sz w:val="28"/>
          <w:szCs w:val="28"/>
        </w:rPr>
        <w:t xml:space="preserve">, hộ kinh doanh </w:t>
      </w:r>
      <w:r>
        <w:rPr>
          <w:rFonts w:ascii="Times New Roman" w:hAnsi="Times New Roman" w:cs="Times New Roman"/>
          <w:sz w:val="28"/>
          <w:szCs w:val="28"/>
          <w:lang w:val="vi-VN"/>
        </w:rPr>
        <w:t xml:space="preserve">trên địa bàn </w:t>
      </w:r>
      <w:r>
        <w:rPr>
          <w:rFonts w:ascii="Times New Roman" w:hAnsi="Times New Roman" w:cs="Times New Roman"/>
          <w:sz w:val="28"/>
          <w:szCs w:val="28"/>
        </w:rPr>
        <w:t>tỉnh</w:t>
      </w:r>
      <w:r>
        <w:rPr>
          <w:rFonts w:ascii="Times New Roman" w:hAnsi="Times New Roman" w:cs="Times New Roman"/>
          <w:sz w:val="28"/>
          <w:szCs w:val="28"/>
          <w:lang w:val="vi-VN"/>
        </w:rPr>
        <w:t xml:space="preserve"> có hành </w:t>
      </w:r>
      <w:proofErr w:type="gramStart"/>
      <w:r>
        <w:rPr>
          <w:rFonts w:ascii="Times New Roman" w:hAnsi="Times New Roman" w:cs="Times New Roman"/>
          <w:sz w:val="28"/>
          <w:szCs w:val="28"/>
          <w:lang w:val="vi-VN"/>
        </w:rPr>
        <w:t>vi</w:t>
      </w:r>
      <w:proofErr w:type="gramEnd"/>
      <w:r>
        <w:rPr>
          <w:rFonts w:ascii="Times New Roman" w:hAnsi="Times New Roman" w:cs="Times New Roman"/>
          <w:sz w:val="28"/>
          <w:szCs w:val="28"/>
          <w:lang w:val="vi-VN"/>
        </w:rPr>
        <w:t xml:space="preserve"> vi phạm pháp luật về thuế theo quy định của Luật Quản lý thuế và theo hướng dẫn của </w:t>
      </w:r>
      <w:r>
        <w:rPr>
          <w:rFonts w:ascii="Times New Roman" w:hAnsi="Times New Roman" w:cs="Times New Roman"/>
          <w:sz w:val="28"/>
          <w:szCs w:val="28"/>
        </w:rPr>
        <w:t>C</w:t>
      </w:r>
      <w:r>
        <w:rPr>
          <w:rFonts w:ascii="Times New Roman" w:hAnsi="Times New Roman" w:cs="Times New Roman"/>
          <w:sz w:val="28"/>
          <w:szCs w:val="28"/>
          <w:lang w:val="vi-VN"/>
        </w:rPr>
        <w:t>ục Thuế.</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Các cơ quan chức năng</w:t>
      </w:r>
      <w:r>
        <w:rPr>
          <w:rFonts w:ascii="Times New Roman" w:hAnsi="Times New Roman" w:cs="Times New Roman"/>
          <w:sz w:val="28"/>
          <w:szCs w:val="28"/>
          <w:lang w:val="vi-VN"/>
        </w:rPr>
        <w:t xml:space="preserve"> có trách nhiệm công khai doanh ngh</w:t>
      </w:r>
      <w:r>
        <w:rPr>
          <w:rFonts w:ascii="Times New Roman" w:hAnsi="Times New Roman" w:cs="Times New Roman"/>
          <w:sz w:val="28"/>
          <w:szCs w:val="28"/>
          <w:lang w:val="vi-VN"/>
        </w:rPr>
        <w:t xml:space="preserve">iệp, đơn vị </w:t>
      </w:r>
      <w:r>
        <w:rPr>
          <w:rFonts w:ascii="Times New Roman" w:hAnsi="Times New Roman" w:cs="Times New Roman"/>
          <w:sz w:val="28"/>
          <w:szCs w:val="28"/>
        </w:rPr>
        <w:t>trực thuộc</w:t>
      </w:r>
      <w:r>
        <w:rPr>
          <w:rFonts w:ascii="Times New Roman" w:hAnsi="Times New Roman" w:cs="Times New Roman"/>
          <w:sz w:val="28"/>
          <w:szCs w:val="28"/>
          <w:lang w:val="vi-VN"/>
        </w:rPr>
        <w:t xml:space="preserve"> thuộc </w:t>
      </w:r>
      <w:r>
        <w:rPr>
          <w:rFonts w:ascii="Times New Roman" w:hAnsi="Times New Roman" w:cs="Times New Roman"/>
          <w:sz w:val="28"/>
          <w:szCs w:val="28"/>
        </w:rPr>
        <w:t xml:space="preserve">của </w:t>
      </w:r>
      <w:r>
        <w:rPr>
          <w:rFonts w:ascii="Times New Roman" w:hAnsi="Times New Roman" w:cs="Times New Roman"/>
          <w:sz w:val="28"/>
          <w:szCs w:val="28"/>
          <w:lang w:val="vi-VN"/>
        </w:rPr>
        <w:t>doanh nghiệp</w:t>
      </w:r>
      <w:r>
        <w:rPr>
          <w:rFonts w:ascii="Times New Roman" w:hAnsi="Times New Roman" w:cs="Times New Roman"/>
          <w:sz w:val="28"/>
          <w:szCs w:val="28"/>
        </w:rPr>
        <w:t xml:space="preserve">, hộ kinh doanh </w:t>
      </w:r>
      <w:r>
        <w:rPr>
          <w:rFonts w:ascii="Times New Roman" w:hAnsi="Times New Roman" w:cs="Times New Roman"/>
          <w:sz w:val="28"/>
          <w:szCs w:val="28"/>
          <w:lang w:val="vi-VN"/>
        </w:rPr>
        <w:t>có hành vi vi phạm, bị xử phạt vi phạm hành chính theo quy định của pháp luật chuyên ngành thuộc phạm vi quản lý. Thông tin công khai gồm: tên, mã số, địa chỉ trụ sở chính, tên người đại diện the</w:t>
      </w:r>
      <w:r>
        <w:rPr>
          <w:rFonts w:ascii="Times New Roman" w:hAnsi="Times New Roman" w:cs="Times New Roman"/>
          <w:sz w:val="28"/>
          <w:szCs w:val="28"/>
          <w:lang w:val="vi-VN"/>
        </w:rPr>
        <w:t>o pháp luật</w:t>
      </w:r>
      <w:r>
        <w:rPr>
          <w:rFonts w:ascii="Times New Roman" w:hAnsi="Times New Roman" w:cs="Times New Roman"/>
          <w:sz w:val="28"/>
          <w:szCs w:val="28"/>
        </w:rPr>
        <w:t xml:space="preserve"> của doanh nghiệp</w:t>
      </w:r>
      <w:r>
        <w:rPr>
          <w:rFonts w:ascii="Times New Roman" w:hAnsi="Times New Roman" w:cs="Times New Roman"/>
          <w:sz w:val="28"/>
          <w:szCs w:val="28"/>
          <w:lang w:val="vi-VN"/>
        </w:rPr>
        <w:t xml:space="preserve">, người đứng đầu đơn vị </w:t>
      </w:r>
      <w:r>
        <w:rPr>
          <w:rFonts w:ascii="Times New Roman" w:hAnsi="Times New Roman" w:cs="Times New Roman"/>
          <w:sz w:val="28"/>
          <w:szCs w:val="28"/>
        </w:rPr>
        <w:t xml:space="preserve">trực </w:t>
      </w:r>
      <w:r>
        <w:rPr>
          <w:rFonts w:ascii="Times New Roman" w:hAnsi="Times New Roman" w:cs="Times New Roman"/>
          <w:sz w:val="28"/>
          <w:szCs w:val="28"/>
          <w:lang w:val="vi-VN"/>
        </w:rPr>
        <w:t xml:space="preserve">thuộc </w:t>
      </w:r>
      <w:r>
        <w:rPr>
          <w:rFonts w:ascii="Times New Roman" w:hAnsi="Times New Roman" w:cs="Times New Roman"/>
          <w:sz w:val="28"/>
          <w:szCs w:val="28"/>
        </w:rPr>
        <w:t xml:space="preserve">của </w:t>
      </w:r>
      <w:r>
        <w:rPr>
          <w:rFonts w:ascii="Times New Roman" w:hAnsi="Times New Roman" w:cs="Times New Roman"/>
          <w:sz w:val="28"/>
          <w:szCs w:val="28"/>
          <w:lang w:val="vi-VN"/>
        </w:rPr>
        <w:t xml:space="preserve">doanh nghiệp, </w:t>
      </w:r>
      <w:r>
        <w:rPr>
          <w:rFonts w:ascii="Times New Roman" w:hAnsi="Times New Roman" w:cs="Times New Roman"/>
          <w:sz w:val="28"/>
          <w:szCs w:val="28"/>
        </w:rPr>
        <w:t xml:space="preserve">hộ kinh doanh, </w:t>
      </w:r>
      <w:r>
        <w:rPr>
          <w:rFonts w:ascii="Times New Roman" w:hAnsi="Times New Roman" w:cs="Times New Roman"/>
          <w:sz w:val="28"/>
          <w:szCs w:val="28"/>
          <w:lang w:val="vi-VN"/>
        </w:rPr>
        <w:t>hành vi vi phạm pháp luật, hình thức xử phạt và biện pháp khắc phục hậu quả, việc chấp hành Quyết định xử phạt vi phạm hành chính của doanh nghiệp (nếu có).</w:t>
      </w:r>
    </w:p>
    <w:p w:rsidR="00535DB0" w:rsidRDefault="002F4214">
      <w:pPr>
        <w:spacing w:before="80" w:after="80"/>
        <w:ind w:firstLine="720"/>
        <w:jc w:val="both"/>
        <w:rPr>
          <w:rFonts w:ascii="Times New Roman" w:hAnsi="Times New Roman" w:cs="Times New Roman"/>
          <w:b/>
          <w:sz w:val="28"/>
          <w:szCs w:val="28"/>
        </w:rPr>
      </w:pPr>
      <w:proofErr w:type="gramStart"/>
      <w:r>
        <w:rPr>
          <w:rFonts w:ascii="Times New Roman" w:hAnsi="Times New Roman" w:cs="Times New Roman"/>
          <w:b/>
          <w:sz w:val="28"/>
          <w:szCs w:val="28"/>
        </w:rPr>
        <w:t>Điều 7.</w:t>
      </w:r>
      <w:proofErr w:type="gramEnd"/>
      <w:r>
        <w:rPr>
          <w:rFonts w:ascii="Times New Roman" w:hAnsi="Times New Roman" w:cs="Times New Roman"/>
          <w:b/>
          <w:sz w:val="28"/>
          <w:szCs w:val="28"/>
        </w:rPr>
        <w:t xml:space="preserve"> Chuẩn hóa và chia sẻ dữ liệu doanh nghiệp, hộ kinh doanh</w:t>
      </w:r>
    </w:p>
    <w:p w:rsidR="00535DB0" w:rsidRDefault="002F4214">
      <w:pPr>
        <w:spacing w:before="80" w:after="80"/>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Các cơ quan quy định tại Điều 2 Quy chế này chịu trách nhiệm đăng tải thông tin doanh nghiệp, hộ kinh doanh trên website của đơn vị mình để cung cấp, công khai thông tin cho các cơ quan, đơn </w:t>
      </w:r>
      <w:r>
        <w:rPr>
          <w:rFonts w:ascii="Times New Roman" w:hAnsi="Times New Roman" w:cs="Times New Roman"/>
          <w:bCs/>
          <w:sz w:val="28"/>
          <w:szCs w:val="28"/>
        </w:rPr>
        <w:t xml:space="preserve">vị có nhu cầu tìm hiểu, khai thác thông tin. </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Khuyến khích các cơ quan chức năng ứng dụng công nghệ thông tin để thực hiện trao đổi, cung cấp, công khai thông tin doanh nghiệp, hộ kinh doanh qua mạng điện tử</w:t>
      </w:r>
      <w:r>
        <w:rPr>
          <w:rFonts w:ascii="Times New Roman" w:hAnsi="Times New Roman" w:cs="Times New Roman"/>
          <w:sz w:val="28"/>
          <w:szCs w:val="28"/>
          <w:lang w:val="vi-VN"/>
        </w:rPr>
        <w:t>.</w:t>
      </w:r>
    </w:p>
    <w:p w:rsidR="00535DB0" w:rsidRDefault="00535DB0">
      <w:pPr>
        <w:jc w:val="center"/>
        <w:rPr>
          <w:rFonts w:ascii="Times New Roman" w:hAnsi="Times New Roman" w:cs="Times New Roman"/>
          <w:bCs/>
          <w:sz w:val="28"/>
          <w:szCs w:val="28"/>
        </w:rPr>
      </w:pPr>
    </w:p>
    <w:p w:rsidR="00535DB0" w:rsidRDefault="002F4214">
      <w:pPr>
        <w:pStyle w:val="NormalWeb"/>
        <w:spacing w:before="0" w:beforeAutospacing="0" w:after="0" w:afterAutospacing="0"/>
        <w:jc w:val="center"/>
        <w:rPr>
          <w:rFonts w:cs="Times New Roman"/>
          <w:sz w:val="28"/>
          <w:szCs w:val="28"/>
          <w:lang w:val="vi-VN"/>
        </w:rPr>
      </w:pPr>
      <w:bookmarkStart w:id="1" w:name="chuong_3"/>
      <w:r>
        <w:rPr>
          <w:rFonts w:cs="Times New Roman"/>
          <w:b/>
          <w:bCs/>
          <w:sz w:val="28"/>
          <w:szCs w:val="28"/>
          <w:lang w:val="vi-VN"/>
        </w:rPr>
        <w:t>Chương III</w:t>
      </w:r>
      <w:bookmarkEnd w:id="1"/>
    </w:p>
    <w:p w:rsidR="00535DB0" w:rsidRDefault="002F4214">
      <w:pPr>
        <w:pStyle w:val="NormalWeb"/>
        <w:spacing w:before="0" w:beforeAutospacing="0" w:after="0" w:afterAutospacing="0"/>
        <w:jc w:val="center"/>
        <w:rPr>
          <w:rFonts w:cs="Times New Roman"/>
          <w:b/>
          <w:bCs/>
          <w:sz w:val="28"/>
          <w:szCs w:val="28"/>
        </w:rPr>
      </w:pPr>
      <w:bookmarkStart w:id="2" w:name="chuong_3_name"/>
      <w:r>
        <w:rPr>
          <w:rFonts w:cs="Times New Roman"/>
          <w:b/>
          <w:bCs/>
          <w:sz w:val="28"/>
          <w:szCs w:val="28"/>
        </w:rPr>
        <w:t>QUY TRÌNH</w:t>
      </w:r>
      <w:r>
        <w:rPr>
          <w:rFonts w:cs="Times New Roman"/>
          <w:b/>
          <w:bCs/>
          <w:sz w:val="28"/>
          <w:szCs w:val="28"/>
          <w:lang w:val="vi-VN"/>
        </w:rPr>
        <w:t xml:space="preserve"> KIỂM TRA </w:t>
      </w:r>
      <w:bookmarkEnd w:id="2"/>
      <w:r>
        <w:rPr>
          <w:rFonts w:cs="Times New Roman"/>
          <w:b/>
          <w:bCs/>
          <w:sz w:val="28"/>
          <w:szCs w:val="28"/>
        </w:rPr>
        <w:t>VỀ NỘI DUNG ĐĂNG</w:t>
      </w:r>
      <w:r>
        <w:rPr>
          <w:rFonts w:cs="Times New Roman"/>
          <w:b/>
          <w:bCs/>
          <w:sz w:val="28"/>
          <w:szCs w:val="28"/>
        </w:rPr>
        <w:t xml:space="preserve"> KÝ KINH DOANH</w:t>
      </w:r>
    </w:p>
    <w:p w:rsidR="00535DB0" w:rsidRDefault="00535DB0">
      <w:pPr>
        <w:pStyle w:val="NormalWeb"/>
        <w:spacing w:before="0" w:beforeAutospacing="0" w:after="0" w:afterAutospacing="0"/>
        <w:jc w:val="center"/>
        <w:rPr>
          <w:rFonts w:cs="Times New Roman"/>
          <w:b/>
          <w:bCs/>
          <w:sz w:val="28"/>
          <w:szCs w:val="28"/>
        </w:rPr>
      </w:pPr>
      <w:bookmarkStart w:id="3" w:name="dieu_12"/>
    </w:p>
    <w:p w:rsidR="00535DB0" w:rsidRDefault="002F4214">
      <w:pPr>
        <w:pStyle w:val="NormalWeb"/>
        <w:spacing w:before="80" w:beforeAutospacing="0" w:after="80" w:afterAutospacing="0"/>
        <w:ind w:firstLine="720"/>
        <w:jc w:val="both"/>
        <w:rPr>
          <w:rFonts w:cs="Times New Roman"/>
          <w:b/>
          <w:bCs/>
          <w:sz w:val="28"/>
          <w:szCs w:val="28"/>
        </w:rPr>
      </w:pPr>
      <w:proofErr w:type="gramStart"/>
      <w:r>
        <w:rPr>
          <w:rFonts w:cs="Times New Roman"/>
          <w:b/>
          <w:bCs/>
          <w:sz w:val="28"/>
          <w:szCs w:val="28"/>
        </w:rPr>
        <w:t>Điều 8.</w:t>
      </w:r>
      <w:proofErr w:type="gramEnd"/>
      <w:r>
        <w:rPr>
          <w:rFonts w:cs="Times New Roman"/>
          <w:b/>
          <w:bCs/>
          <w:sz w:val="28"/>
          <w:szCs w:val="28"/>
        </w:rPr>
        <w:t xml:space="preserve"> Quy trình kiểm tra nội dung về đăng ký kinh doanh </w:t>
      </w:r>
    </w:p>
    <w:p w:rsidR="00535DB0" w:rsidRDefault="002F4214">
      <w:pPr>
        <w:pStyle w:val="NormalWeb"/>
        <w:spacing w:before="80" w:beforeAutospacing="0" w:after="80" w:afterAutospacing="0"/>
        <w:ind w:firstLine="720"/>
        <w:jc w:val="both"/>
        <w:rPr>
          <w:rFonts w:cs="Times New Roman"/>
          <w:bCs/>
          <w:sz w:val="28"/>
          <w:szCs w:val="28"/>
        </w:rPr>
      </w:pPr>
      <w:r>
        <w:rPr>
          <w:rFonts w:cs="Times New Roman"/>
          <w:bCs/>
          <w:sz w:val="28"/>
          <w:szCs w:val="28"/>
        </w:rPr>
        <w:t xml:space="preserve">Các nội dung về phạm vi, đối tượng, nguyên tắc, thẩm quyền, hình thức, thời hạn, tần suất kiểm tra; lập, phê duyệt, điều chỉnh, công khai kế hoạch kiểm tra; nội dung, trình tự kiểm </w:t>
      </w:r>
      <w:r>
        <w:rPr>
          <w:rFonts w:cs="Times New Roman"/>
          <w:bCs/>
          <w:sz w:val="28"/>
          <w:szCs w:val="28"/>
        </w:rPr>
        <w:t>tra; tổ chức thực hiện kết luận kiểm tra thực hiện theo các nội dung quy định tại Nghị định số 217/2025/NĐ-CP ngày 05/8/2025 của Chính phủ.</w:t>
      </w:r>
    </w:p>
    <w:p w:rsidR="00535DB0" w:rsidRDefault="002F4214">
      <w:pPr>
        <w:pStyle w:val="NormalWeb"/>
        <w:spacing w:before="80" w:beforeAutospacing="0" w:after="80" w:afterAutospacing="0"/>
        <w:ind w:firstLine="720"/>
        <w:jc w:val="both"/>
        <w:rPr>
          <w:rFonts w:cs="Times New Roman"/>
          <w:b/>
          <w:bCs/>
          <w:sz w:val="28"/>
          <w:szCs w:val="28"/>
        </w:rPr>
      </w:pPr>
      <w:r>
        <w:rPr>
          <w:rFonts w:cs="Times New Roman"/>
          <w:b/>
          <w:bCs/>
          <w:sz w:val="28"/>
          <w:szCs w:val="28"/>
        </w:rPr>
        <w:t xml:space="preserve"> </w:t>
      </w:r>
      <w:proofErr w:type="gramStart"/>
      <w:r>
        <w:rPr>
          <w:rFonts w:cs="Times New Roman"/>
          <w:b/>
          <w:bCs/>
          <w:sz w:val="28"/>
          <w:szCs w:val="28"/>
        </w:rPr>
        <w:t>Điều 9.</w:t>
      </w:r>
      <w:proofErr w:type="gramEnd"/>
      <w:r>
        <w:rPr>
          <w:rFonts w:cs="Times New Roman"/>
          <w:b/>
          <w:bCs/>
          <w:sz w:val="28"/>
          <w:szCs w:val="28"/>
        </w:rPr>
        <w:t xml:space="preserve"> Công tác phối hợp, chia sẻ thông tin và trách nhiệm của các đơn vị, cơ quan có liên quan trong kiểm tra đối</w:t>
      </w:r>
      <w:r>
        <w:rPr>
          <w:rFonts w:cs="Times New Roman"/>
          <w:b/>
          <w:bCs/>
          <w:sz w:val="28"/>
          <w:szCs w:val="28"/>
        </w:rPr>
        <w:t xml:space="preserve"> với Doanh nghiệp</w:t>
      </w:r>
    </w:p>
    <w:p w:rsidR="00535DB0" w:rsidRDefault="002F4214">
      <w:pPr>
        <w:pStyle w:val="NormalWeb"/>
        <w:spacing w:before="80" w:beforeAutospacing="0" w:after="80" w:afterAutospacing="0"/>
        <w:ind w:firstLine="720"/>
        <w:jc w:val="both"/>
        <w:rPr>
          <w:rFonts w:cs="Times New Roman"/>
          <w:sz w:val="28"/>
          <w:szCs w:val="28"/>
        </w:rPr>
      </w:pPr>
      <w:r>
        <w:rPr>
          <w:rFonts w:cs="Times New Roman"/>
          <w:bCs/>
          <w:sz w:val="28"/>
          <w:szCs w:val="28"/>
        </w:rPr>
        <w:t>1. P</w:t>
      </w:r>
      <w:r>
        <w:rPr>
          <w:rFonts w:cs="Times New Roman"/>
          <w:bCs/>
          <w:sz w:val="28"/>
          <w:szCs w:val="28"/>
          <w:lang w:val="vi-VN"/>
        </w:rPr>
        <w:t>hối hợp trong công tác kiểm tra, thu hồi giấy</w:t>
      </w:r>
      <w:r>
        <w:rPr>
          <w:rFonts w:cs="Times New Roman"/>
          <w:bCs/>
          <w:sz w:val="28"/>
          <w:szCs w:val="28"/>
        </w:rPr>
        <w:t xml:space="preserve"> </w:t>
      </w:r>
      <w:r>
        <w:rPr>
          <w:rFonts w:cs="Times New Roman"/>
          <w:bCs/>
          <w:sz w:val="28"/>
          <w:szCs w:val="28"/>
          <w:lang w:val="vi-VN"/>
        </w:rPr>
        <w:t xml:space="preserve">chứng nhận đăng ký doanh nghiệp và xử lý doanh nghiệp vi phạm quy định về ngành, nghề đầu tư </w:t>
      </w:r>
      <w:r>
        <w:rPr>
          <w:rFonts w:cs="Times New Roman"/>
          <w:bCs/>
          <w:sz w:val="28"/>
          <w:szCs w:val="28"/>
          <w:lang w:val="vi-VN"/>
        </w:rPr>
        <w:lastRenderedPageBreak/>
        <w:t>kinh doanh</w:t>
      </w:r>
      <w:bookmarkEnd w:id="3"/>
      <w:r>
        <w:rPr>
          <w:rFonts w:cs="Times New Roman"/>
          <w:bCs/>
          <w:sz w:val="28"/>
          <w:szCs w:val="28"/>
          <w:lang w:val="vi-VN"/>
        </w:rPr>
        <w:t xml:space="preserve"> có điều kiện, </w:t>
      </w:r>
      <w:r>
        <w:rPr>
          <w:rFonts w:cs="Times New Roman"/>
          <w:sz w:val="28"/>
          <w:szCs w:val="28"/>
          <w:lang w:val="vi-VN"/>
        </w:rPr>
        <w:t xml:space="preserve">ngành, nghề tiếp cận thị trường có điều kiện đối với nhà đầu tư nước </w:t>
      </w:r>
      <w:r>
        <w:rPr>
          <w:rFonts w:cs="Times New Roman"/>
          <w:sz w:val="28"/>
          <w:szCs w:val="28"/>
          <w:lang w:val="vi-VN"/>
        </w:rPr>
        <w:t>ngoài</w:t>
      </w:r>
      <w:r>
        <w:rPr>
          <w:rFonts w:cs="Times New Roman"/>
          <w:sz w:val="28"/>
          <w:szCs w:val="28"/>
        </w:rPr>
        <w:t>.</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Nội dung phối hợp trong kiểm tra</w:t>
      </w:r>
      <w:r>
        <w:rPr>
          <w:rFonts w:cs="Times New Roman"/>
          <w:sz w:val="28"/>
          <w:szCs w:val="28"/>
        </w:rPr>
        <w:t>, hậu kiểm</w:t>
      </w:r>
      <w:r>
        <w:rPr>
          <w:rFonts w:cs="Times New Roman"/>
          <w:sz w:val="28"/>
          <w:szCs w:val="28"/>
          <w:lang w:val="vi-VN"/>
        </w:rPr>
        <w:t xml:space="preserve"> doanh nghiệp bao gồm: </w:t>
      </w:r>
      <w:r>
        <w:rPr>
          <w:rFonts w:cs="Times New Roman"/>
          <w:sz w:val="28"/>
          <w:szCs w:val="28"/>
        </w:rPr>
        <w:br/>
      </w:r>
      <w:r>
        <w:rPr>
          <w:rFonts w:cs="Times New Roman"/>
          <w:sz w:val="28"/>
          <w:szCs w:val="28"/>
          <w:lang w:val="vi-VN"/>
        </w:rPr>
        <w:t>phối hợp xây dựng kế hoạch kiểm tra</w:t>
      </w:r>
      <w:r>
        <w:rPr>
          <w:rFonts w:cs="Times New Roman"/>
          <w:sz w:val="28"/>
          <w:szCs w:val="28"/>
        </w:rPr>
        <w:t>, hậu kiểm</w:t>
      </w:r>
      <w:r>
        <w:rPr>
          <w:rFonts w:cs="Times New Roman"/>
          <w:sz w:val="28"/>
          <w:szCs w:val="28"/>
          <w:lang w:val="vi-VN"/>
        </w:rPr>
        <w:t>; phối hợp tổ chức thực hiện công tác kiểm tra</w:t>
      </w:r>
      <w:r>
        <w:rPr>
          <w:rFonts w:cs="Times New Roman"/>
          <w:sz w:val="28"/>
          <w:szCs w:val="28"/>
        </w:rPr>
        <w:t>, hậu kiểm</w:t>
      </w:r>
      <w:r>
        <w:rPr>
          <w:rFonts w:cs="Times New Roman"/>
          <w:sz w:val="28"/>
          <w:szCs w:val="28"/>
          <w:lang w:val="vi-VN"/>
        </w:rPr>
        <w: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lang w:val="vi-VN"/>
        </w:rPr>
        <w:t>- Nội dung phối hợp trong thu hồi giấy chứng nhận đăng ký doanh nghiệp</w:t>
      </w:r>
      <w:r>
        <w:rPr>
          <w:rFonts w:cs="Times New Roman"/>
          <w:sz w:val="28"/>
          <w:szCs w:val="28"/>
        </w:rPr>
        <w:t xml:space="preserve">, </w:t>
      </w:r>
      <w:r>
        <w:rPr>
          <w:rFonts w:cs="Times New Roman"/>
          <w:sz w:val="28"/>
          <w:szCs w:val="28"/>
          <w:lang w:val="vi-VN"/>
        </w:rPr>
        <w:t>bao gồ</w:t>
      </w:r>
      <w:r>
        <w:rPr>
          <w:rFonts w:cs="Times New Roman"/>
          <w:sz w:val="28"/>
          <w:szCs w:val="28"/>
          <w:lang w:val="vi-VN"/>
        </w:rPr>
        <w:t>m: phối hợp xác định hành vi vi phạm thuộc trường hợp thu hồi giấy chứng nhận đăng ký doanh nghiệp</w:t>
      </w:r>
      <w:r>
        <w:rPr>
          <w:rFonts w:cs="Times New Roman"/>
          <w:sz w:val="28"/>
          <w:szCs w:val="28"/>
        </w:rPr>
        <w:t>.</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 Nội dung phối hợp trong xử lý doanh nghiệp vi phạm quy định về </w:t>
      </w:r>
      <w:r>
        <w:rPr>
          <w:rFonts w:cs="Times New Roman"/>
          <w:sz w:val="28"/>
          <w:szCs w:val="28"/>
        </w:rPr>
        <w:br/>
      </w:r>
      <w:r>
        <w:rPr>
          <w:rFonts w:cs="Times New Roman"/>
          <w:sz w:val="28"/>
          <w:szCs w:val="28"/>
          <w:lang w:val="vi-VN"/>
        </w:rPr>
        <w:t>ngành, nghề đầu tư kinh doanh có điều kiện, ngành, nghề tiếp cận thị trường có điều kiện đ</w:t>
      </w:r>
      <w:r>
        <w:rPr>
          <w:rFonts w:cs="Times New Roman"/>
          <w:sz w:val="28"/>
          <w:szCs w:val="28"/>
          <w:lang w:val="vi-VN"/>
        </w:rPr>
        <w:t>ối với nhà đầu tư nước ngoài gồm: phối hợp xử phạt doanh nghiệp; yêu cầu doanh nghiệp</w:t>
      </w:r>
      <w:r>
        <w:rPr>
          <w:rFonts w:cs="Times New Roman"/>
          <w:sz w:val="28"/>
          <w:szCs w:val="28"/>
        </w:rPr>
        <w:t xml:space="preserve"> </w:t>
      </w:r>
      <w:r>
        <w:rPr>
          <w:rFonts w:cs="Times New Roman"/>
          <w:sz w:val="28"/>
          <w:szCs w:val="28"/>
          <w:lang w:val="vi-VN"/>
        </w:rPr>
        <w:t xml:space="preserve">tạm ngừng kinh doanh ngành, nghề kinh doanh có điều kiện, ngành, nghề tiếp cận thị trường có điều kiện đối với nhà đầu tư nước ngoài nhưng không đáp ứng đủ điều kiện đầu </w:t>
      </w:r>
      <w:r>
        <w:rPr>
          <w:rFonts w:cs="Times New Roman"/>
          <w:sz w:val="28"/>
          <w:szCs w:val="28"/>
          <w:lang w:val="vi-VN"/>
        </w:rPr>
        <w:t>tư kinh doanh theo quy định của pháp luật.</w:t>
      </w:r>
    </w:p>
    <w:p w:rsidR="00535DB0" w:rsidRDefault="002F4214">
      <w:pPr>
        <w:pStyle w:val="NormalWeb"/>
        <w:spacing w:before="80" w:beforeAutospacing="0" w:after="80" w:afterAutospacing="0"/>
        <w:ind w:firstLine="720"/>
        <w:jc w:val="both"/>
        <w:rPr>
          <w:rFonts w:cs="Times New Roman"/>
          <w:sz w:val="28"/>
          <w:szCs w:val="28"/>
          <w:lang w:val="vi-VN"/>
        </w:rPr>
      </w:pPr>
      <w:bookmarkStart w:id="4" w:name="dieu_14"/>
      <w:r>
        <w:rPr>
          <w:rFonts w:cs="Times New Roman"/>
          <w:bCs/>
          <w:sz w:val="28"/>
          <w:szCs w:val="28"/>
        </w:rPr>
        <w:t xml:space="preserve">2. </w:t>
      </w:r>
      <w:r>
        <w:rPr>
          <w:rFonts w:cs="Times New Roman"/>
          <w:bCs/>
          <w:sz w:val="28"/>
          <w:szCs w:val="28"/>
          <w:lang w:val="vi-VN"/>
        </w:rPr>
        <w:t>Trách nhiệm của các cơ quan trong việc phối hợp tổ chức thực hiện công tác kiểm tra</w:t>
      </w:r>
      <w:r>
        <w:rPr>
          <w:rFonts w:cs="Times New Roman"/>
          <w:bCs/>
          <w:sz w:val="28"/>
          <w:szCs w:val="28"/>
        </w:rPr>
        <w:t>, hậu kiểm</w:t>
      </w:r>
      <w:r>
        <w:rPr>
          <w:rFonts w:cs="Times New Roman"/>
          <w:bCs/>
          <w:sz w:val="28"/>
          <w:szCs w:val="28"/>
          <w:lang w:val="vi-VN"/>
        </w:rPr>
        <w:t xml:space="preserve"> doanh nghiệp</w:t>
      </w:r>
      <w:bookmarkEnd w:id="4"/>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Các cơ quan chức năng có trách nhiệm tổ chức thực hiện công tác </w:t>
      </w:r>
      <w:r>
        <w:rPr>
          <w:rFonts w:cs="Times New Roman"/>
          <w:sz w:val="28"/>
          <w:szCs w:val="28"/>
        </w:rPr>
        <w:br/>
        <w:t xml:space="preserve">kiểm tra, hậu kiểm doanh nghiệp </w:t>
      </w:r>
      <w:proofErr w:type="gramStart"/>
      <w:r>
        <w:rPr>
          <w:rFonts w:cs="Times New Roman"/>
          <w:sz w:val="28"/>
          <w:szCs w:val="28"/>
        </w:rPr>
        <w:t>theo</w:t>
      </w:r>
      <w:proofErr w:type="gramEnd"/>
      <w:r>
        <w:rPr>
          <w:rFonts w:cs="Times New Roman"/>
          <w:sz w:val="28"/>
          <w:szCs w:val="28"/>
        </w:rPr>
        <w:t xml:space="preserve"> đúng Kế hoạch kiểm tra đã được phê duyệt hoặc tiến hành kiểm tra doanh nghiệp khi có yêu cầu đột xuất.</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 </w:t>
      </w:r>
      <w:r>
        <w:rPr>
          <w:rFonts w:cs="Times New Roman"/>
          <w:sz w:val="28"/>
          <w:szCs w:val="28"/>
        </w:rPr>
        <w:t>T</w:t>
      </w:r>
      <w:r>
        <w:rPr>
          <w:rFonts w:cs="Times New Roman"/>
          <w:sz w:val="28"/>
          <w:szCs w:val="28"/>
          <w:lang w:val="vi-VN"/>
        </w:rPr>
        <w:t>rong quá trình chuẩn bị hoặc trong quá trình kiểm tra</w:t>
      </w:r>
      <w:r>
        <w:rPr>
          <w:rFonts w:cs="Times New Roman"/>
          <w:sz w:val="28"/>
          <w:szCs w:val="28"/>
        </w:rPr>
        <w:t>, hậu kiểm</w:t>
      </w:r>
      <w:r>
        <w:rPr>
          <w:rFonts w:cs="Times New Roman"/>
          <w:sz w:val="28"/>
          <w:szCs w:val="28"/>
          <w:lang w:val="vi-VN"/>
        </w:rPr>
        <w:t xml:space="preserve"> doanh nghiệp, </w:t>
      </w:r>
      <w:r>
        <w:rPr>
          <w:rFonts w:cs="Times New Roman"/>
          <w:sz w:val="28"/>
          <w:szCs w:val="28"/>
        </w:rPr>
        <w:t>cơ quan chức năng</w:t>
      </w:r>
      <w:r>
        <w:rPr>
          <w:rFonts w:cs="Times New Roman"/>
          <w:sz w:val="28"/>
          <w:szCs w:val="28"/>
          <w:lang w:val="vi-VN"/>
        </w:rPr>
        <w:t xml:space="preserve"> phát hiện hoặc nhận thấy dấu hiệu doanh nghiệp có hàn</w:t>
      </w:r>
      <w:r>
        <w:rPr>
          <w:rFonts w:cs="Times New Roman"/>
          <w:sz w:val="28"/>
          <w:szCs w:val="28"/>
          <w:lang w:val="vi-VN"/>
        </w:rPr>
        <w:t xml:space="preserve">h vi vi phạm pháp luật ngoài phạm vi chức năng, nhiệm vụ, quyền hạn được giao có trách nhiệm thông báo, đề nghị cơ quan có thẩm quyền phối </w:t>
      </w:r>
      <w:r>
        <w:rPr>
          <w:rFonts w:cs="Times New Roman"/>
          <w:sz w:val="28"/>
          <w:szCs w:val="28"/>
        </w:rPr>
        <w:t>h</w:t>
      </w:r>
      <w:r>
        <w:rPr>
          <w:rFonts w:cs="Times New Roman"/>
          <w:sz w:val="28"/>
          <w:szCs w:val="28"/>
          <w:lang w:val="vi-VN"/>
        </w:rPr>
        <w:t>ợp hoặc thực hiện thanh tra, kiểm tra độc lập.</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lang w:val="vi-VN"/>
        </w:rPr>
        <w:t xml:space="preserve">- Kết </w:t>
      </w:r>
      <w:r>
        <w:rPr>
          <w:rFonts w:cs="Times New Roman"/>
          <w:sz w:val="28"/>
          <w:szCs w:val="28"/>
        </w:rPr>
        <w:t xml:space="preserve">quả </w:t>
      </w:r>
      <w:r>
        <w:rPr>
          <w:rFonts w:cs="Times New Roman"/>
          <w:sz w:val="28"/>
          <w:szCs w:val="28"/>
          <w:lang w:val="vi-VN"/>
        </w:rPr>
        <w:t>kiểm tra</w:t>
      </w:r>
      <w:r>
        <w:rPr>
          <w:rFonts w:cs="Times New Roman"/>
          <w:sz w:val="28"/>
          <w:szCs w:val="28"/>
        </w:rPr>
        <w:t>, hậu kiểm doanh nghiệp phải được công khai theo qu</w:t>
      </w:r>
      <w:r>
        <w:rPr>
          <w:rFonts w:cs="Times New Roman"/>
          <w:sz w:val="28"/>
          <w:szCs w:val="28"/>
        </w:rPr>
        <w:t>y định của pháp luật.</w:t>
      </w:r>
    </w:p>
    <w:p w:rsidR="00535DB0" w:rsidRDefault="002F4214">
      <w:pPr>
        <w:pStyle w:val="NormalWeb"/>
        <w:spacing w:before="80" w:beforeAutospacing="0" w:after="80" w:afterAutospacing="0"/>
        <w:ind w:firstLine="720"/>
        <w:jc w:val="both"/>
        <w:rPr>
          <w:rFonts w:cs="Times New Roman"/>
          <w:sz w:val="28"/>
          <w:szCs w:val="28"/>
          <w:lang w:val="vi-VN"/>
        </w:rPr>
      </w:pPr>
      <w:bookmarkStart w:id="5" w:name="dieu_15"/>
      <w:r>
        <w:rPr>
          <w:rFonts w:cs="Times New Roman"/>
          <w:bCs/>
          <w:sz w:val="28"/>
          <w:szCs w:val="28"/>
        </w:rPr>
        <w:t xml:space="preserve">3. </w:t>
      </w:r>
      <w:r>
        <w:rPr>
          <w:rFonts w:cs="Times New Roman"/>
          <w:bCs/>
          <w:sz w:val="28"/>
          <w:szCs w:val="28"/>
          <w:lang w:val="vi-VN"/>
        </w:rPr>
        <w:t xml:space="preserve">Trách nhiệm của các cơ quan trong phối hợp </w:t>
      </w:r>
      <w:proofErr w:type="gramStart"/>
      <w:r>
        <w:rPr>
          <w:rFonts w:cs="Times New Roman"/>
          <w:bCs/>
          <w:sz w:val="28"/>
          <w:szCs w:val="28"/>
          <w:lang w:val="vi-VN"/>
        </w:rPr>
        <w:t>thu</w:t>
      </w:r>
      <w:proofErr w:type="gramEnd"/>
      <w:r>
        <w:rPr>
          <w:rFonts w:cs="Times New Roman"/>
          <w:bCs/>
          <w:sz w:val="28"/>
          <w:szCs w:val="28"/>
          <w:lang w:val="vi-VN"/>
        </w:rPr>
        <w:t xml:space="preserve"> hồi giấy chứng nhận đăng ký doanh nghiệp</w:t>
      </w:r>
      <w:bookmarkEnd w:id="5"/>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w:t>
      </w:r>
      <w:r>
        <w:rPr>
          <w:rFonts w:cs="Times New Roman"/>
          <w:sz w:val="28"/>
          <w:szCs w:val="28"/>
          <w:lang w:val="vi-VN"/>
        </w:rPr>
        <w:t xml:space="preserve">Phòng Đăng ký kinh doanh thuộc Sở Tài chính có trách nhiệm </w:t>
      </w:r>
      <w:proofErr w:type="gramStart"/>
      <w:r>
        <w:rPr>
          <w:rFonts w:cs="Times New Roman"/>
          <w:sz w:val="28"/>
          <w:szCs w:val="28"/>
          <w:lang w:val="vi-VN"/>
        </w:rPr>
        <w:t>thu</w:t>
      </w:r>
      <w:proofErr w:type="gramEnd"/>
      <w:r>
        <w:rPr>
          <w:rFonts w:cs="Times New Roman"/>
          <w:sz w:val="28"/>
          <w:szCs w:val="28"/>
          <w:lang w:val="vi-VN"/>
        </w:rPr>
        <w:t xml:space="preserve"> hồi giấy chứng nhận đăng ký doanh nghiệp theo quy định của Luật Doanh nghiệp</w:t>
      </w:r>
      <w:r>
        <w:rPr>
          <w:rFonts w:cs="Times New Roman"/>
          <w:sz w:val="28"/>
          <w:szCs w:val="28"/>
        </w:rPr>
        <w:t xml:space="preserve"> n</w:t>
      </w:r>
      <w:r>
        <w:rPr>
          <w:rFonts w:cs="Times New Roman"/>
          <w:sz w:val="28"/>
          <w:szCs w:val="28"/>
        </w:rPr>
        <w:t>ăm 2020.</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Thông tin về thu hồi Giấy chứng nhận đăng ký doanh nghiệp được công khai trên Cổng thông tin quốc gia về đăng ký doanh nghiệp để các cơ quan chức năng quản lý nhà nước về ngành, nghề đầu tư kinh doanh có điều kiện, ngành, nghề tiếp cận thị trườn</w:t>
      </w:r>
      <w:r>
        <w:rPr>
          <w:rFonts w:cs="Times New Roman"/>
          <w:sz w:val="28"/>
          <w:szCs w:val="28"/>
        </w:rPr>
        <w:t xml:space="preserve">g của nhà đầu tư nước ngoài tra cứu, xử lý theo quy định của pháp luật. </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Các bước thực hiện như sau:</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rPr>
        <w:t>i)</w:t>
      </w:r>
      <w:r>
        <w:rPr>
          <w:rFonts w:cs="Times New Roman"/>
          <w:sz w:val="28"/>
          <w:szCs w:val="28"/>
          <w:lang w:val="vi-VN"/>
        </w:rPr>
        <w:t xml:space="preserve"> Các cơ quan chức năng có thẩm quyền xác định hành </w:t>
      </w:r>
      <w:proofErr w:type="gramStart"/>
      <w:r>
        <w:rPr>
          <w:rFonts w:cs="Times New Roman"/>
          <w:sz w:val="28"/>
          <w:szCs w:val="28"/>
          <w:lang w:val="vi-VN"/>
        </w:rPr>
        <w:t>vi</w:t>
      </w:r>
      <w:proofErr w:type="gramEnd"/>
      <w:r>
        <w:rPr>
          <w:rFonts w:cs="Times New Roman"/>
          <w:sz w:val="28"/>
          <w:szCs w:val="28"/>
          <w:lang w:val="vi-VN"/>
        </w:rPr>
        <w:t xml:space="preserve"> vi phạm của doanh nghiệp thuộc trường hợp bị thu hồi Giấy chứng nhận đăng ký doanh </w:t>
      </w:r>
      <w:r>
        <w:rPr>
          <w:rFonts w:cs="Times New Roman"/>
          <w:sz w:val="28"/>
          <w:szCs w:val="28"/>
          <w:lang w:val="vi-VN"/>
        </w:rPr>
        <w:lastRenderedPageBreak/>
        <w:t>nghiệp theo qu</w:t>
      </w:r>
      <w:r>
        <w:rPr>
          <w:rFonts w:cs="Times New Roman"/>
          <w:sz w:val="28"/>
          <w:szCs w:val="28"/>
          <w:lang w:val="vi-VN"/>
        </w:rPr>
        <w:t xml:space="preserve">y định của pháp luật có trách nhiệm thông báo bằng văn bản cho Phòng Đăng ký kinh doanh </w:t>
      </w:r>
      <w:r>
        <w:rPr>
          <w:rFonts w:cs="Times New Roman"/>
          <w:sz w:val="28"/>
          <w:szCs w:val="28"/>
        </w:rPr>
        <w:t>thuộc Sở Tài chính kịp thời theo quy định</w:t>
      </w:r>
      <w:r>
        <w:rPr>
          <w:rFonts w:cs="Times New Roman"/>
          <w:sz w:val="28"/>
          <w:szCs w:val="28"/>
          <w:lang w:val="vi-VN"/>
        </w:rPr>
        <w: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ii) Sau khi</w:t>
      </w:r>
      <w:r>
        <w:rPr>
          <w:rFonts w:cs="Times New Roman"/>
          <w:sz w:val="28"/>
          <w:szCs w:val="28"/>
          <w:lang w:val="vi-VN"/>
        </w:rPr>
        <w:t xml:space="preserve"> nhận được thông tin về hành vi vi phạm của doanh nghiệp thuộc trường hợp thu hồi </w:t>
      </w:r>
      <w:r>
        <w:rPr>
          <w:rFonts w:cs="Times New Roman"/>
          <w:sz w:val="28"/>
          <w:szCs w:val="28"/>
        </w:rPr>
        <w:t>G</w:t>
      </w:r>
      <w:r>
        <w:rPr>
          <w:rFonts w:cs="Times New Roman"/>
          <w:sz w:val="28"/>
          <w:szCs w:val="28"/>
          <w:lang w:val="vi-VN"/>
        </w:rPr>
        <w:t>iấy chứng nhận đăng ký doanh n</w:t>
      </w:r>
      <w:r>
        <w:rPr>
          <w:rFonts w:cs="Times New Roman"/>
          <w:sz w:val="28"/>
          <w:szCs w:val="28"/>
          <w:lang w:val="vi-VN"/>
        </w:rPr>
        <w:t>ghiệp</w:t>
      </w:r>
      <w:r>
        <w:rPr>
          <w:rFonts w:cs="Times New Roman"/>
          <w:sz w:val="28"/>
          <w:szCs w:val="28"/>
        </w:rPr>
        <w:t>;</w:t>
      </w:r>
      <w:r>
        <w:rPr>
          <w:rFonts w:cs="Times New Roman"/>
          <w:sz w:val="28"/>
          <w:szCs w:val="28"/>
          <w:lang w:val="vi-VN"/>
        </w:rPr>
        <w:t xml:space="preserve"> nếu xét thấy </w:t>
      </w:r>
      <w:r>
        <w:rPr>
          <w:rFonts w:cs="Times New Roman"/>
          <w:sz w:val="28"/>
          <w:szCs w:val="28"/>
        </w:rPr>
        <w:br/>
      </w:r>
      <w:r>
        <w:rPr>
          <w:rFonts w:cs="Times New Roman"/>
          <w:sz w:val="28"/>
          <w:szCs w:val="28"/>
          <w:lang w:val="vi-VN"/>
        </w:rPr>
        <w:t>cần thiết phải xác minh thông tin</w:t>
      </w:r>
      <w:r>
        <w:rPr>
          <w:rFonts w:cs="Times New Roman"/>
          <w:sz w:val="28"/>
          <w:szCs w:val="28"/>
        </w:rPr>
        <w:t xml:space="preserve"> </w:t>
      </w:r>
      <w:r>
        <w:rPr>
          <w:rFonts w:cs="Times New Roman"/>
          <w:sz w:val="28"/>
          <w:szCs w:val="28"/>
          <w:lang w:val="vi-VN"/>
        </w:rPr>
        <w:t xml:space="preserve">về hành vi vi phạm của doanh nghiệp thuộc trường hợp thu hồi giấy chứng nhận đăng ký doanh nghiệp, </w:t>
      </w:r>
      <w:r>
        <w:rPr>
          <w:rFonts w:cs="Times New Roman"/>
          <w:sz w:val="28"/>
          <w:szCs w:val="28"/>
        </w:rPr>
        <w:t xml:space="preserve">Phòng Đăng ký </w:t>
      </w:r>
      <w:r>
        <w:rPr>
          <w:rFonts w:cs="Times New Roman"/>
          <w:sz w:val="28"/>
          <w:szCs w:val="28"/>
        </w:rPr>
        <w:br/>
        <w:t>kinh doanh thuộc Sở Tài chính</w:t>
      </w:r>
      <w:r>
        <w:rPr>
          <w:rFonts w:cs="Times New Roman"/>
          <w:sz w:val="28"/>
          <w:szCs w:val="28"/>
          <w:lang w:val="vi-VN"/>
        </w:rPr>
        <w:t xml:space="preserve"> </w:t>
      </w:r>
      <w:r>
        <w:rPr>
          <w:rFonts w:cs="Times New Roman"/>
          <w:sz w:val="28"/>
          <w:szCs w:val="28"/>
        </w:rPr>
        <w:t xml:space="preserve">trực tiếp </w:t>
      </w:r>
      <w:r>
        <w:rPr>
          <w:rFonts w:cs="Times New Roman"/>
          <w:sz w:val="28"/>
          <w:szCs w:val="28"/>
          <w:lang w:val="vi-VN"/>
        </w:rPr>
        <w:t xml:space="preserve">hoặc đề nghị cơ quan nhà nước có thẩm quyền </w:t>
      </w:r>
      <w:r>
        <w:rPr>
          <w:rFonts w:cs="Times New Roman"/>
          <w:sz w:val="28"/>
          <w:szCs w:val="28"/>
        </w:rPr>
        <w:t>xác</w:t>
      </w:r>
      <w:r>
        <w:rPr>
          <w:rFonts w:cs="Times New Roman"/>
          <w:sz w:val="28"/>
          <w:szCs w:val="28"/>
        </w:rPr>
        <w:t xml:space="preserve"> minh</w:t>
      </w:r>
      <w:r>
        <w:rPr>
          <w:rFonts w:cs="Times New Roman"/>
          <w:sz w:val="28"/>
          <w:szCs w:val="28"/>
          <w:lang w:val="vi-VN"/>
        </w:rPr>
        <w:t>. Kết quả xác minh thông tin về hành vi vi phạm của doanh nghiệp thuộc trường hợp thu hồi giấy chứng nhận đăng ký doanh nghiệp phải được thể hiện bằng văn bản</w:t>
      </w:r>
      <w:r>
        <w:rPr>
          <w:rFonts w:cs="Times New Roman"/>
          <w:sz w:val="28"/>
          <w:szCs w:val="28"/>
        </w:rPr>
        <w:t>, t</w:t>
      </w:r>
      <w:r>
        <w:rPr>
          <w:rFonts w:cs="Times New Roman"/>
          <w:sz w:val="28"/>
          <w:szCs w:val="28"/>
          <w:lang w:val="vi-VN"/>
        </w:rPr>
        <w:t>rách nhiệm cụ thể:</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xml:space="preserve">+ Bản sao văn bản của cơ quan nhà nước có thẩm quyền cấp văn bản </w:t>
      </w:r>
      <w:r>
        <w:rPr>
          <w:rFonts w:ascii="Times New Roman" w:hAnsi="Times New Roman" w:cs="Times New Roman"/>
          <w:sz w:val="28"/>
          <w:szCs w:val="28"/>
        </w:rPr>
        <w:br/>
      </w:r>
      <w:r>
        <w:rPr>
          <w:rFonts w:ascii="Times New Roman" w:hAnsi="Times New Roman" w:cs="Times New Roman"/>
          <w:sz w:val="28"/>
          <w:szCs w:val="28"/>
        </w:rPr>
        <w:t xml:space="preserve">trả lời do cơ quan đó cấp bị giả mạo; </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Bản sao văn bản trả lời của cơ quan công an về việc nội dung kê khai trong hồ sơ đăng ký doanh nghiệp là giả mạo;</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w:t>
      </w:r>
      <w:r>
        <w:rPr>
          <w:rFonts w:cs="Times New Roman"/>
          <w:sz w:val="28"/>
          <w:szCs w:val="28"/>
          <w:lang w:val="vi-VN"/>
        </w:rPr>
        <w:t xml:space="preserve"> Cơ quan, tổ chức quản lý người thành lập doanh nghiệp thuộc đối tượng bị cấm thành lập doanh nghiệp</w:t>
      </w:r>
      <w:r>
        <w:rPr>
          <w:rFonts w:cs="Times New Roman"/>
          <w:sz w:val="28"/>
          <w:szCs w:val="28"/>
          <w:lang w:val="vi-VN"/>
        </w:rPr>
        <w:t xml:space="preserve"> </w:t>
      </w:r>
      <w:proofErr w:type="gramStart"/>
      <w:r>
        <w:rPr>
          <w:rFonts w:cs="Times New Roman"/>
          <w:sz w:val="28"/>
          <w:szCs w:val="28"/>
          <w:lang w:val="vi-VN"/>
        </w:rPr>
        <w:t>theo</w:t>
      </w:r>
      <w:proofErr w:type="gramEnd"/>
      <w:r>
        <w:rPr>
          <w:rFonts w:cs="Times New Roman"/>
          <w:sz w:val="28"/>
          <w:szCs w:val="28"/>
          <w:lang w:val="vi-VN"/>
        </w:rPr>
        <w:t xml:space="preserve"> quy định của Luật Doanh nghiệp</w:t>
      </w:r>
      <w:r>
        <w:rPr>
          <w:rFonts w:cs="Times New Roman"/>
          <w:sz w:val="28"/>
          <w:szCs w:val="28"/>
        </w:rPr>
        <w:t xml:space="preserve"> năm 2020 có trách nhiệm xác minh lý lịch của người thành lập doanh nghiệp đó.</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w:t>
      </w:r>
      <w:r>
        <w:rPr>
          <w:rFonts w:cs="Times New Roman"/>
          <w:sz w:val="28"/>
          <w:szCs w:val="28"/>
          <w:lang w:val="vi-VN"/>
        </w:rPr>
        <w:t xml:space="preserve">Ủy ban nhân dân cấp </w:t>
      </w:r>
      <w:r>
        <w:rPr>
          <w:rFonts w:cs="Times New Roman"/>
          <w:sz w:val="28"/>
          <w:szCs w:val="28"/>
        </w:rPr>
        <w:t xml:space="preserve">xã, Ban Quản lý Khu kinh tế tỉnh </w:t>
      </w:r>
      <w:r>
        <w:rPr>
          <w:rFonts w:cs="Times New Roman"/>
          <w:sz w:val="28"/>
          <w:szCs w:val="28"/>
          <w:lang w:val="vi-VN"/>
        </w:rPr>
        <w:t xml:space="preserve">có trách nhiệm xác minh </w:t>
      </w:r>
      <w:r>
        <w:rPr>
          <w:rFonts w:cs="Times New Roman"/>
          <w:sz w:val="28"/>
          <w:szCs w:val="28"/>
        </w:rPr>
        <w:t xml:space="preserve">tình hình hoạt động, </w:t>
      </w:r>
      <w:r>
        <w:rPr>
          <w:rFonts w:cs="Times New Roman"/>
          <w:sz w:val="28"/>
          <w:szCs w:val="28"/>
          <w:lang w:val="vi-VN"/>
        </w:rPr>
        <w:t>việc tổ chức hoạt động sản xuất kinh doan</w:t>
      </w:r>
      <w:r>
        <w:rPr>
          <w:rFonts w:cs="Times New Roman"/>
          <w:sz w:val="28"/>
          <w:szCs w:val="28"/>
          <w:lang w:val="vi-VN"/>
        </w:rPr>
        <w:t>h của doanh nghiệp tại địa bàn quản lý; xác minh doanh nghiệp ngừng hoạt động kinh doanh 01 năm mà không thông báo với cơ quan đăng ký kinh doanh và cơ quan thuế.</w:t>
      </w:r>
      <w:r>
        <w:rPr>
          <w:rFonts w:cs="Times New Roman"/>
          <w:sz w:val="28"/>
          <w:szCs w:val="28"/>
        </w:rPr>
        <w:t xml:space="preserve">  </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w:t>
      </w:r>
      <w:r>
        <w:rPr>
          <w:rFonts w:cs="Times New Roman"/>
          <w:sz w:val="28"/>
          <w:szCs w:val="28"/>
          <w:lang w:val="vi-VN"/>
        </w:rPr>
        <w:t xml:space="preserve"> Khi nhận được văn bản của cơ quan chức năng xác định hành vi vi phạm của doanh nghiệp thu</w:t>
      </w:r>
      <w:r>
        <w:rPr>
          <w:rFonts w:cs="Times New Roman"/>
          <w:sz w:val="28"/>
          <w:szCs w:val="28"/>
          <w:lang w:val="vi-VN"/>
        </w:rPr>
        <w:t>ộc trường hợp thu hồi giấy chứng nhận đăng ký doanh nghiệp</w:t>
      </w:r>
      <w:r>
        <w:rPr>
          <w:rFonts w:cs="Times New Roman"/>
          <w:sz w:val="28"/>
          <w:szCs w:val="28"/>
        </w:rPr>
        <w:t xml:space="preserve"> theo quy định tại Khoản 2 Điều này</w:t>
      </w:r>
      <w:r>
        <w:rPr>
          <w:rFonts w:cs="Times New Roman"/>
          <w:sz w:val="28"/>
          <w:szCs w:val="28"/>
          <w:lang w:val="vi-VN"/>
        </w:rPr>
        <w:t xml:space="preserve">, </w:t>
      </w:r>
      <w:r>
        <w:rPr>
          <w:rFonts w:cs="Times New Roman"/>
          <w:sz w:val="28"/>
          <w:szCs w:val="28"/>
        </w:rPr>
        <w:t>Phòng Đăng ký kinh doanh thuộc Sở Tài chính</w:t>
      </w:r>
      <w:r>
        <w:rPr>
          <w:rFonts w:cs="Times New Roman"/>
          <w:sz w:val="28"/>
          <w:szCs w:val="28"/>
          <w:lang w:val="vi-VN"/>
        </w:rPr>
        <w:t xml:space="preserve"> thu hồi giấy chứng nhận đăng ký doanh nghiệp của doanh nghiệp theo quy định, đồng thời thông báo cho cơ quan chức năn</w:t>
      </w:r>
      <w:r>
        <w:rPr>
          <w:rFonts w:cs="Times New Roman"/>
          <w:sz w:val="28"/>
          <w:szCs w:val="28"/>
          <w:lang w:val="vi-VN"/>
        </w:rPr>
        <w:t xml:space="preserve">g đã có yêu cầu thu hồi và Ủy ban nhân dân cấp </w:t>
      </w:r>
      <w:r>
        <w:rPr>
          <w:rFonts w:cs="Times New Roman"/>
          <w:sz w:val="28"/>
          <w:szCs w:val="28"/>
        </w:rPr>
        <w:t>xã</w:t>
      </w:r>
      <w:r>
        <w:rPr>
          <w:rFonts w:cs="Times New Roman"/>
          <w:sz w:val="28"/>
          <w:szCs w:val="28"/>
          <w:lang w:val="vi-VN"/>
        </w:rPr>
        <w:t xml:space="preserve"> nơi doanh nghiệp đăng ký địa chỉ trụ sở</w:t>
      </w:r>
      <w:r>
        <w:rPr>
          <w:rFonts w:cs="Times New Roman"/>
          <w:sz w:val="28"/>
          <w:szCs w:val="28"/>
        </w:rPr>
        <w: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w:t>
      </w:r>
      <w:r>
        <w:rPr>
          <w:rFonts w:cs="Times New Roman"/>
          <w:sz w:val="28"/>
          <w:szCs w:val="28"/>
          <w:lang w:val="vi-VN"/>
        </w:rPr>
        <w:t xml:space="preserve">Ủy ban nhân dân cấp </w:t>
      </w:r>
      <w:r>
        <w:rPr>
          <w:rFonts w:cs="Times New Roman"/>
          <w:sz w:val="28"/>
          <w:szCs w:val="28"/>
        </w:rPr>
        <w:t xml:space="preserve">xã </w:t>
      </w:r>
      <w:r>
        <w:rPr>
          <w:rFonts w:cs="Times New Roman"/>
          <w:sz w:val="28"/>
          <w:szCs w:val="28"/>
          <w:lang w:val="vi-VN"/>
        </w:rPr>
        <w:t>nơi doanh nghiệp đăng ký địa chỉ trụ sở có trách nhiệm kiểm tra, xử lý</w:t>
      </w:r>
      <w:r>
        <w:rPr>
          <w:rFonts w:cs="Times New Roman"/>
          <w:sz w:val="28"/>
          <w:szCs w:val="28"/>
        </w:rPr>
        <w:t xml:space="preserve"> </w:t>
      </w:r>
      <w:proofErr w:type="gramStart"/>
      <w:r>
        <w:rPr>
          <w:rFonts w:cs="Times New Roman"/>
          <w:sz w:val="28"/>
          <w:szCs w:val="28"/>
        </w:rPr>
        <w:t>theo</w:t>
      </w:r>
      <w:proofErr w:type="gramEnd"/>
      <w:r>
        <w:rPr>
          <w:rFonts w:cs="Times New Roman"/>
          <w:sz w:val="28"/>
          <w:szCs w:val="28"/>
        </w:rPr>
        <w:t xml:space="preserve"> thẩm quyền</w:t>
      </w:r>
      <w:r>
        <w:rPr>
          <w:rFonts w:cs="Times New Roman"/>
          <w:sz w:val="28"/>
          <w:szCs w:val="28"/>
          <w:lang w:val="vi-VN"/>
        </w:rPr>
        <w:t xml:space="preserve"> nếu doanh nghiệp tiếp tục hoạt động sau khi đã bị thu</w:t>
      </w:r>
      <w:r>
        <w:rPr>
          <w:rFonts w:cs="Times New Roman"/>
          <w:sz w:val="28"/>
          <w:szCs w:val="28"/>
          <w:lang w:val="vi-VN"/>
        </w:rPr>
        <w:t xml:space="preserve"> hồi Giấy chứng nhận đăng ký doanh nghiệp.</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Đối với doanh nghiệp có trụ sở/chi nhánh, văn phòng đại diện/địa điểm hoạt động trong Khu Công nghiệp, Khu Kinh tế; Ban Quản lý Khu kinh tế tỉnh kiểm tra hoạt động của doanh nghiệp </w:t>
      </w:r>
      <w:r>
        <w:rPr>
          <w:rFonts w:cs="Times New Roman"/>
          <w:bCs/>
          <w:sz w:val="28"/>
          <w:szCs w:val="28"/>
        </w:rPr>
        <w:t xml:space="preserve">đã bị thu hồi Giấy chứng nhận </w:t>
      </w:r>
      <w:r>
        <w:rPr>
          <w:rFonts w:cs="Times New Roman"/>
          <w:bCs/>
          <w:sz w:val="28"/>
          <w:szCs w:val="28"/>
        </w:rPr>
        <w:t>đăng ký doanh nghiệp</w:t>
      </w:r>
      <w:r>
        <w:rPr>
          <w:rFonts w:cs="Times New Roman"/>
          <w:sz w:val="28"/>
          <w:szCs w:val="28"/>
        </w:rPr>
        <w:t xml:space="preserve"> </w:t>
      </w:r>
      <w:r>
        <w:rPr>
          <w:rFonts w:cs="Times New Roman"/>
          <w:bCs/>
          <w:sz w:val="28"/>
          <w:szCs w:val="28"/>
        </w:rPr>
        <w:t>và chuyển hồ sơ đến Phòng Đăng ký kinh doanh Sở Tài chính xử lý nếu doanh nghiệp tiếp tục hoạt động sau khi đã bị thu hồi Giấy chứng nhận đăng ký doanh nghiệp.</w:t>
      </w:r>
    </w:p>
    <w:p w:rsidR="00535DB0" w:rsidRDefault="002F4214">
      <w:pPr>
        <w:pStyle w:val="NormalWeb"/>
        <w:spacing w:before="80" w:beforeAutospacing="0" w:after="80" w:afterAutospacing="0"/>
        <w:ind w:firstLine="720"/>
        <w:jc w:val="both"/>
        <w:rPr>
          <w:rFonts w:cs="Times New Roman"/>
          <w:bCs/>
          <w:sz w:val="28"/>
          <w:szCs w:val="28"/>
        </w:rPr>
      </w:pPr>
      <w:bookmarkStart w:id="6" w:name="dieu_16"/>
      <w:r>
        <w:rPr>
          <w:rFonts w:cs="Times New Roman"/>
          <w:bCs/>
          <w:sz w:val="28"/>
          <w:szCs w:val="28"/>
        </w:rPr>
        <w:t xml:space="preserve">4. </w:t>
      </w:r>
      <w:r>
        <w:rPr>
          <w:rFonts w:cs="Times New Roman"/>
          <w:bCs/>
          <w:sz w:val="28"/>
          <w:szCs w:val="28"/>
          <w:lang w:val="vi-VN"/>
        </w:rPr>
        <w:t xml:space="preserve">Trách nhiệm của các cơ quan trong phối hợp xử lý doanh nghiệp có hành </w:t>
      </w:r>
      <w:proofErr w:type="gramStart"/>
      <w:r>
        <w:rPr>
          <w:rFonts w:cs="Times New Roman"/>
          <w:bCs/>
          <w:sz w:val="28"/>
          <w:szCs w:val="28"/>
          <w:lang w:val="vi-VN"/>
        </w:rPr>
        <w:t>vi</w:t>
      </w:r>
      <w:proofErr w:type="gramEnd"/>
      <w:r>
        <w:rPr>
          <w:rFonts w:cs="Times New Roman"/>
          <w:bCs/>
          <w:sz w:val="28"/>
          <w:szCs w:val="28"/>
          <w:lang w:val="vi-VN"/>
        </w:rPr>
        <w:t xml:space="preserve"> vi phạm quy định về ngành, nghề đầu tư kinh doanh có điều kiện</w:t>
      </w:r>
      <w:bookmarkEnd w:id="6"/>
      <w:r>
        <w:rPr>
          <w:rFonts w:cs="Times New Roman"/>
          <w:bCs/>
          <w:sz w:val="28"/>
          <w:szCs w:val="28"/>
          <w:lang w:val="vi-VN"/>
        </w:rPr>
        <w:t xml:space="preserve">, </w:t>
      </w:r>
      <w:r>
        <w:rPr>
          <w:rFonts w:cs="Times New Roman"/>
          <w:sz w:val="28"/>
          <w:szCs w:val="28"/>
          <w:lang w:val="vi-VN"/>
        </w:rPr>
        <w:t>ngành, nghề tiếp cận thị trường có điều kiện đối với nhà đầu tư nước ngoài</w:t>
      </w:r>
    </w:p>
    <w:p w:rsidR="00535DB0" w:rsidRDefault="002F4214">
      <w:pPr>
        <w:pStyle w:val="NormalWeb"/>
        <w:spacing w:before="80" w:beforeAutospacing="0" w:after="80" w:afterAutospacing="0"/>
        <w:ind w:firstLine="720"/>
        <w:jc w:val="both"/>
        <w:rPr>
          <w:rFonts w:cs="Times New Roman"/>
          <w:bCs/>
          <w:sz w:val="28"/>
          <w:szCs w:val="28"/>
        </w:rPr>
      </w:pPr>
      <w:r>
        <w:rPr>
          <w:rFonts w:cs="Times New Roman"/>
          <w:bCs/>
          <w:sz w:val="28"/>
          <w:szCs w:val="28"/>
        </w:rPr>
        <w:t>- Trưởng hợp phát hiện có hành vi vi phạm quy định về ngành, nghề kinh doanh có điều kiện, cơ quan chức năng quyết đ</w:t>
      </w:r>
      <w:r>
        <w:rPr>
          <w:rFonts w:cs="Times New Roman"/>
          <w:bCs/>
          <w:sz w:val="28"/>
          <w:szCs w:val="28"/>
        </w:rPr>
        <w:t xml:space="preserve">ịnh xử phạt theo thẩm quyền </w:t>
      </w:r>
      <w:r>
        <w:rPr>
          <w:rFonts w:cs="Times New Roman"/>
          <w:bCs/>
          <w:sz w:val="28"/>
          <w:szCs w:val="28"/>
        </w:rPr>
        <w:lastRenderedPageBreak/>
        <w:t>hoặc đề nghị cơ quan có thẩm quyền quyết định xử phạt theo quy định của pháp luật chuyên ngành, đồng thời yêu cầu doanh nghiệp thực hiện đúng quy định về điều kiện kinh doanh.</w:t>
      </w:r>
    </w:p>
    <w:p w:rsidR="00535DB0" w:rsidRDefault="002F4214">
      <w:pPr>
        <w:pStyle w:val="NormalWeb"/>
        <w:spacing w:before="80" w:beforeAutospacing="0" w:after="80" w:afterAutospacing="0"/>
        <w:ind w:firstLine="720"/>
        <w:jc w:val="both"/>
        <w:rPr>
          <w:rFonts w:cs="Times New Roman"/>
          <w:bCs/>
          <w:sz w:val="28"/>
          <w:szCs w:val="28"/>
          <w:lang w:val="vi-VN"/>
        </w:rPr>
      </w:pPr>
      <w:r>
        <w:rPr>
          <w:rFonts w:cs="Times New Roman"/>
          <w:bCs/>
          <w:sz w:val="28"/>
          <w:szCs w:val="28"/>
        </w:rPr>
        <w:t>Phòng Đăng ký kinh doanh thuộc Sở Tài chính</w:t>
      </w:r>
      <w:r>
        <w:rPr>
          <w:rFonts w:cs="Times New Roman"/>
          <w:bCs/>
          <w:sz w:val="28"/>
          <w:szCs w:val="28"/>
          <w:lang w:val="vi-VN"/>
        </w:rPr>
        <w:t xml:space="preserve"> thực hiệ</w:t>
      </w:r>
      <w:r>
        <w:rPr>
          <w:rFonts w:cs="Times New Roman"/>
          <w:bCs/>
          <w:sz w:val="28"/>
          <w:szCs w:val="28"/>
          <w:lang w:val="vi-VN"/>
        </w:rPr>
        <w:t xml:space="preserve">n cấp đăng ký ngành, nghề đầu tư kinh doanh có điều kiện, </w:t>
      </w:r>
      <w:r>
        <w:rPr>
          <w:rFonts w:cs="Times New Roman"/>
          <w:sz w:val="28"/>
          <w:szCs w:val="28"/>
          <w:lang w:val="vi-VN"/>
        </w:rPr>
        <w:t>ngành, nghề tiếp cận</w:t>
      </w:r>
      <w:r>
        <w:rPr>
          <w:rFonts w:cs="Times New Roman"/>
          <w:sz w:val="28"/>
          <w:szCs w:val="28"/>
        </w:rPr>
        <w:t xml:space="preserve"> </w:t>
      </w:r>
      <w:r>
        <w:rPr>
          <w:rFonts w:cs="Times New Roman"/>
          <w:sz w:val="28"/>
          <w:szCs w:val="28"/>
          <w:lang w:val="vi-VN"/>
        </w:rPr>
        <w:t>thị trường có điều kiện đối với nhà đầu tư nước ngoài</w:t>
      </w:r>
      <w:r>
        <w:rPr>
          <w:rFonts w:cs="Times New Roman"/>
          <w:bCs/>
          <w:sz w:val="28"/>
          <w:szCs w:val="28"/>
          <w:lang w:val="vi-VN"/>
        </w:rPr>
        <w:t xml:space="preserve"> theo hồ sơ đăng ký của doanh nghiệp theo đúng quy định của Luật Doanh nghiệp</w:t>
      </w:r>
      <w:r>
        <w:rPr>
          <w:rFonts w:cs="Times New Roman"/>
          <w:bCs/>
          <w:sz w:val="28"/>
          <w:szCs w:val="28"/>
        </w:rPr>
        <w:t xml:space="preserve"> năm 2020, Luật Đầu tư năm 2020 </w:t>
      </w:r>
      <w:r>
        <w:rPr>
          <w:rFonts w:cs="Times New Roman"/>
          <w:bCs/>
          <w:sz w:val="28"/>
          <w:szCs w:val="28"/>
          <w:lang w:val="vi-VN"/>
        </w:rPr>
        <w:t>và pháp luật có</w:t>
      </w:r>
      <w:r>
        <w:rPr>
          <w:rFonts w:cs="Times New Roman"/>
          <w:bCs/>
          <w:sz w:val="28"/>
          <w:szCs w:val="28"/>
          <w:lang w:val="vi-VN"/>
        </w:rPr>
        <w:t xml:space="preserve"> liên quan. Ngành, nghề đầu tư kinh doanh có điều kiện, </w:t>
      </w:r>
      <w:r>
        <w:rPr>
          <w:rFonts w:cs="Times New Roman"/>
          <w:sz w:val="28"/>
          <w:szCs w:val="28"/>
          <w:lang w:val="vi-VN"/>
        </w:rPr>
        <w:t>ngành, nghề tiếp cận thị trường có điều kiện đối với nhà đầu tư nước ngoài</w:t>
      </w:r>
      <w:r>
        <w:rPr>
          <w:rFonts w:cs="Times New Roman"/>
          <w:bCs/>
          <w:sz w:val="28"/>
          <w:szCs w:val="28"/>
          <w:lang w:val="vi-VN"/>
        </w:rPr>
        <w:t xml:space="preserve"> và điều kiện kinh doanh thuộc lĩnh vực phục trách của các ngành đã được </w:t>
      </w:r>
      <w:r>
        <w:rPr>
          <w:rFonts w:cs="Times New Roman"/>
          <w:bCs/>
          <w:sz w:val="28"/>
          <w:szCs w:val="28"/>
        </w:rPr>
        <w:t xml:space="preserve">Bộ Kế hoạch và Đầu tư (nay là </w:t>
      </w:r>
      <w:r>
        <w:rPr>
          <w:rFonts w:cs="Times New Roman"/>
          <w:bCs/>
          <w:sz w:val="28"/>
          <w:szCs w:val="28"/>
          <w:lang w:val="vi-VN"/>
        </w:rPr>
        <w:t xml:space="preserve">Bộ </w:t>
      </w:r>
      <w:r>
        <w:rPr>
          <w:rFonts w:cs="Times New Roman"/>
          <w:bCs/>
          <w:sz w:val="28"/>
          <w:szCs w:val="28"/>
        </w:rPr>
        <w:t>Tài chính)</w:t>
      </w:r>
      <w:r>
        <w:rPr>
          <w:rFonts w:cs="Times New Roman"/>
          <w:bCs/>
          <w:sz w:val="28"/>
          <w:szCs w:val="28"/>
          <w:lang w:val="vi-VN"/>
        </w:rPr>
        <w:t xml:space="preserve"> công bố c</w:t>
      </w:r>
      <w:r>
        <w:rPr>
          <w:rFonts w:cs="Times New Roman"/>
          <w:bCs/>
          <w:sz w:val="28"/>
          <w:szCs w:val="28"/>
          <w:lang w:val="vi-VN"/>
        </w:rPr>
        <w:t xml:space="preserve">ông khai trên Cổng thông tin quốc gia về đăng ký doanh nghiệp tại địa chỉ </w:t>
      </w:r>
      <w:r>
        <w:rPr>
          <w:rFonts w:cs="Times New Roman"/>
          <w:bCs/>
          <w:sz w:val="28"/>
          <w:szCs w:val="28"/>
        </w:rPr>
        <w:t>h</w:t>
      </w:r>
      <w:r>
        <w:rPr>
          <w:rFonts w:cs="Times New Roman"/>
          <w:bCs/>
          <w:sz w:val="28"/>
          <w:szCs w:val="28"/>
          <w:lang w:val="vi-VN"/>
        </w:rPr>
        <w:t>ttps://dangkykinhdoanh.gov.vn.</w:t>
      </w:r>
    </w:p>
    <w:p w:rsidR="00535DB0" w:rsidRDefault="002F4214">
      <w:pPr>
        <w:pStyle w:val="NormalWeb"/>
        <w:spacing w:before="80" w:beforeAutospacing="0" w:after="80" w:afterAutospacing="0"/>
        <w:ind w:firstLine="720"/>
        <w:jc w:val="both"/>
        <w:rPr>
          <w:rFonts w:cs="Times New Roman"/>
          <w:bCs/>
          <w:sz w:val="28"/>
          <w:szCs w:val="28"/>
        </w:rPr>
      </w:pPr>
      <w:r>
        <w:rPr>
          <w:rFonts w:cs="Times New Roman"/>
          <w:bCs/>
          <w:sz w:val="28"/>
          <w:szCs w:val="28"/>
        </w:rPr>
        <w:t xml:space="preserve">- Cơ quan chức năng quản lý nhà nước về ngành, nghề kinh doanh có điều kiện có trách nhiệm thông báo bằng văn bản cho Sở Tài chính và Ủy ban nhân dân </w:t>
      </w:r>
      <w:r>
        <w:rPr>
          <w:rFonts w:cs="Times New Roman"/>
          <w:bCs/>
          <w:sz w:val="28"/>
          <w:szCs w:val="28"/>
        </w:rPr>
        <w:t>cấp xã trong các trường hợp sau:</w:t>
      </w:r>
    </w:p>
    <w:p w:rsidR="00535DB0" w:rsidRDefault="002F4214">
      <w:pPr>
        <w:pStyle w:val="NormalWeb"/>
        <w:spacing w:before="80" w:beforeAutospacing="0" w:after="80" w:afterAutospacing="0"/>
        <w:ind w:firstLine="720"/>
        <w:jc w:val="both"/>
        <w:rPr>
          <w:rFonts w:cs="Times New Roman"/>
          <w:bCs/>
          <w:sz w:val="28"/>
          <w:szCs w:val="28"/>
        </w:rPr>
      </w:pPr>
      <w:r>
        <w:rPr>
          <w:rFonts w:cs="Times New Roman"/>
          <w:bCs/>
          <w:sz w:val="28"/>
          <w:szCs w:val="28"/>
        </w:rPr>
        <w:t>+ Đề nghị thu hồi giấy phép kinh doanh, giấy chứng nhận đủ điều kiện kinh doanh, chứng chỉ hành nghề hoặc các loại văn bản chứng nhận, chấp thuận khác đã cấp cho các đơn vị kinh doanh các ngành, nghề kinh doanh có điều kiện</w:t>
      </w:r>
      <w:r>
        <w:rPr>
          <w:rFonts w:cs="Times New Roman"/>
          <w:bCs/>
          <w:sz w:val="28"/>
          <w:szCs w:val="28"/>
        </w:rPr>
        <w:t>.</w:t>
      </w:r>
    </w:p>
    <w:p w:rsidR="00535DB0" w:rsidRDefault="002F4214">
      <w:pPr>
        <w:pStyle w:val="NormalWeb"/>
        <w:spacing w:before="80" w:beforeAutospacing="0" w:after="80" w:afterAutospacing="0"/>
        <w:ind w:firstLine="720"/>
        <w:jc w:val="both"/>
        <w:rPr>
          <w:rFonts w:cs="Times New Roman"/>
          <w:bCs/>
          <w:sz w:val="28"/>
          <w:szCs w:val="28"/>
        </w:rPr>
      </w:pPr>
      <w:proofErr w:type="gramStart"/>
      <w:r>
        <w:rPr>
          <w:rFonts w:cs="Times New Roman"/>
          <w:bCs/>
          <w:sz w:val="28"/>
          <w:szCs w:val="28"/>
        </w:rPr>
        <w:t>+ Đề nghị cơ quan đăng ký kinh doanh ra thông báo yêu cầu tạm ngừng kinh doanh ngành, nghề kinh doanh có điều kiện do không đáp ứng đủ điều kiện kinh doanh.</w:t>
      </w:r>
      <w:proofErr w:type="gramEnd"/>
    </w:p>
    <w:p w:rsidR="00535DB0" w:rsidRDefault="002F4214">
      <w:pPr>
        <w:pStyle w:val="NormalWeb"/>
        <w:spacing w:before="80" w:beforeAutospacing="0" w:after="80" w:afterAutospacing="0"/>
        <w:ind w:firstLine="720"/>
        <w:jc w:val="both"/>
        <w:rPr>
          <w:rFonts w:cs="Times New Roman"/>
          <w:bCs/>
          <w:sz w:val="28"/>
          <w:szCs w:val="28"/>
        </w:rPr>
      </w:pPr>
      <w:r>
        <w:rPr>
          <w:rFonts w:cs="Times New Roman"/>
          <w:bCs/>
          <w:sz w:val="28"/>
          <w:szCs w:val="28"/>
        </w:rPr>
        <w:t>- Khi nhận được thông báo bằng văn bản của cơ quan chức năng quy định tại khoản 2 Điều này, Phòng</w:t>
      </w:r>
      <w:r>
        <w:rPr>
          <w:rFonts w:cs="Times New Roman"/>
          <w:bCs/>
          <w:sz w:val="28"/>
          <w:szCs w:val="28"/>
        </w:rPr>
        <w:t xml:space="preserve"> Đăng ký kinh doanh - Sở Tài chính thông báo yêu cầu doanh nghiệp tạm ngừng kinh doanh ngành, nghề kinh doanh có điều kiện, đồng thời gửi cho Ủy ban nhân dân cấp xã và thông báo cho cơ quan chức năng đã có yêu cầu thu hổi.</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w:t>
      </w:r>
      <w:r>
        <w:rPr>
          <w:rFonts w:cs="Times New Roman"/>
          <w:sz w:val="28"/>
          <w:szCs w:val="28"/>
          <w:lang w:val="vi-VN"/>
        </w:rPr>
        <w:t xml:space="preserve"> Phối hợp xử lý doanh nghiệp có </w:t>
      </w:r>
      <w:r>
        <w:rPr>
          <w:rFonts w:cs="Times New Roman"/>
          <w:sz w:val="28"/>
          <w:szCs w:val="28"/>
          <w:lang w:val="vi-VN"/>
        </w:rPr>
        <w:t xml:space="preserve">hành </w:t>
      </w:r>
      <w:proofErr w:type="gramStart"/>
      <w:r>
        <w:rPr>
          <w:rFonts w:cs="Times New Roman"/>
          <w:sz w:val="28"/>
          <w:szCs w:val="28"/>
          <w:lang w:val="vi-VN"/>
        </w:rPr>
        <w:t>vi</w:t>
      </w:r>
      <w:proofErr w:type="gramEnd"/>
      <w:r>
        <w:rPr>
          <w:rFonts w:cs="Times New Roman"/>
          <w:sz w:val="28"/>
          <w:szCs w:val="28"/>
          <w:lang w:val="vi-VN"/>
        </w:rPr>
        <w:t xml:space="preserve"> vi phạm quy định về ngành, nghề đầu tư kinh doanh có điều kiện, ngành, nghề tiếp cận thị trường có điều kiện đối với nhà đầu tư nước ngoài</w:t>
      </w:r>
      <w:r>
        <w:rPr>
          <w:rFonts w:cs="Times New Roman"/>
          <w:sz w:val="28"/>
          <w:szCs w:val="28"/>
        </w:rPr>
        <w:t>:</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 Các cơ quan chức năng quyết định xử phạt theo thẩm quyền hoặc </w:t>
      </w:r>
      <w:r>
        <w:rPr>
          <w:rFonts w:cs="Times New Roman"/>
          <w:sz w:val="28"/>
          <w:szCs w:val="28"/>
        </w:rPr>
        <w:br/>
      </w:r>
      <w:r>
        <w:rPr>
          <w:rFonts w:cs="Times New Roman"/>
          <w:sz w:val="28"/>
          <w:szCs w:val="28"/>
          <w:lang w:val="vi-VN"/>
        </w:rPr>
        <w:t>đề nghị cơ quan có thẩm quyền quyết định xử</w:t>
      </w:r>
      <w:r>
        <w:rPr>
          <w:rFonts w:cs="Times New Roman"/>
          <w:sz w:val="28"/>
          <w:szCs w:val="28"/>
          <w:lang w:val="vi-VN"/>
        </w:rPr>
        <w:t xml:space="preserve"> phạt theo quy định của pháp luật chuyên ngành, đồng thời yêu cầu doanh nghiệp thực hiện đúng quy định về </w:t>
      </w:r>
      <w:r>
        <w:rPr>
          <w:rFonts w:cs="Times New Roman"/>
          <w:sz w:val="28"/>
          <w:szCs w:val="28"/>
        </w:rPr>
        <w:br/>
      </w:r>
      <w:r>
        <w:rPr>
          <w:rFonts w:cs="Times New Roman"/>
          <w:sz w:val="28"/>
          <w:szCs w:val="28"/>
          <w:lang w:val="vi-VN"/>
        </w:rPr>
        <w:t>điều kiện kinh doanh</w:t>
      </w:r>
      <w:r>
        <w:rPr>
          <w:rFonts w:cs="Times New Roman"/>
          <w:sz w:val="28"/>
          <w:szCs w:val="28"/>
        </w:rPr>
        <w:t>;</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 Thông báo đến </w:t>
      </w:r>
      <w:r>
        <w:rPr>
          <w:rFonts w:cs="Times New Roman"/>
          <w:sz w:val="28"/>
          <w:szCs w:val="28"/>
        </w:rPr>
        <w:t>Phòng Đăng ký kinh doanh thuộc Sở Tài chính</w:t>
      </w:r>
      <w:r>
        <w:rPr>
          <w:rFonts w:cs="Times New Roman"/>
          <w:sz w:val="28"/>
          <w:szCs w:val="28"/>
          <w:lang w:val="vi-VN"/>
        </w:rPr>
        <w:t>.</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w:t>
      </w:r>
      <w:r>
        <w:rPr>
          <w:rFonts w:cs="Times New Roman"/>
          <w:sz w:val="28"/>
          <w:szCs w:val="28"/>
          <w:lang w:val="vi-VN"/>
        </w:rPr>
        <w:t xml:space="preserve">Khi nhận được thông báo bằng văn bản của cơ quan chức năng quy </w:t>
      </w:r>
      <w:r>
        <w:rPr>
          <w:rFonts w:cs="Times New Roman"/>
          <w:sz w:val="28"/>
          <w:szCs w:val="28"/>
          <w:lang w:val="vi-VN"/>
        </w:rPr>
        <w:t xml:space="preserve">định </w:t>
      </w:r>
      <w:r>
        <w:rPr>
          <w:rFonts w:cs="Times New Roman"/>
          <w:sz w:val="28"/>
          <w:szCs w:val="28"/>
        </w:rPr>
        <w:t>nói trên</w:t>
      </w:r>
      <w:r>
        <w:rPr>
          <w:rFonts w:cs="Times New Roman"/>
          <w:sz w:val="28"/>
          <w:szCs w:val="28"/>
          <w:lang w:val="vi-VN"/>
        </w:rPr>
        <w:t xml:space="preserve">, </w:t>
      </w:r>
      <w:r>
        <w:rPr>
          <w:rFonts w:cs="Times New Roman"/>
          <w:sz w:val="28"/>
          <w:szCs w:val="28"/>
        </w:rPr>
        <w:t>t</w:t>
      </w:r>
      <w:r>
        <w:rPr>
          <w:rFonts w:cs="Times New Roman"/>
          <w:sz w:val="28"/>
          <w:szCs w:val="28"/>
          <w:lang w:val="vi-VN"/>
        </w:rPr>
        <w:t xml:space="preserve">rong thời hạn 03 ngày làm việc, kể từ ngày nhận </w:t>
      </w:r>
      <w:r>
        <w:rPr>
          <w:rFonts w:cs="Times New Roman"/>
          <w:sz w:val="28"/>
          <w:szCs w:val="28"/>
        </w:rPr>
        <w:br/>
      </w:r>
      <w:r>
        <w:rPr>
          <w:rFonts w:cs="Times New Roman"/>
          <w:sz w:val="28"/>
          <w:szCs w:val="28"/>
          <w:lang w:val="vi-VN"/>
        </w:rPr>
        <w:t xml:space="preserve">văn bản thông báo, </w:t>
      </w:r>
      <w:r>
        <w:rPr>
          <w:rFonts w:cs="Times New Roman"/>
          <w:sz w:val="28"/>
          <w:szCs w:val="28"/>
        </w:rPr>
        <w:t>Phòng Đăng ký kinh doanh thuộc Sở Tài chính</w:t>
      </w:r>
      <w:r>
        <w:rPr>
          <w:rFonts w:cs="Times New Roman"/>
          <w:sz w:val="28"/>
          <w:szCs w:val="28"/>
          <w:lang w:val="vi-VN"/>
        </w:rPr>
        <w:t xml:space="preserve"> thực hiện các thủ tục tiếp theo đúng quy định </w:t>
      </w:r>
      <w:r>
        <w:rPr>
          <w:rFonts w:cs="Times New Roman"/>
          <w:sz w:val="28"/>
          <w:szCs w:val="28"/>
        </w:rPr>
        <w:t>của Luật Doanh nghiệp.</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w:t>
      </w:r>
      <w:r>
        <w:rPr>
          <w:rFonts w:cs="Times New Roman"/>
          <w:sz w:val="28"/>
          <w:szCs w:val="28"/>
          <w:lang w:val="vi-VN"/>
        </w:rPr>
        <w:t xml:space="preserve"> Ủy ban nhân dân cấp </w:t>
      </w:r>
      <w:r>
        <w:rPr>
          <w:rFonts w:cs="Times New Roman"/>
          <w:sz w:val="28"/>
          <w:szCs w:val="28"/>
        </w:rPr>
        <w:t>xã</w:t>
      </w:r>
      <w:r>
        <w:rPr>
          <w:rFonts w:cs="Times New Roman"/>
          <w:sz w:val="28"/>
          <w:szCs w:val="28"/>
          <w:lang w:val="vi-VN"/>
        </w:rPr>
        <w:t xml:space="preserve"> theo dõi hoạt động sản xuất kinh d</w:t>
      </w:r>
      <w:r>
        <w:rPr>
          <w:rFonts w:cs="Times New Roman"/>
          <w:sz w:val="28"/>
          <w:szCs w:val="28"/>
          <w:lang w:val="vi-VN"/>
        </w:rPr>
        <w:t xml:space="preserve">oanh của doanh nghiệp đã bị Phòng Đăng ký kinh doanh </w:t>
      </w:r>
      <w:r>
        <w:rPr>
          <w:rFonts w:cs="Times New Roman"/>
          <w:sz w:val="28"/>
          <w:szCs w:val="28"/>
        </w:rPr>
        <w:t xml:space="preserve">thuộc Sở Tài chính </w:t>
      </w:r>
      <w:r>
        <w:rPr>
          <w:rFonts w:cs="Times New Roman"/>
          <w:sz w:val="28"/>
          <w:szCs w:val="28"/>
          <w:lang w:val="vi-VN"/>
        </w:rPr>
        <w:t>thông báo yêu cầu tạm ngừng kinh doanh ngành, nghề đầu tư kinh doanh có điều kiện, ngành, nghề tiếp cận thị trường có điều kiện đối với nhà đầu tư</w:t>
      </w:r>
      <w:r>
        <w:rPr>
          <w:rFonts w:cs="Times New Roman"/>
          <w:sz w:val="28"/>
          <w:szCs w:val="28"/>
        </w:rPr>
        <w:t xml:space="preserve"> </w:t>
      </w:r>
      <w:r>
        <w:rPr>
          <w:rFonts w:cs="Times New Roman"/>
          <w:sz w:val="28"/>
          <w:szCs w:val="28"/>
          <w:lang w:val="vi-VN"/>
        </w:rPr>
        <w:t xml:space="preserve">nước ngoài </w:t>
      </w:r>
      <w:r>
        <w:rPr>
          <w:rFonts w:cs="Times New Roman"/>
          <w:sz w:val="28"/>
          <w:szCs w:val="28"/>
          <w:lang w:val="vi-VN"/>
        </w:rPr>
        <w:lastRenderedPageBreak/>
        <w:t>nhưng không đáp ứng điều k</w:t>
      </w:r>
      <w:r>
        <w:rPr>
          <w:rFonts w:cs="Times New Roman"/>
          <w:sz w:val="28"/>
          <w:szCs w:val="28"/>
          <w:lang w:val="vi-VN"/>
        </w:rPr>
        <w:t xml:space="preserve">iện theo quy định của pháp luật. Trường hợp doanh nghiệp tiếp tục kinh doanh ngành, nghề kinh doanh có điều kiện khi không đáp ứng đủ điều kiện kinh doanh, Ủy ban nhân dân cấp </w:t>
      </w:r>
      <w:r>
        <w:rPr>
          <w:rFonts w:cs="Times New Roman"/>
          <w:sz w:val="28"/>
          <w:szCs w:val="28"/>
        </w:rPr>
        <w:t>xã</w:t>
      </w:r>
      <w:r>
        <w:rPr>
          <w:rFonts w:cs="Times New Roman"/>
          <w:sz w:val="28"/>
          <w:szCs w:val="28"/>
          <w:lang w:val="vi-VN"/>
        </w:rPr>
        <w:t xml:space="preserve"> tiến hành xử lý theo thẩm quyền hành vi vi phạm và thông báo cho cơ quan có t</w:t>
      </w:r>
      <w:r>
        <w:rPr>
          <w:rFonts w:cs="Times New Roman"/>
          <w:sz w:val="28"/>
          <w:szCs w:val="28"/>
          <w:lang w:val="vi-VN"/>
        </w:rPr>
        <w:t>hẩm quyền để xử lý.</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lang w:val="vi-VN"/>
        </w:rPr>
        <w:t xml:space="preserve">Đối với doanh nghiệp có trụ sở/chi nhánh/địa điểm hoạt động trong Khu Công nghiệp, Khu </w:t>
      </w:r>
      <w:r>
        <w:rPr>
          <w:rFonts w:cs="Times New Roman"/>
          <w:sz w:val="28"/>
          <w:szCs w:val="28"/>
        </w:rPr>
        <w:t>kinh tế</w:t>
      </w:r>
      <w:r>
        <w:rPr>
          <w:rFonts w:cs="Times New Roman"/>
          <w:sz w:val="28"/>
          <w:szCs w:val="28"/>
          <w:lang w:val="vi-VN"/>
        </w:rPr>
        <w:t xml:space="preserve">, Ban Quản lý Khu </w:t>
      </w:r>
      <w:r>
        <w:rPr>
          <w:rFonts w:cs="Times New Roman"/>
          <w:sz w:val="28"/>
          <w:szCs w:val="28"/>
        </w:rPr>
        <w:t xml:space="preserve">kinh tế tỉnh </w:t>
      </w:r>
      <w:r>
        <w:rPr>
          <w:rFonts w:cs="Times New Roman"/>
          <w:sz w:val="28"/>
          <w:szCs w:val="28"/>
          <w:lang w:val="vi-VN"/>
        </w:rPr>
        <w:t>theo dõi hoạt động sản xuất kinh doanh của doanh nghiệp đã bị Phòng Đăng ký kinh doanh thông báo yêu cầu tạm ng</w:t>
      </w:r>
      <w:r>
        <w:rPr>
          <w:rFonts w:cs="Times New Roman"/>
          <w:sz w:val="28"/>
          <w:szCs w:val="28"/>
          <w:lang w:val="vi-VN"/>
        </w:rPr>
        <w:t>ừng kinh doanh ngành, nghề đầu tư kinh doanh có điều kiện, ngành, nghề tiếp cận thị trường có điều kiện đối với nhà đầu tư nước ngoài nhưng không đáp ứng điều kiện theo quy định của pháp luật</w:t>
      </w:r>
      <w:r>
        <w:rPr>
          <w:rFonts w:cs="Times New Roman"/>
          <w:sz w:val="28"/>
          <w:szCs w:val="28"/>
        </w:rPr>
        <w:t xml:space="preserve">. Trường hợp doanh nghiệp </w:t>
      </w:r>
      <w:r>
        <w:rPr>
          <w:rFonts w:cs="Times New Roman"/>
          <w:sz w:val="28"/>
          <w:szCs w:val="28"/>
          <w:lang w:val="vi-VN"/>
        </w:rPr>
        <w:t>tiếp tục kinh doanh ngành, nghề kinh do</w:t>
      </w:r>
      <w:r>
        <w:rPr>
          <w:rFonts w:cs="Times New Roman"/>
          <w:sz w:val="28"/>
          <w:szCs w:val="28"/>
          <w:lang w:val="vi-VN"/>
        </w:rPr>
        <w:t>anh có điều kiện khi không đáp ứng đủ điều kiện kinh doanh</w:t>
      </w:r>
      <w:r>
        <w:rPr>
          <w:rFonts w:cs="Times New Roman"/>
          <w:sz w:val="28"/>
          <w:szCs w:val="28"/>
        </w:rPr>
        <w:t xml:space="preserve">, </w:t>
      </w:r>
      <w:r>
        <w:rPr>
          <w:rFonts w:cs="Times New Roman"/>
          <w:sz w:val="28"/>
          <w:szCs w:val="28"/>
          <w:lang w:val="vi-VN"/>
        </w:rPr>
        <w:t xml:space="preserve">Ban Quản lý </w:t>
      </w:r>
      <w:r>
        <w:rPr>
          <w:rFonts w:cs="Times New Roman"/>
          <w:sz w:val="28"/>
          <w:szCs w:val="28"/>
        </w:rPr>
        <w:t>K</w:t>
      </w:r>
      <w:r>
        <w:rPr>
          <w:rFonts w:cs="Times New Roman"/>
          <w:sz w:val="28"/>
          <w:szCs w:val="28"/>
          <w:lang w:val="vi-VN"/>
        </w:rPr>
        <w:t xml:space="preserve">hu </w:t>
      </w:r>
      <w:r>
        <w:rPr>
          <w:rFonts w:cs="Times New Roman"/>
          <w:sz w:val="28"/>
          <w:szCs w:val="28"/>
        </w:rPr>
        <w:t xml:space="preserve">kinh tế tỉnh phối hợp </w:t>
      </w:r>
      <w:r>
        <w:rPr>
          <w:rFonts w:cs="Times New Roman"/>
          <w:sz w:val="28"/>
          <w:szCs w:val="28"/>
          <w:lang w:val="vi-VN"/>
        </w:rPr>
        <w:t xml:space="preserve">Ủy ban nhân dân cấp </w:t>
      </w:r>
      <w:r>
        <w:rPr>
          <w:rFonts w:cs="Times New Roman"/>
          <w:sz w:val="28"/>
          <w:szCs w:val="28"/>
        </w:rPr>
        <w:t>xã</w:t>
      </w:r>
      <w:r>
        <w:rPr>
          <w:rFonts w:cs="Times New Roman"/>
          <w:sz w:val="28"/>
          <w:szCs w:val="28"/>
          <w:lang w:val="vi-VN"/>
        </w:rPr>
        <w:t xml:space="preserve"> xử lý theo thẩm quyền hành vi vi phạm và thông báo cho cơ quan có thẩm quyền để xử lý</w:t>
      </w:r>
      <w:r>
        <w:rPr>
          <w:rFonts w:cs="Times New Roman"/>
          <w:sz w:val="28"/>
          <w:szCs w:val="28"/>
        </w:rPr>
        <w:t>.</w:t>
      </w:r>
    </w:p>
    <w:p w:rsidR="00535DB0" w:rsidRDefault="002F4214">
      <w:pPr>
        <w:pStyle w:val="NormalWeb"/>
        <w:spacing w:before="80" w:beforeAutospacing="0" w:after="80" w:afterAutospacing="0"/>
        <w:ind w:firstLine="720"/>
        <w:jc w:val="both"/>
        <w:rPr>
          <w:rFonts w:cs="Times New Roman"/>
          <w:sz w:val="28"/>
          <w:szCs w:val="28"/>
        </w:rPr>
      </w:pPr>
      <w:proofErr w:type="gramStart"/>
      <w:r>
        <w:rPr>
          <w:rFonts w:cs="Times New Roman"/>
          <w:b/>
          <w:sz w:val="28"/>
          <w:szCs w:val="28"/>
        </w:rPr>
        <w:t>Điều 10.</w:t>
      </w:r>
      <w:proofErr w:type="gramEnd"/>
      <w:r>
        <w:rPr>
          <w:rFonts w:cs="Times New Roman"/>
          <w:sz w:val="28"/>
          <w:szCs w:val="28"/>
        </w:rPr>
        <w:t xml:space="preserve"> </w:t>
      </w:r>
      <w:r>
        <w:rPr>
          <w:rFonts w:cs="Times New Roman"/>
          <w:b/>
          <w:bCs/>
          <w:sz w:val="28"/>
          <w:szCs w:val="28"/>
        </w:rPr>
        <w:t>Phối hợp, chia sẻ thông tin và trách nh</w:t>
      </w:r>
      <w:r>
        <w:rPr>
          <w:rFonts w:cs="Times New Roman"/>
          <w:b/>
          <w:bCs/>
          <w:sz w:val="28"/>
          <w:szCs w:val="28"/>
        </w:rPr>
        <w:t>iệm của các đơn vị, cơ quan có liên quan trong kiểm tra đối với hộ kinh doanh</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vi-VN"/>
        </w:rPr>
        <w:t xml:space="preserve">Trách nhiệm của Sở, ngành, </w:t>
      </w:r>
      <w:r>
        <w:rPr>
          <w:rFonts w:ascii="Times New Roman" w:hAnsi="Times New Roman" w:cs="Times New Roman"/>
          <w:sz w:val="28"/>
          <w:szCs w:val="28"/>
        </w:rPr>
        <w:t>B</w:t>
      </w:r>
      <w:r>
        <w:rPr>
          <w:rFonts w:ascii="Times New Roman" w:hAnsi="Times New Roman" w:cs="Times New Roman"/>
          <w:sz w:val="28"/>
          <w:szCs w:val="28"/>
          <w:lang w:val="vi-VN"/>
        </w:rPr>
        <w:t xml:space="preserve">an quản lý </w:t>
      </w:r>
      <w:r>
        <w:rPr>
          <w:rFonts w:ascii="Times New Roman" w:hAnsi="Times New Roman" w:cs="Times New Roman"/>
          <w:sz w:val="28"/>
          <w:szCs w:val="28"/>
        </w:rPr>
        <w:t>Khu kinh tế tỉnh</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lang w:val="vi-VN"/>
        </w:rPr>
        <w:t>- Thực hiện quản lý nhà nước chuyên ngành đối với hộ kinh doanh thuộc phạm vi quản lý theo quy định của pháp luật.</w:t>
      </w:r>
      <w:r>
        <w:rPr>
          <w:rFonts w:cs="Times New Roman"/>
          <w:sz w:val="28"/>
          <w:szCs w:val="28"/>
        </w:rPr>
        <w:t xml:space="preserve"> Việc trao đổi, cung cấp, công khai thông tin Hộ kinh doanh được thực hiện </w:t>
      </w:r>
      <w:proofErr w:type="gramStart"/>
      <w:r>
        <w:rPr>
          <w:rFonts w:cs="Times New Roman"/>
          <w:sz w:val="28"/>
          <w:szCs w:val="28"/>
        </w:rPr>
        <w:t>theo</w:t>
      </w:r>
      <w:proofErr w:type="gramEnd"/>
      <w:r>
        <w:rPr>
          <w:rFonts w:cs="Times New Roman"/>
          <w:sz w:val="28"/>
          <w:szCs w:val="28"/>
        </w:rPr>
        <w:t xml:space="preserve"> quy định tại Chương II Quy chế này. </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Trách nhiệm của các cơ quan trong việc phối hợp xây dựng Kế hoạch kiểm tra, hậu kiểm và phối hợp tổ chức thực hiện công tác kiểm tra, hậu</w:t>
      </w:r>
      <w:r>
        <w:rPr>
          <w:rFonts w:cs="Times New Roman"/>
          <w:sz w:val="28"/>
          <w:szCs w:val="28"/>
        </w:rPr>
        <w:t xml:space="preserve"> kiểm Hộ kinh doanh được thực hiện </w:t>
      </w:r>
      <w:proofErr w:type="gramStart"/>
      <w:r>
        <w:rPr>
          <w:rFonts w:cs="Times New Roman"/>
          <w:sz w:val="28"/>
          <w:szCs w:val="28"/>
        </w:rPr>
        <w:t>theo</w:t>
      </w:r>
      <w:proofErr w:type="gramEnd"/>
      <w:r>
        <w:rPr>
          <w:rFonts w:cs="Times New Roman"/>
          <w:sz w:val="28"/>
          <w:szCs w:val="28"/>
        </w:rPr>
        <w:t xml:space="preserve"> quy định tại Chương III Quy chế này.</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rPr>
        <w:t>-</w:t>
      </w:r>
      <w:r>
        <w:rPr>
          <w:rFonts w:cs="Times New Roman"/>
          <w:sz w:val="28"/>
          <w:szCs w:val="28"/>
          <w:lang w:val="vi-VN"/>
        </w:rPr>
        <w:t xml:space="preserve"> Tổ chức thực hiện công tác kiểm tra hộ kinh doanh theo</w:t>
      </w:r>
      <w:r>
        <w:rPr>
          <w:rFonts w:cs="Times New Roman"/>
          <w:sz w:val="28"/>
          <w:szCs w:val="28"/>
        </w:rPr>
        <w:t xml:space="preserve"> </w:t>
      </w:r>
      <w:r>
        <w:rPr>
          <w:rFonts w:cs="Times New Roman"/>
          <w:sz w:val="28"/>
          <w:szCs w:val="28"/>
          <w:lang w:val="vi-VN"/>
        </w:rPr>
        <w:t>kế hoạch kiểm tra</w:t>
      </w:r>
      <w:r>
        <w:rPr>
          <w:rFonts w:cs="Times New Roman"/>
          <w:sz w:val="28"/>
          <w:szCs w:val="28"/>
        </w:rPr>
        <w:t>, hậu kiểm</w:t>
      </w:r>
      <w:r>
        <w:rPr>
          <w:rFonts w:cs="Times New Roman"/>
          <w:sz w:val="28"/>
          <w:szCs w:val="28"/>
          <w:lang w:val="vi-VN"/>
        </w:rPr>
        <w:t xml:space="preserve"> hộ kinh doanh đã được cấp có thẩm quyền phê duyệt hoặc tiến hành kiểm tra</w:t>
      </w:r>
      <w:r>
        <w:rPr>
          <w:rFonts w:cs="Times New Roman"/>
          <w:sz w:val="28"/>
          <w:szCs w:val="28"/>
        </w:rPr>
        <w:t>, hậu kiểm</w:t>
      </w:r>
      <w:r>
        <w:rPr>
          <w:rFonts w:cs="Times New Roman"/>
          <w:sz w:val="28"/>
          <w:szCs w:val="28"/>
          <w:lang w:val="vi-VN"/>
        </w:rPr>
        <w:t xml:space="preserve"> </w:t>
      </w:r>
      <w:r>
        <w:rPr>
          <w:rFonts w:cs="Times New Roman"/>
          <w:sz w:val="28"/>
          <w:szCs w:val="28"/>
        </w:rPr>
        <w:t>không theo</w:t>
      </w:r>
      <w:r>
        <w:rPr>
          <w:rFonts w:cs="Times New Roman"/>
          <w:sz w:val="28"/>
          <w:szCs w:val="28"/>
        </w:rPr>
        <w:t xml:space="preserve"> kế hoạch được phê duyệt</w:t>
      </w:r>
      <w:r>
        <w:rPr>
          <w:rFonts w:cs="Times New Roman"/>
          <w:sz w:val="28"/>
          <w:szCs w:val="28"/>
          <w:lang w:val="vi-VN"/>
        </w:rPr>
        <w:t xml:space="preserve">, xử lý các hành vi vi phạm theo thẩm quyền </w:t>
      </w:r>
      <w:r>
        <w:rPr>
          <w:rFonts w:cs="Times New Roman"/>
          <w:sz w:val="28"/>
          <w:szCs w:val="28"/>
        </w:rPr>
        <w:t xml:space="preserve">và </w:t>
      </w:r>
      <w:r>
        <w:rPr>
          <w:rFonts w:cs="Times New Roman"/>
          <w:sz w:val="28"/>
          <w:szCs w:val="28"/>
          <w:lang w:val="vi-VN"/>
        </w:rPr>
        <w:t>theo quy định của pháp luật chuyên ngành.</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rPr>
        <w:t xml:space="preserve">- </w:t>
      </w:r>
      <w:r>
        <w:rPr>
          <w:rFonts w:cs="Times New Roman"/>
          <w:sz w:val="28"/>
          <w:szCs w:val="28"/>
          <w:lang w:val="vi-VN"/>
        </w:rPr>
        <w:t xml:space="preserve">Các Sở, ngành quản lý nhà nước về ngành, nghề </w:t>
      </w:r>
      <w:r>
        <w:rPr>
          <w:rFonts w:cs="Times New Roman"/>
          <w:sz w:val="28"/>
          <w:szCs w:val="28"/>
        </w:rPr>
        <w:t xml:space="preserve">đầu tư </w:t>
      </w:r>
      <w:r>
        <w:rPr>
          <w:rFonts w:cs="Times New Roman"/>
          <w:sz w:val="28"/>
          <w:szCs w:val="28"/>
          <w:lang w:val="vi-VN"/>
        </w:rPr>
        <w:t xml:space="preserve">kinh doanh có điều kiện có trách nhiệm thông báo bằng văn bản cho </w:t>
      </w:r>
      <w:r>
        <w:rPr>
          <w:rFonts w:cs="Times New Roman"/>
          <w:sz w:val="28"/>
          <w:szCs w:val="28"/>
        </w:rPr>
        <w:t>Cơ quan đăng ký kinh d</w:t>
      </w:r>
      <w:r>
        <w:rPr>
          <w:rFonts w:cs="Times New Roman"/>
          <w:sz w:val="28"/>
          <w:szCs w:val="28"/>
        </w:rPr>
        <w:t>oanh</w:t>
      </w:r>
      <w:r>
        <w:rPr>
          <w:rFonts w:cs="Times New Roman"/>
          <w:sz w:val="28"/>
          <w:szCs w:val="28"/>
          <w:lang w:val="vi-VN"/>
        </w:rPr>
        <w:t xml:space="preserve"> cấp </w:t>
      </w:r>
      <w:r>
        <w:rPr>
          <w:rFonts w:cs="Times New Roman"/>
          <w:sz w:val="28"/>
          <w:szCs w:val="28"/>
        </w:rPr>
        <w:t>xã</w:t>
      </w:r>
      <w:r>
        <w:rPr>
          <w:rFonts w:cs="Times New Roman"/>
          <w:sz w:val="28"/>
          <w:szCs w:val="28"/>
          <w:lang w:val="vi-VN"/>
        </w:rPr>
        <w:t xml:space="preserve"> trong các trường hợp sau:</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 Thu hồi, rút, đình chỉ giấy phép kinh doanh, giấy chứng nhận đủ </w:t>
      </w:r>
      <w:r>
        <w:rPr>
          <w:rFonts w:cs="Times New Roman"/>
          <w:sz w:val="28"/>
          <w:szCs w:val="28"/>
        </w:rPr>
        <w:br/>
      </w:r>
      <w:r>
        <w:rPr>
          <w:rFonts w:cs="Times New Roman"/>
          <w:sz w:val="28"/>
          <w:szCs w:val="28"/>
          <w:lang w:val="vi-VN"/>
        </w:rPr>
        <w:t>điều kiện kinh doanh, chứng chỉ hành nghề hoặc các loại văn bản chứng nhận, chấp thuận khác đã cấp cho hộ kinh doanh các ngành, nghề</w:t>
      </w:r>
      <w:r>
        <w:rPr>
          <w:rFonts w:cs="Times New Roman"/>
          <w:sz w:val="28"/>
          <w:szCs w:val="28"/>
        </w:rPr>
        <w:t xml:space="preserve"> đầu tư</w:t>
      </w:r>
      <w:r>
        <w:rPr>
          <w:rFonts w:cs="Times New Roman"/>
          <w:sz w:val="28"/>
          <w:szCs w:val="28"/>
          <w:lang w:val="vi-VN"/>
        </w:rPr>
        <w:t xml:space="preserve"> kinh doanh có điều kiện;</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 Đề nghị Cơ quan đăng ký kinh doanh cấp </w:t>
      </w:r>
      <w:r>
        <w:rPr>
          <w:rFonts w:cs="Times New Roman"/>
          <w:sz w:val="28"/>
          <w:szCs w:val="28"/>
        </w:rPr>
        <w:t>xã</w:t>
      </w:r>
      <w:r>
        <w:rPr>
          <w:rFonts w:cs="Times New Roman"/>
          <w:sz w:val="28"/>
          <w:szCs w:val="28"/>
          <w:lang w:val="vi-VN"/>
        </w:rPr>
        <w:t xml:space="preserve"> ra Thông báo yêu cầu hộ kinh doanh tạm ngừng kinh doanh ngành, nghề</w:t>
      </w:r>
      <w:r>
        <w:rPr>
          <w:rFonts w:cs="Times New Roman"/>
          <w:sz w:val="28"/>
          <w:szCs w:val="28"/>
        </w:rPr>
        <w:t xml:space="preserve"> đầu tư</w:t>
      </w:r>
      <w:r>
        <w:rPr>
          <w:rFonts w:cs="Times New Roman"/>
          <w:sz w:val="28"/>
          <w:szCs w:val="28"/>
          <w:lang w:val="vi-VN"/>
        </w:rPr>
        <w:t xml:space="preserve"> kinh doanh có điều kiện do không đáp ứng đủ điều kiện kinh doanh.</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rPr>
        <w:t>-</w:t>
      </w:r>
      <w:r>
        <w:rPr>
          <w:rFonts w:cs="Times New Roman"/>
          <w:sz w:val="28"/>
          <w:szCs w:val="28"/>
          <w:lang w:val="vi-VN"/>
        </w:rPr>
        <w:t xml:space="preserve"> </w:t>
      </w:r>
      <w:r>
        <w:rPr>
          <w:rFonts w:cs="Times New Roman"/>
          <w:sz w:val="28"/>
          <w:szCs w:val="28"/>
        </w:rPr>
        <w:t>Trường hợp Cơ quan đăng ký kinh doanh cấp x</w:t>
      </w:r>
      <w:r>
        <w:rPr>
          <w:rFonts w:cs="Times New Roman"/>
          <w:sz w:val="28"/>
          <w:szCs w:val="28"/>
        </w:rPr>
        <w:t xml:space="preserve">ã nhận được văn bản của cơ quan nhà nước có thẩm quyền về việc hộ kinh doanh kinh doanh ngành, nghề đầu tư kinh doanh có điều kiện nhưng không đáp ứng điều kiện theo quy định của pháp luật, Cơ quan đăng ký kinh doanh cấp xã ra thông báo yêu cầu hộ kinh </w:t>
      </w:r>
      <w:r>
        <w:rPr>
          <w:rFonts w:cs="Times New Roman"/>
          <w:sz w:val="28"/>
          <w:szCs w:val="28"/>
        </w:rPr>
        <w:lastRenderedPageBreak/>
        <w:t>doa</w:t>
      </w:r>
      <w:r>
        <w:rPr>
          <w:rFonts w:cs="Times New Roman"/>
          <w:sz w:val="28"/>
          <w:szCs w:val="28"/>
        </w:rPr>
        <w:t xml:space="preserve">nh tạm ngừng kinh doanh ngành, nghề đầu tư kinh doanh có điều kiện. Trường hợp hộ kinh doanh không tạm ngừng kinh doanh ngành, nghề đầu tư kinh doanh có điều kiện </w:t>
      </w:r>
      <w:proofErr w:type="gramStart"/>
      <w:r>
        <w:rPr>
          <w:rFonts w:cs="Times New Roman"/>
          <w:sz w:val="28"/>
          <w:szCs w:val="28"/>
        </w:rPr>
        <w:t>theo</w:t>
      </w:r>
      <w:proofErr w:type="gramEnd"/>
      <w:r>
        <w:rPr>
          <w:rFonts w:cs="Times New Roman"/>
          <w:sz w:val="28"/>
          <w:szCs w:val="28"/>
        </w:rPr>
        <w:t xml:space="preserve"> yêu cầu, Cơ quan đăng ký kinh doanh cấp xã yêu cầu hộ kinh doanh báo cáo theo quy định t</w:t>
      </w:r>
      <w:r>
        <w:rPr>
          <w:rFonts w:cs="Times New Roman"/>
          <w:sz w:val="28"/>
          <w:szCs w:val="28"/>
        </w:rPr>
        <w:t>ại khoản 6 Điều 22 Nghị định 168/2025/NĐ-CP trong thời hạn 30 ngày.</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rPr>
        <w:t xml:space="preserve"> 2. </w:t>
      </w:r>
      <w:r>
        <w:rPr>
          <w:rFonts w:cs="Times New Roman"/>
          <w:sz w:val="28"/>
          <w:szCs w:val="28"/>
          <w:lang w:val="vi-VN"/>
        </w:rPr>
        <w:t xml:space="preserve">Trách nhiệm của Ủy ban nhân dân cấp </w:t>
      </w:r>
      <w:r>
        <w:rPr>
          <w:rFonts w:cs="Times New Roman"/>
          <w:sz w:val="28"/>
          <w:szCs w:val="28"/>
        </w:rPr>
        <w:t>xã</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Cập nhật hàng ngày vào Hệ thống thông tin về đăng ký kinh doanh của hộ kinh doanh các thông tin cấp, thu hồi giấy chứng nhận đăng ký kinh doanh</w:t>
      </w:r>
      <w:r>
        <w:rPr>
          <w:rFonts w:ascii="Times New Roman" w:hAnsi="Times New Roman" w:cs="Times New Roman"/>
          <w:sz w:val="28"/>
          <w:szCs w:val="28"/>
          <w:lang w:val="vi-VN"/>
        </w:rPr>
        <w:t xml:space="preserve"> hoặc tạm ng</w:t>
      </w:r>
      <w:r>
        <w:rPr>
          <w:rFonts w:ascii="Times New Roman" w:hAnsi="Times New Roman" w:cs="Times New Roman"/>
          <w:sz w:val="28"/>
          <w:szCs w:val="28"/>
        </w:rPr>
        <w:t>ừ</w:t>
      </w:r>
      <w:r>
        <w:rPr>
          <w:rFonts w:ascii="Times New Roman" w:hAnsi="Times New Roman" w:cs="Times New Roman"/>
          <w:sz w:val="28"/>
          <w:szCs w:val="28"/>
          <w:lang w:val="vi-VN"/>
        </w:rPr>
        <w:t>ng hoạt động của hộ kinh doanh</w:t>
      </w:r>
      <w:r>
        <w:rPr>
          <w:rFonts w:ascii="Times New Roman" w:hAnsi="Times New Roman" w:cs="Times New Roman"/>
          <w:sz w:val="28"/>
          <w:szCs w:val="28"/>
        </w:rPr>
        <w:t xml:space="preserve"> (nếu có phát sinh, thay đổi)</w:t>
      </w:r>
      <w:r>
        <w:rPr>
          <w:rFonts w:ascii="Times New Roman" w:hAnsi="Times New Roman" w:cs="Times New Roman"/>
          <w:sz w:val="28"/>
          <w:szCs w:val="28"/>
          <w:lang w:val="vi-VN"/>
        </w:rPr>
        <w:t xml:space="preserve">. Định kỳ tháng, quý, năm báo cáo Ủy ban nhân dân </w:t>
      </w:r>
      <w:r>
        <w:rPr>
          <w:rFonts w:ascii="Times New Roman" w:hAnsi="Times New Roman" w:cs="Times New Roman"/>
          <w:sz w:val="28"/>
          <w:szCs w:val="28"/>
        </w:rPr>
        <w:t>tỉnh</w:t>
      </w:r>
      <w:r>
        <w:rPr>
          <w:rFonts w:ascii="Times New Roman" w:hAnsi="Times New Roman" w:cs="Times New Roman"/>
          <w:sz w:val="28"/>
          <w:szCs w:val="28"/>
          <w:lang w:val="vi-VN"/>
        </w:rPr>
        <w:t>, Sở Tài chính</w:t>
      </w:r>
      <w:r>
        <w:rPr>
          <w:rFonts w:ascii="Times New Roman" w:hAnsi="Times New Roman" w:cs="Times New Roman"/>
          <w:sz w:val="28"/>
          <w:szCs w:val="28"/>
        </w:rPr>
        <w:t>,</w:t>
      </w:r>
      <w:r>
        <w:rPr>
          <w:rFonts w:ascii="Times New Roman" w:hAnsi="Times New Roman" w:cs="Times New Roman"/>
          <w:sz w:val="28"/>
          <w:szCs w:val="28"/>
          <w:lang w:val="vi-VN"/>
        </w:rPr>
        <w:t xml:space="preserve"> các Sở, ngành quản lý chuyên ngành và thông báo cho </w:t>
      </w:r>
      <w:r>
        <w:rPr>
          <w:rFonts w:ascii="Times New Roman" w:hAnsi="Times New Roman" w:cs="Times New Roman"/>
          <w:sz w:val="28"/>
          <w:szCs w:val="28"/>
        </w:rPr>
        <w:t xml:space="preserve">Thuế tỉnh Hà Tĩnh và Thuế cơ sở </w:t>
      </w:r>
      <w:r>
        <w:rPr>
          <w:rFonts w:ascii="Times New Roman" w:hAnsi="Times New Roman" w:cs="Times New Roman"/>
          <w:sz w:val="28"/>
          <w:szCs w:val="28"/>
          <w:lang w:val="vi-VN"/>
        </w:rPr>
        <w:t xml:space="preserve">về tình hình đăng ký kinh </w:t>
      </w:r>
      <w:r>
        <w:rPr>
          <w:rFonts w:ascii="Times New Roman" w:hAnsi="Times New Roman" w:cs="Times New Roman"/>
          <w:sz w:val="28"/>
          <w:szCs w:val="28"/>
          <w:lang w:val="vi-VN"/>
        </w:rPr>
        <w:t>doanh cho hộ kinh doanh hoạt động trên địa bàn.</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 Trực tiếp kiểm tra hoặc đề nghị cơ quan quản lý nhà nước có thẩm quyền k</w:t>
      </w:r>
      <w:r>
        <w:rPr>
          <w:rFonts w:ascii="Times New Roman" w:hAnsi="Times New Roman" w:cs="Times New Roman"/>
          <w:sz w:val="28"/>
          <w:szCs w:val="28"/>
          <w:lang w:val="vi-VN"/>
        </w:rPr>
        <w:t xml:space="preserve">iểm tra hoạt động của Hộ kinh doanh sau đăng ký thành lập và xử lý </w:t>
      </w:r>
      <w:proofErr w:type="gramStart"/>
      <w:r>
        <w:rPr>
          <w:rFonts w:ascii="Times New Roman" w:hAnsi="Times New Roman" w:cs="Times New Roman"/>
          <w:sz w:val="28"/>
          <w:szCs w:val="28"/>
          <w:lang w:val="vi-VN"/>
        </w:rPr>
        <w:t>theo</w:t>
      </w:r>
      <w:proofErr w:type="gramEnd"/>
      <w:r>
        <w:rPr>
          <w:rFonts w:ascii="Times New Roman" w:hAnsi="Times New Roman" w:cs="Times New Roman"/>
          <w:sz w:val="28"/>
          <w:szCs w:val="28"/>
          <w:lang w:val="vi-VN"/>
        </w:rPr>
        <w:t xml:space="preserve"> </w:t>
      </w:r>
      <w:r>
        <w:rPr>
          <w:rFonts w:ascii="Times New Roman" w:hAnsi="Times New Roman" w:cs="Times New Roman"/>
          <w:sz w:val="28"/>
          <w:szCs w:val="28"/>
        </w:rPr>
        <w:br/>
      </w:r>
      <w:r>
        <w:rPr>
          <w:rFonts w:ascii="Times New Roman" w:hAnsi="Times New Roman" w:cs="Times New Roman"/>
          <w:sz w:val="28"/>
          <w:szCs w:val="28"/>
          <w:lang w:val="vi-VN"/>
        </w:rPr>
        <w:t xml:space="preserve">thẩm quyền các hành vi vi phạm trong hoạt động của </w:t>
      </w:r>
      <w:r>
        <w:rPr>
          <w:rFonts w:ascii="Times New Roman" w:hAnsi="Times New Roman" w:cs="Times New Roman"/>
          <w:sz w:val="28"/>
          <w:szCs w:val="28"/>
        </w:rPr>
        <w:t>H</w:t>
      </w:r>
      <w:r>
        <w:rPr>
          <w:rFonts w:ascii="Times New Roman" w:hAnsi="Times New Roman" w:cs="Times New Roman"/>
          <w:sz w:val="28"/>
          <w:szCs w:val="28"/>
          <w:lang w:val="vi-VN"/>
        </w:rPr>
        <w:t xml:space="preserve">ộ </w:t>
      </w:r>
      <w:r>
        <w:rPr>
          <w:rFonts w:ascii="Times New Roman" w:hAnsi="Times New Roman" w:cs="Times New Roman"/>
          <w:sz w:val="28"/>
          <w:szCs w:val="28"/>
        </w:rPr>
        <w:t>k</w:t>
      </w:r>
      <w:r>
        <w:rPr>
          <w:rFonts w:ascii="Times New Roman" w:hAnsi="Times New Roman" w:cs="Times New Roman"/>
          <w:sz w:val="28"/>
          <w:szCs w:val="28"/>
          <w:lang w:val="vi-VN"/>
        </w:rPr>
        <w:t>inh do</w:t>
      </w:r>
      <w:r>
        <w:rPr>
          <w:rFonts w:ascii="Times New Roman" w:hAnsi="Times New Roman" w:cs="Times New Roman"/>
          <w:sz w:val="28"/>
          <w:szCs w:val="28"/>
          <w:lang w:val="vi-VN"/>
        </w:rPr>
        <w:t>anh.</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Phối hợp với cơ quan nhà nước có thẩm quyền thực hiện công tác quản lý nhà nước chuyên ngành đối với ngành, nghề kinh doanh của hộ kinh doanh.</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Định kỳ hàng tháng, qu</w:t>
      </w:r>
      <w:r>
        <w:rPr>
          <w:rFonts w:ascii="Times New Roman" w:hAnsi="Times New Roman" w:cs="Times New Roman"/>
          <w:sz w:val="28"/>
          <w:szCs w:val="28"/>
        </w:rPr>
        <w:t>ý</w:t>
      </w:r>
      <w:r>
        <w:rPr>
          <w:rFonts w:ascii="Times New Roman" w:hAnsi="Times New Roman" w:cs="Times New Roman"/>
          <w:sz w:val="28"/>
          <w:szCs w:val="28"/>
          <w:lang w:val="vi-VN"/>
        </w:rPr>
        <w:t xml:space="preserve">, năm báo cáo </w:t>
      </w:r>
      <w:r>
        <w:rPr>
          <w:rFonts w:ascii="Times New Roman" w:hAnsi="Times New Roman" w:cs="Times New Roman"/>
          <w:sz w:val="28"/>
          <w:szCs w:val="28"/>
        </w:rPr>
        <w:t>Cơ quan đăng ký kinh doanh</w:t>
      </w:r>
      <w:r>
        <w:rPr>
          <w:rFonts w:ascii="Times New Roman" w:hAnsi="Times New Roman" w:cs="Times New Roman"/>
          <w:sz w:val="28"/>
          <w:szCs w:val="28"/>
          <w:lang w:val="vi-VN"/>
        </w:rPr>
        <w:t xml:space="preserve"> </w:t>
      </w:r>
      <w:r>
        <w:rPr>
          <w:rFonts w:ascii="Times New Roman" w:hAnsi="Times New Roman" w:cs="Times New Roman"/>
          <w:sz w:val="28"/>
          <w:szCs w:val="28"/>
        </w:rPr>
        <w:br/>
      </w:r>
      <w:r>
        <w:rPr>
          <w:rFonts w:ascii="Times New Roman" w:hAnsi="Times New Roman" w:cs="Times New Roman"/>
          <w:sz w:val="28"/>
          <w:szCs w:val="28"/>
          <w:lang w:val="vi-VN"/>
        </w:rPr>
        <w:t xml:space="preserve">cấp </w:t>
      </w:r>
      <w:r>
        <w:rPr>
          <w:rFonts w:ascii="Times New Roman" w:hAnsi="Times New Roman" w:cs="Times New Roman"/>
          <w:sz w:val="28"/>
          <w:szCs w:val="28"/>
        </w:rPr>
        <w:t>tỉnh</w:t>
      </w:r>
      <w:r>
        <w:rPr>
          <w:rFonts w:ascii="Times New Roman" w:hAnsi="Times New Roman" w:cs="Times New Roman"/>
          <w:sz w:val="28"/>
          <w:szCs w:val="28"/>
          <w:lang w:val="vi-VN"/>
        </w:rPr>
        <w:t xml:space="preserve"> kết quả xử lý </w:t>
      </w:r>
      <w:proofErr w:type="gramStart"/>
      <w:r>
        <w:rPr>
          <w:rFonts w:ascii="Times New Roman" w:hAnsi="Times New Roman" w:cs="Times New Roman"/>
          <w:sz w:val="28"/>
          <w:szCs w:val="28"/>
          <w:lang w:val="vi-VN"/>
        </w:rPr>
        <w:t>vi</w:t>
      </w:r>
      <w:proofErr w:type="gramEnd"/>
      <w:r>
        <w:rPr>
          <w:rFonts w:ascii="Times New Roman" w:hAnsi="Times New Roman" w:cs="Times New Roman"/>
          <w:sz w:val="28"/>
          <w:szCs w:val="28"/>
          <w:lang w:val="vi-VN"/>
        </w:rPr>
        <w:t xml:space="preserve"> phạm hành chí</w:t>
      </w:r>
      <w:r>
        <w:rPr>
          <w:rFonts w:ascii="Times New Roman" w:hAnsi="Times New Roman" w:cs="Times New Roman"/>
          <w:sz w:val="28"/>
          <w:szCs w:val="28"/>
          <w:lang w:val="vi-VN"/>
        </w:rPr>
        <w:t xml:space="preserve">nh theo thẩm quyền đối với hộ </w:t>
      </w:r>
      <w:r>
        <w:rPr>
          <w:rFonts w:ascii="Times New Roman" w:hAnsi="Times New Roman" w:cs="Times New Roman"/>
          <w:sz w:val="28"/>
          <w:szCs w:val="28"/>
        </w:rPr>
        <w:br/>
      </w:r>
      <w:r>
        <w:rPr>
          <w:rFonts w:ascii="Times New Roman" w:hAnsi="Times New Roman" w:cs="Times New Roman"/>
          <w:sz w:val="28"/>
          <w:szCs w:val="28"/>
          <w:lang w:val="vi-VN"/>
        </w:rPr>
        <w:t xml:space="preserve">kinh doanh hoạt động trên địa bàn xã, phường. </w:t>
      </w:r>
      <w:bookmarkStart w:id="7" w:name="chuong_4"/>
    </w:p>
    <w:p w:rsidR="00535DB0" w:rsidRDefault="00535DB0">
      <w:pPr>
        <w:pStyle w:val="NormalWeb"/>
        <w:spacing w:before="0" w:beforeAutospacing="0" w:after="0" w:afterAutospacing="0"/>
        <w:jc w:val="center"/>
        <w:rPr>
          <w:rFonts w:cs="Times New Roman"/>
          <w:b/>
          <w:bCs/>
          <w:sz w:val="28"/>
          <w:szCs w:val="28"/>
        </w:rPr>
      </w:pPr>
    </w:p>
    <w:p w:rsidR="00535DB0" w:rsidRDefault="002F4214">
      <w:pPr>
        <w:pStyle w:val="NormalWeb"/>
        <w:spacing w:before="0" w:beforeAutospacing="0" w:after="0" w:afterAutospacing="0"/>
        <w:jc w:val="center"/>
        <w:rPr>
          <w:rFonts w:cs="Times New Roman"/>
          <w:sz w:val="28"/>
          <w:szCs w:val="28"/>
        </w:rPr>
      </w:pPr>
      <w:r>
        <w:rPr>
          <w:rFonts w:cs="Times New Roman"/>
          <w:b/>
          <w:bCs/>
          <w:sz w:val="28"/>
          <w:szCs w:val="28"/>
          <w:lang w:val="vi-VN"/>
        </w:rPr>
        <w:t xml:space="preserve">Chương </w:t>
      </w:r>
      <w:bookmarkEnd w:id="7"/>
      <w:r>
        <w:rPr>
          <w:rFonts w:cs="Times New Roman"/>
          <w:b/>
          <w:bCs/>
          <w:sz w:val="28"/>
          <w:szCs w:val="28"/>
        </w:rPr>
        <w:t>IV</w:t>
      </w:r>
    </w:p>
    <w:p w:rsidR="00535DB0" w:rsidRDefault="002F4214">
      <w:pPr>
        <w:pStyle w:val="NormalWeb"/>
        <w:spacing w:before="0" w:beforeAutospacing="0" w:after="0" w:afterAutospacing="0"/>
        <w:jc w:val="center"/>
        <w:rPr>
          <w:rFonts w:cs="Times New Roman"/>
          <w:b/>
          <w:bCs/>
          <w:sz w:val="28"/>
          <w:szCs w:val="28"/>
        </w:rPr>
      </w:pPr>
      <w:bookmarkStart w:id="8" w:name="chuong_4_name"/>
      <w:r>
        <w:rPr>
          <w:rFonts w:cs="Times New Roman"/>
          <w:b/>
          <w:bCs/>
          <w:sz w:val="28"/>
          <w:szCs w:val="28"/>
          <w:lang w:val="vi-VN"/>
        </w:rPr>
        <w:t>BÁO CÁO VỀ QUẢN LÝ NHÀ NƯỚC</w:t>
      </w:r>
    </w:p>
    <w:p w:rsidR="00535DB0" w:rsidRDefault="002F4214">
      <w:pPr>
        <w:pStyle w:val="NormalWeb"/>
        <w:spacing w:before="0" w:beforeAutospacing="0" w:after="0" w:afterAutospacing="0"/>
        <w:jc w:val="center"/>
        <w:rPr>
          <w:rFonts w:cs="Times New Roman"/>
          <w:b/>
          <w:bCs/>
          <w:sz w:val="28"/>
          <w:szCs w:val="28"/>
        </w:rPr>
      </w:pPr>
      <w:r>
        <w:rPr>
          <w:rFonts w:cs="Times New Roman"/>
          <w:b/>
          <w:bCs/>
          <w:sz w:val="28"/>
          <w:szCs w:val="28"/>
          <w:lang w:val="vi-VN"/>
        </w:rPr>
        <w:t>ĐỐI VỚI</w:t>
      </w:r>
      <w:r>
        <w:rPr>
          <w:rFonts w:cs="Times New Roman"/>
          <w:b/>
          <w:bCs/>
          <w:sz w:val="28"/>
          <w:szCs w:val="28"/>
        </w:rPr>
        <w:t xml:space="preserve"> </w:t>
      </w:r>
      <w:r>
        <w:rPr>
          <w:rFonts w:cs="Times New Roman"/>
          <w:b/>
          <w:bCs/>
          <w:sz w:val="28"/>
          <w:szCs w:val="28"/>
          <w:lang w:val="vi-VN"/>
        </w:rPr>
        <w:t>DOANH NGHIỆP</w:t>
      </w:r>
      <w:r>
        <w:rPr>
          <w:rFonts w:cs="Times New Roman"/>
          <w:b/>
          <w:bCs/>
          <w:sz w:val="28"/>
          <w:szCs w:val="28"/>
        </w:rPr>
        <w:t xml:space="preserve"> </w:t>
      </w:r>
      <w:r>
        <w:rPr>
          <w:rFonts w:cs="Times New Roman"/>
          <w:b/>
          <w:bCs/>
          <w:sz w:val="28"/>
          <w:szCs w:val="28"/>
          <w:lang w:val="vi-VN"/>
        </w:rPr>
        <w:t>SAU ĐĂNG KÝ THÀNH LẬP</w:t>
      </w:r>
      <w:bookmarkEnd w:id="8"/>
    </w:p>
    <w:p w:rsidR="00535DB0" w:rsidRDefault="00535DB0">
      <w:pPr>
        <w:pStyle w:val="NormalWeb"/>
        <w:spacing w:before="0" w:beforeAutospacing="0" w:after="0" w:afterAutospacing="0"/>
        <w:jc w:val="center"/>
        <w:rPr>
          <w:rFonts w:cs="Times New Roman"/>
          <w:b/>
          <w:bCs/>
          <w:sz w:val="28"/>
          <w:szCs w:val="28"/>
        </w:rPr>
      </w:pPr>
    </w:p>
    <w:p w:rsidR="00535DB0" w:rsidRDefault="002F4214">
      <w:pPr>
        <w:pStyle w:val="NormalWeb"/>
        <w:spacing w:before="80" w:beforeAutospacing="0" w:after="80" w:afterAutospacing="0"/>
        <w:ind w:firstLine="720"/>
        <w:jc w:val="both"/>
        <w:rPr>
          <w:rFonts w:cs="Times New Roman"/>
          <w:sz w:val="28"/>
          <w:szCs w:val="28"/>
          <w:lang w:val="vi-VN"/>
        </w:rPr>
      </w:pPr>
      <w:bookmarkStart w:id="9" w:name="dieu_17"/>
      <w:r>
        <w:rPr>
          <w:rFonts w:cs="Times New Roman"/>
          <w:b/>
          <w:bCs/>
          <w:sz w:val="28"/>
          <w:szCs w:val="28"/>
          <w:lang w:val="vi-VN"/>
        </w:rPr>
        <w:t>Điều 11. Nội dung báo cáo về quản lý nhà nước đối với doanh nghiệp sau đăng ký thành lập</w:t>
      </w:r>
      <w:bookmarkEnd w:id="9"/>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1. Tìn</w:t>
      </w:r>
      <w:r>
        <w:rPr>
          <w:rFonts w:cs="Times New Roman"/>
          <w:sz w:val="28"/>
          <w:szCs w:val="28"/>
          <w:lang w:val="vi-VN"/>
        </w:rPr>
        <w:t>h hình công tác quản lý nhà nước đối với doanh nghiệp sau đăng ký thành lập.</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2. Tình hình thực hiện phối hợp giữa các cơ quan chức năng về các </w:t>
      </w:r>
      <w:r>
        <w:rPr>
          <w:rFonts w:cs="Times New Roman"/>
          <w:sz w:val="28"/>
          <w:szCs w:val="28"/>
        </w:rPr>
        <w:br/>
      </w:r>
      <w:r>
        <w:rPr>
          <w:rFonts w:cs="Times New Roman"/>
          <w:sz w:val="28"/>
          <w:szCs w:val="28"/>
          <w:lang w:val="vi-VN"/>
        </w:rPr>
        <w:t>nội dung sau:</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a) Trao đổi,</w:t>
      </w:r>
      <w:r>
        <w:rPr>
          <w:rFonts w:cs="Times New Roman"/>
          <w:sz w:val="28"/>
          <w:szCs w:val="28"/>
        </w:rPr>
        <w:t xml:space="preserve"> </w:t>
      </w:r>
      <w:r>
        <w:rPr>
          <w:rFonts w:cs="Times New Roman"/>
          <w:sz w:val="28"/>
          <w:szCs w:val="28"/>
          <w:lang w:val="vi-VN"/>
        </w:rPr>
        <w:t>chia s</w:t>
      </w:r>
      <w:r>
        <w:rPr>
          <w:rFonts w:cs="Times New Roman"/>
          <w:sz w:val="28"/>
          <w:szCs w:val="28"/>
        </w:rPr>
        <w:t>ẻ</w:t>
      </w:r>
      <w:r>
        <w:rPr>
          <w:rFonts w:cs="Times New Roman"/>
          <w:sz w:val="28"/>
          <w:szCs w:val="28"/>
          <w:lang w:val="vi-VN"/>
        </w:rPr>
        <w:t>, cung cấp và công khai thông tin doanh nghiệp;</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b) </w:t>
      </w:r>
      <w:r>
        <w:rPr>
          <w:rFonts w:cs="Times New Roman"/>
          <w:sz w:val="28"/>
          <w:szCs w:val="28"/>
        </w:rPr>
        <w:t>K</w:t>
      </w:r>
      <w:r>
        <w:rPr>
          <w:rFonts w:cs="Times New Roman"/>
          <w:sz w:val="28"/>
          <w:szCs w:val="28"/>
          <w:lang w:val="vi-VN"/>
        </w:rPr>
        <w:t>iểm tra</w:t>
      </w:r>
      <w:r>
        <w:rPr>
          <w:rFonts w:cs="Times New Roman"/>
          <w:sz w:val="28"/>
          <w:szCs w:val="28"/>
        </w:rPr>
        <w:t>, hậu kiểm</w:t>
      </w:r>
      <w:r>
        <w:rPr>
          <w:rFonts w:cs="Times New Roman"/>
          <w:sz w:val="28"/>
          <w:szCs w:val="28"/>
          <w:lang w:val="vi-VN"/>
        </w:rPr>
        <w:t xml:space="preserve"> doanh nghiệp;</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c) Thu hồi giấy chứng nhận đăng ký doanh nghiệp;</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d) Xử lý doanh nghiệp</w:t>
      </w:r>
      <w:r>
        <w:rPr>
          <w:rFonts w:cs="Times New Roman"/>
          <w:sz w:val="28"/>
          <w:szCs w:val="28"/>
        </w:rPr>
        <w:t>, hộ kinh doanh</w:t>
      </w:r>
      <w:r>
        <w:rPr>
          <w:rFonts w:cs="Times New Roman"/>
          <w:sz w:val="28"/>
          <w:szCs w:val="28"/>
          <w:lang w:val="vi-VN"/>
        </w:rPr>
        <w:t xml:space="preserve"> có hành vi vi phạm quy định về ngành, nghề kinh doanh có điều kiện;</w:t>
      </w:r>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đ) Các nội dung khác quy định tại Quy chế phối hợp giữa các cơ quan </w:t>
      </w:r>
      <w:r>
        <w:rPr>
          <w:rFonts w:cs="Times New Roman"/>
          <w:sz w:val="28"/>
          <w:szCs w:val="28"/>
        </w:rPr>
        <w:br/>
      </w:r>
      <w:r>
        <w:rPr>
          <w:rFonts w:cs="Times New Roman"/>
          <w:sz w:val="28"/>
          <w:szCs w:val="28"/>
          <w:lang w:val="vi-VN"/>
        </w:rPr>
        <w:t>chức năng trên địa</w:t>
      </w:r>
      <w:r>
        <w:rPr>
          <w:rFonts w:cs="Times New Roman"/>
          <w:sz w:val="28"/>
          <w:szCs w:val="28"/>
          <w:lang w:val="vi-VN"/>
        </w:rPr>
        <w:t xml:space="preserve"> bàn </w:t>
      </w:r>
      <w:r>
        <w:rPr>
          <w:rFonts w:cs="Times New Roman"/>
          <w:sz w:val="28"/>
          <w:szCs w:val="28"/>
        </w:rPr>
        <w:t>tỉnh</w:t>
      </w:r>
      <w:r>
        <w:rPr>
          <w:rFonts w:cs="Times New Roman"/>
          <w:sz w:val="28"/>
          <w:szCs w:val="28"/>
          <w:lang w:val="vi-VN"/>
        </w:rPr>
        <w:t xml:space="preserve"> trong quản lý nhà nước đối với doanh nghiệp sau đăng ký thành lập trên địa bàn tỉnh.</w:t>
      </w:r>
    </w:p>
    <w:p w:rsidR="00535DB0" w:rsidRDefault="002F4214">
      <w:pPr>
        <w:pStyle w:val="NormalWeb"/>
        <w:spacing w:before="80" w:beforeAutospacing="0" w:after="80" w:afterAutospacing="0"/>
        <w:ind w:firstLine="720"/>
        <w:jc w:val="both"/>
        <w:rPr>
          <w:rFonts w:cs="Times New Roman"/>
          <w:sz w:val="28"/>
          <w:szCs w:val="28"/>
          <w:lang w:val="vi-VN"/>
        </w:rPr>
      </w:pPr>
      <w:bookmarkStart w:id="10" w:name="dieu_18"/>
      <w:r>
        <w:rPr>
          <w:rFonts w:cs="Times New Roman"/>
          <w:b/>
          <w:bCs/>
          <w:sz w:val="28"/>
          <w:szCs w:val="28"/>
          <w:lang w:val="vi-VN"/>
        </w:rPr>
        <w:lastRenderedPageBreak/>
        <w:t xml:space="preserve">Điều 12. Trách nhiệm của các cơ quan trong báo cáo về quản lý </w:t>
      </w:r>
      <w:r>
        <w:rPr>
          <w:rFonts w:cs="Times New Roman"/>
          <w:b/>
          <w:bCs/>
          <w:sz w:val="28"/>
          <w:szCs w:val="28"/>
        </w:rPr>
        <w:br/>
      </w:r>
      <w:r>
        <w:rPr>
          <w:rFonts w:cs="Times New Roman"/>
          <w:b/>
          <w:bCs/>
          <w:sz w:val="28"/>
          <w:szCs w:val="28"/>
          <w:lang w:val="vi-VN"/>
        </w:rPr>
        <w:t>nhà nước đối với doanh nghiệp</w:t>
      </w:r>
      <w:bookmarkEnd w:id="10"/>
    </w:p>
    <w:p w:rsidR="00535DB0" w:rsidRDefault="002F4214">
      <w:pPr>
        <w:pStyle w:val="NormalWeb"/>
        <w:spacing w:before="80" w:beforeAutospacing="0" w:after="80" w:afterAutospacing="0"/>
        <w:ind w:firstLine="720"/>
        <w:jc w:val="both"/>
        <w:rPr>
          <w:rFonts w:cs="Times New Roman"/>
          <w:sz w:val="28"/>
          <w:szCs w:val="28"/>
          <w:lang w:val="vi-VN"/>
        </w:rPr>
      </w:pPr>
      <w:r>
        <w:rPr>
          <w:rFonts w:cs="Times New Roman"/>
          <w:sz w:val="28"/>
          <w:szCs w:val="28"/>
          <w:lang w:val="vi-VN"/>
        </w:rPr>
        <w:t xml:space="preserve">1. </w:t>
      </w:r>
      <w:r>
        <w:rPr>
          <w:rFonts w:cs="Times New Roman"/>
          <w:sz w:val="28"/>
          <w:szCs w:val="28"/>
        </w:rPr>
        <w:t>Trên cơ sở báo cáo từ thuế, tài chính của doanh nghiệp, kết quả k</w:t>
      </w:r>
      <w:r>
        <w:rPr>
          <w:rFonts w:cs="Times New Roman"/>
          <w:sz w:val="28"/>
          <w:szCs w:val="28"/>
        </w:rPr>
        <w:t xml:space="preserve">iểm tra; các cơ quan chức năng có trách nhiệm </w:t>
      </w:r>
      <w:r>
        <w:rPr>
          <w:rFonts w:cs="Times New Roman"/>
          <w:sz w:val="28"/>
          <w:szCs w:val="28"/>
          <w:lang w:val="vi-VN"/>
        </w:rPr>
        <w:t xml:space="preserve">báo cáo tình hình hoạt động sản xuất kinh doanh của doanh nghiệp trong ngành, lĩnh vực thuộc phạm vi quản lý được phân công và tình hình thực hiện </w:t>
      </w:r>
      <w:r>
        <w:rPr>
          <w:rFonts w:cs="Times New Roman"/>
          <w:sz w:val="28"/>
          <w:szCs w:val="28"/>
        </w:rPr>
        <w:t xml:space="preserve">các nội dung phối hợp (quy định tại Điều 6) </w:t>
      </w:r>
      <w:r>
        <w:rPr>
          <w:rFonts w:cs="Times New Roman"/>
          <w:sz w:val="28"/>
          <w:szCs w:val="28"/>
          <w:lang w:val="vi-VN"/>
        </w:rPr>
        <w:t xml:space="preserve">của năm </w:t>
      </w:r>
      <w:r>
        <w:rPr>
          <w:rFonts w:cs="Times New Roman"/>
          <w:sz w:val="28"/>
          <w:szCs w:val="28"/>
        </w:rPr>
        <w:t xml:space="preserve">trước </w:t>
      </w:r>
      <w:r>
        <w:rPr>
          <w:rFonts w:cs="Times New Roman"/>
          <w:sz w:val="28"/>
          <w:szCs w:val="28"/>
          <w:lang w:val="vi-VN"/>
        </w:rPr>
        <w:t xml:space="preserve">liền </w:t>
      </w:r>
      <w:r>
        <w:rPr>
          <w:rFonts w:cs="Times New Roman"/>
          <w:sz w:val="28"/>
          <w:szCs w:val="28"/>
          <w:lang w:val="vi-VN"/>
        </w:rPr>
        <w:t>k</w:t>
      </w:r>
      <w:r>
        <w:rPr>
          <w:rFonts w:cs="Times New Roman"/>
          <w:sz w:val="28"/>
          <w:szCs w:val="28"/>
        </w:rPr>
        <w:t>ề</w:t>
      </w:r>
      <w:r>
        <w:rPr>
          <w:rFonts w:cs="Times New Roman"/>
          <w:sz w:val="28"/>
          <w:szCs w:val="28"/>
          <w:lang w:val="vi-VN"/>
        </w:rPr>
        <w:t xml:space="preserve">, gửi </w:t>
      </w:r>
      <w:r>
        <w:rPr>
          <w:rFonts w:cs="Times New Roman"/>
          <w:sz w:val="28"/>
          <w:szCs w:val="28"/>
        </w:rPr>
        <w:t xml:space="preserve">Sở Tài chính chậm nhất ngày 15 tháng 01 hằng năm. </w:t>
      </w:r>
    </w:p>
    <w:p w:rsidR="00535DB0" w:rsidRDefault="002F4214">
      <w:pPr>
        <w:pStyle w:val="NormalWeb"/>
        <w:spacing w:before="80" w:beforeAutospacing="0" w:after="80" w:afterAutospacing="0"/>
        <w:ind w:firstLine="720"/>
        <w:jc w:val="both"/>
        <w:rPr>
          <w:rFonts w:cs="Times New Roman"/>
          <w:sz w:val="28"/>
          <w:szCs w:val="28"/>
        </w:rPr>
      </w:pPr>
      <w:r>
        <w:rPr>
          <w:rFonts w:cs="Times New Roman"/>
          <w:sz w:val="28"/>
          <w:szCs w:val="28"/>
          <w:lang w:val="vi-VN"/>
        </w:rPr>
        <w:t xml:space="preserve">2. Sở Tài chính là đầu mối tổng hợp tình hình thực hiện nội dung phối hợp quy định tại điểm a, c, d, đ Khoản </w:t>
      </w:r>
      <w:r>
        <w:rPr>
          <w:rFonts w:cs="Times New Roman"/>
          <w:sz w:val="28"/>
          <w:szCs w:val="28"/>
        </w:rPr>
        <w:t>2</w:t>
      </w:r>
      <w:r>
        <w:rPr>
          <w:rFonts w:cs="Times New Roman"/>
          <w:sz w:val="28"/>
          <w:szCs w:val="28"/>
          <w:lang w:val="vi-VN"/>
        </w:rPr>
        <w:t xml:space="preserve"> Điều 1</w:t>
      </w:r>
      <w:r>
        <w:rPr>
          <w:rFonts w:cs="Times New Roman"/>
          <w:sz w:val="28"/>
          <w:szCs w:val="28"/>
        </w:rPr>
        <w:t>1</w:t>
      </w:r>
      <w:r>
        <w:rPr>
          <w:rFonts w:cs="Times New Roman"/>
          <w:sz w:val="28"/>
          <w:szCs w:val="28"/>
          <w:lang w:val="vi-VN"/>
        </w:rPr>
        <w:t xml:space="preserve"> Quy chế này.</w:t>
      </w:r>
    </w:p>
    <w:p w:rsidR="00535DB0" w:rsidRDefault="002F4214">
      <w:pPr>
        <w:pStyle w:val="NormalWeb"/>
        <w:spacing w:before="80" w:beforeAutospacing="0" w:after="80" w:afterAutospacing="0"/>
        <w:ind w:firstLine="720"/>
        <w:jc w:val="both"/>
        <w:rPr>
          <w:rFonts w:cs="Times New Roman"/>
          <w:b/>
          <w:sz w:val="28"/>
          <w:szCs w:val="28"/>
        </w:rPr>
      </w:pPr>
      <w:r>
        <w:rPr>
          <w:rFonts w:cs="Times New Roman"/>
          <w:sz w:val="28"/>
          <w:szCs w:val="28"/>
        </w:rPr>
        <w:t>3</w:t>
      </w:r>
      <w:r>
        <w:rPr>
          <w:rFonts w:cs="Times New Roman"/>
          <w:sz w:val="28"/>
          <w:szCs w:val="28"/>
          <w:lang w:val="vi-VN"/>
        </w:rPr>
        <w:t xml:space="preserve">. Chậm nhất ngày 15 tháng 02 hàng năm hoặc theo </w:t>
      </w:r>
      <w:r>
        <w:rPr>
          <w:rFonts w:cs="Times New Roman"/>
          <w:sz w:val="28"/>
          <w:szCs w:val="28"/>
        </w:rPr>
        <w:t xml:space="preserve">yêu cầu </w:t>
      </w:r>
      <w:r>
        <w:rPr>
          <w:rFonts w:cs="Times New Roman"/>
          <w:sz w:val="28"/>
          <w:szCs w:val="28"/>
          <w:lang w:val="vi-VN"/>
        </w:rPr>
        <w:t xml:space="preserve">của </w:t>
      </w:r>
      <w:r>
        <w:rPr>
          <w:rFonts w:cs="Times New Roman"/>
          <w:sz w:val="28"/>
          <w:szCs w:val="28"/>
        </w:rPr>
        <w:br/>
      </w:r>
      <w:r>
        <w:rPr>
          <w:rFonts w:cs="Times New Roman"/>
          <w:sz w:val="28"/>
          <w:szCs w:val="28"/>
          <w:lang w:val="vi-VN"/>
        </w:rPr>
        <w:t xml:space="preserve">Bộ </w:t>
      </w:r>
      <w:r>
        <w:rPr>
          <w:rFonts w:cs="Times New Roman"/>
          <w:sz w:val="28"/>
          <w:szCs w:val="28"/>
        </w:rPr>
        <w:t>Tài chính</w:t>
      </w:r>
      <w:r>
        <w:rPr>
          <w:rFonts w:cs="Times New Roman"/>
          <w:sz w:val="28"/>
          <w:szCs w:val="28"/>
          <w:lang w:val="vi-VN"/>
        </w:rPr>
        <w:t xml:space="preserve">, Sở Tài chính dự thảo văn bản </w:t>
      </w:r>
      <w:r>
        <w:rPr>
          <w:rFonts w:cs="Times New Roman"/>
          <w:sz w:val="28"/>
          <w:szCs w:val="28"/>
        </w:rPr>
        <w:t>trình</w:t>
      </w:r>
      <w:r>
        <w:rPr>
          <w:rFonts w:cs="Times New Roman"/>
          <w:sz w:val="28"/>
          <w:szCs w:val="28"/>
          <w:lang w:val="vi-VN"/>
        </w:rPr>
        <w:t xml:space="preserve"> Ủy ban nhân dân </w:t>
      </w:r>
      <w:r>
        <w:rPr>
          <w:rFonts w:cs="Times New Roman"/>
          <w:sz w:val="28"/>
          <w:szCs w:val="28"/>
        </w:rPr>
        <w:t>tỉnh</w:t>
      </w:r>
      <w:r>
        <w:rPr>
          <w:rFonts w:cs="Times New Roman"/>
          <w:sz w:val="28"/>
          <w:szCs w:val="28"/>
          <w:lang w:val="vi-VN"/>
        </w:rPr>
        <w:t xml:space="preserve"> báo cáo</w:t>
      </w:r>
      <w:r>
        <w:rPr>
          <w:rFonts w:cs="Times New Roman"/>
          <w:sz w:val="28"/>
          <w:szCs w:val="28"/>
        </w:rPr>
        <w:t xml:space="preserve"> Bộ Tài chính</w:t>
      </w:r>
      <w:r>
        <w:rPr>
          <w:rFonts w:cs="Times New Roman"/>
          <w:sz w:val="28"/>
          <w:szCs w:val="28"/>
          <w:lang w:val="vi-VN"/>
        </w:rPr>
        <w:t xml:space="preserve"> tình hình quản lý nhà nước đối với doanh nghiệp sau đăng ký thành lập của năm trước</w:t>
      </w:r>
      <w:r>
        <w:rPr>
          <w:rFonts w:cs="Times New Roman"/>
          <w:sz w:val="28"/>
          <w:szCs w:val="28"/>
        </w:rPr>
        <w:t xml:space="preserve"> liển kề</w:t>
      </w:r>
      <w:r>
        <w:rPr>
          <w:rFonts w:cs="Times New Roman"/>
          <w:sz w:val="28"/>
          <w:szCs w:val="28"/>
          <w:lang w:val="vi-VN"/>
        </w:rPr>
        <w:t xml:space="preserve"> các nội dung </w:t>
      </w:r>
      <w:r>
        <w:rPr>
          <w:rFonts w:cs="Times New Roman"/>
          <w:sz w:val="28"/>
          <w:szCs w:val="28"/>
        </w:rPr>
        <w:t xml:space="preserve">theo </w:t>
      </w:r>
      <w:r>
        <w:rPr>
          <w:rFonts w:cs="Times New Roman"/>
          <w:sz w:val="28"/>
          <w:szCs w:val="28"/>
          <w:lang w:val="vi-VN"/>
        </w:rPr>
        <w:t>quy định.</w:t>
      </w:r>
    </w:p>
    <w:p w:rsidR="00535DB0" w:rsidRDefault="00535DB0">
      <w:pPr>
        <w:jc w:val="center"/>
        <w:rPr>
          <w:rFonts w:ascii="Times New Roman" w:hAnsi="Times New Roman" w:cs="Times New Roman"/>
          <w:b/>
          <w:sz w:val="28"/>
          <w:szCs w:val="28"/>
        </w:rPr>
      </w:pPr>
    </w:p>
    <w:p w:rsidR="00535DB0" w:rsidRDefault="002F4214">
      <w:pPr>
        <w:jc w:val="center"/>
        <w:rPr>
          <w:rFonts w:ascii="Times New Roman" w:hAnsi="Times New Roman" w:cs="Times New Roman"/>
          <w:b/>
          <w:sz w:val="28"/>
          <w:szCs w:val="28"/>
          <w:lang w:val="vi-VN"/>
        </w:rPr>
      </w:pPr>
      <w:r>
        <w:rPr>
          <w:rFonts w:ascii="Times New Roman" w:hAnsi="Times New Roman" w:cs="Times New Roman"/>
          <w:b/>
          <w:sz w:val="28"/>
          <w:szCs w:val="28"/>
          <w:lang w:val="vi-VN"/>
        </w:rPr>
        <w:t>Chương V</w:t>
      </w:r>
    </w:p>
    <w:p w:rsidR="00535DB0" w:rsidRDefault="002F4214">
      <w:pPr>
        <w:jc w:val="center"/>
        <w:rPr>
          <w:rFonts w:ascii="Times New Roman" w:hAnsi="Times New Roman" w:cs="Times New Roman"/>
          <w:b/>
          <w:sz w:val="28"/>
          <w:szCs w:val="28"/>
        </w:rPr>
      </w:pPr>
      <w:r>
        <w:rPr>
          <w:rFonts w:ascii="Times New Roman" w:hAnsi="Times New Roman" w:cs="Times New Roman"/>
          <w:b/>
          <w:sz w:val="28"/>
          <w:szCs w:val="28"/>
          <w:lang w:val="vi-VN"/>
        </w:rPr>
        <w:t>TỔ CHỨC THỰC HIỆN</w:t>
      </w:r>
    </w:p>
    <w:p w:rsidR="00535DB0" w:rsidRDefault="00535DB0">
      <w:pPr>
        <w:jc w:val="center"/>
        <w:rPr>
          <w:rFonts w:ascii="Times New Roman" w:hAnsi="Times New Roman" w:cs="Times New Roman"/>
          <w:b/>
          <w:sz w:val="28"/>
          <w:szCs w:val="28"/>
        </w:rPr>
      </w:pPr>
    </w:p>
    <w:p w:rsidR="00535DB0" w:rsidRDefault="002F4214">
      <w:pPr>
        <w:spacing w:before="80" w:after="80"/>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Điều </w:t>
      </w:r>
      <w:r>
        <w:rPr>
          <w:rFonts w:ascii="Times New Roman" w:hAnsi="Times New Roman" w:cs="Times New Roman"/>
          <w:b/>
          <w:sz w:val="28"/>
          <w:szCs w:val="28"/>
        </w:rPr>
        <w:t>13</w:t>
      </w:r>
      <w:r>
        <w:rPr>
          <w:rFonts w:ascii="Times New Roman" w:hAnsi="Times New Roman" w:cs="Times New Roman"/>
          <w:b/>
          <w:sz w:val="28"/>
          <w:szCs w:val="28"/>
          <w:lang w:val="vi-VN"/>
        </w:rPr>
        <w:t xml:space="preserve">. Kinh phí </w:t>
      </w:r>
      <w:r>
        <w:rPr>
          <w:rFonts w:ascii="Times New Roman" w:hAnsi="Times New Roman" w:cs="Times New Roman"/>
          <w:b/>
          <w:sz w:val="28"/>
          <w:szCs w:val="28"/>
          <w:lang w:val="vi-VN"/>
        </w:rPr>
        <w:t>triển khai, thực hiện Quy chế phối hợp</w:t>
      </w:r>
    </w:p>
    <w:p w:rsidR="00535DB0" w:rsidRDefault="002F4214">
      <w:pPr>
        <w:spacing w:before="80" w:after="8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Kinh phí bảo đảm cho công tác phối hợp giữa các cơ quan chức năng trong quản lý nhà nước đối với doanh nghiệp, hộ kinh doanh sau đăng ký thành lập trên địa bàn </w:t>
      </w:r>
      <w:r>
        <w:rPr>
          <w:rFonts w:ascii="Times New Roman" w:hAnsi="Times New Roman" w:cs="Times New Roman"/>
          <w:sz w:val="28"/>
          <w:szCs w:val="28"/>
        </w:rPr>
        <w:t>tỉnh</w:t>
      </w:r>
      <w:r>
        <w:rPr>
          <w:rFonts w:ascii="Times New Roman" w:hAnsi="Times New Roman" w:cs="Times New Roman"/>
          <w:sz w:val="28"/>
          <w:szCs w:val="28"/>
          <w:lang w:val="vi-VN"/>
        </w:rPr>
        <w:t xml:space="preserve"> được bố trí trong dự toán chi thường xuyên của Sở, n</w:t>
      </w:r>
      <w:r>
        <w:rPr>
          <w:rFonts w:ascii="Times New Roman" w:hAnsi="Times New Roman" w:cs="Times New Roman"/>
          <w:sz w:val="28"/>
          <w:szCs w:val="28"/>
          <w:lang w:val="vi-VN"/>
        </w:rPr>
        <w:t>gành</w:t>
      </w:r>
      <w:r>
        <w:rPr>
          <w:rFonts w:ascii="Times New Roman" w:hAnsi="Times New Roman" w:cs="Times New Roman"/>
          <w:sz w:val="28"/>
          <w:szCs w:val="28"/>
        </w:rPr>
        <w:t xml:space="preserve"> cấp tỉnh</w:t>
      </w:r>
      <w:r>
        <w:rPr>
          <w:rFonts w:ascii="Times New Roman" w:hAnsi="Times New Roman" w:cs="Times New Roman"/>
          <w:sz w:val="28"/>
          <w:szCs w:val="28"/>
          <w:lang w:val="vi-VN"/>
        </w:rPr>
        <w:t>, Ủy ban nhân dân cấp xã.</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b/>
          <w:sz w:val="28"/>
          <w:szCs w:val="28"/>
          <w:lang w:val="vi-VN"/>
        </w:rPr>
        <w:t xml:space="preserve">Điều 14. </w:t>
      </w:r>
      <w:r>
        <w:rPr>
          <w:rFonts w:ascii="Times New Roman" w:hAnsi="Times New Roman" w:cs="Times New Roman"/>
          <w:sz w:val="28"/>
          <w:szCs w:val="28"/>
          <w:lang w:val="vi-VN"/>
        </w:rPr>
        <w:t xml:space="preserve">Quyết định này có hiệu lực </w:t>
      </w:r>
      <w:r>
        <w:rPr>
          <w:rFonts w:ascii="Times New Roman" w:hAnsi="Times New Roman" w:cs="Times New Roman"/>
          <w:sz w:val="28"/>
          <w:szCs w:val="28"/>
        </w:rPr>
        <w:t xml:space="preserve">sau 10 ngày, kể từ ngày ký ban hành và thay thế </w:t>
      </w:r>
      <w:r>
        <w:rPr>
          <w:rFonts w:ascii="Times New Roman" w:hAnsi="Times New Roman" w:cs="Times New Roman"/>
          <w:iCs/>
          <w:sz w:val="28"/>
          <w:szCs w:val="28"/>
        </w:rPr>
        <w:t>Quyết định số 18/2016/QĐ-UBND ngày 06/5/2016 của UBND tỉnh.</w:t>
      </w:r>
    </w:p>
    <w:p w:rsidR="00535DB0" w:rsidRDefault="002F4214">
      <w:pPr>
        <w:spacing w:before="80" w:after="80"/>
        <w:ind w:firstLine="720"/>
        <w:jc w:val="both"/>
        <w:rPr>
          <w:rFonts w:ascii="Times New Roman" w:hAnsi="Times New Roman" w:cs="Times New Roman"/>
          <w:sz w:val="28"/>
          <w:szCs w:val="28"/>
        </w:rPr>
      </w:pPr>
      <w:r>
        <w:rPr>
          <w:rFonts w:ascii="Times New Roman" w:hAnsi="Times New Roman" w:cs="Times New Roman"/>
          <w:b/>
          <w:sz w:val="28"/>
          <w:szCs w:val="28"/>
          <w:lang w:val="vi-VN"/>
        </w:rPr>
        <w:t xml:space="preserve">Điều 15. </w:t>
      </w:r>
      <w:r>
        <w:rPr>
          <w:rFonts w:ascii="Times New Roman" w:hAnsi="Times New Roman" w:cs="Times New Roman"/>
          <w:sz w:val="28"/>
          <w:szCs w:val="28"/>
          <w:lang w:val="vi-VN"/>
        </w:rPr>
        <w:t>Chánh Văn phòng</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 xml:space="preserve">Ủy ban nhân dân </w:t>
      </w:r>
      <w:r>
        <w:rPr>
          <w:rFonts w:ascii="Times New Roman" w:hAnsi="Times New Roman" w:cs="Times New Roman"/>
          <w:sz w:val="28"/>
          <w:szCs w:val="28"/>
        </w:rPr>
        <w:t>tỉnh</w:t>
      </w:r>
      <w:r>
        <w:rPr>
          <w:rFonts w:ascii="Times New Roman" w:hAnsi="Times New Roman" w:cs="Times New Roman"/>
          <w:sz w:val="28"/>
          <w:szCs w:val="28"/>
          <w:lang w:val="vi-VN"/>
        </w:rPr>
        <w:t>,</w:t>
      </w:r>
      <w:r>
        <w:rPr>
          <w:rFonts w:ascii="Times New Roman" w:hAnsi="Times New Roman" w:cs="Times New Roman"/>
          <w:b/>
          <w:sz w:val="28"/>
          <w:szCs w:val="28"/>
          <w:lang w:val="vi-VN"/>
        </w:rPr>
        <w:t xml:space="preserve"> </w:t>
      </w:r>
      <w:r>
        <w:rPr>
          <w:rFonts w:ascii="Times New Roman" w:hAnsi="Times New Roman" w:cs="Times New Roman"/>
          <w:sz w:val="28"/>
          <w:szCs w:val="28"/>
        </w:rPr>
        <w:t>Giám đốc Sở Tài chính, Thủ</w:t>
      </w:r>
      <w:r>
        <w:rPr>
          <w:rFonts w:ascii="Times New Roman" w:hAnsi="Times New Roman" w:cs="Times New Roman"/>
          <w:sz w:val="28"/>
          <w:szCs w:val="28"/>
        </w:rPr>
        <w:t xml:space="preserve"> trưởng các Sở, ban, ngành cấp tỉnh, Chủ tịch Ủy ban nhân dân các xã, phường và Thủ trưởng các cơ quan, đơn vị liên quan</w:t>
      </w:r>
      <w:r>
        <w:rPr>
          <w:rFonts w:ascii="Times New Roman" w:hAnsi="Times New Roman" w:cs="Times New Roman"/>
          <w:sz w:val="28"/>
          <w:szCs w:val="28"/>
          <w:lang w:val="vi-VN"/>
        </w:rPr>
        <w:t xml:space="preserve"> chịu trách nhiệm thi hành Quyết định này./. </w:t>
      </w:r>
    </w:p>
    <w:p w:rsidR="00535DB0" w:rsidRDefault="00535DB0">
      <w:pPr>
        <w:spacing w:before="120" w:after="120"/>
        <w:ind w:firstLine="562"/>
        <w:jc w:val="both"/>
        <w:rPr>
          <w:rFonts w:ascii="Times New Roman" w:hAnsi="Times New Roman" w:cs="Times New Roman"/>
          <w:sz w:val="28"/>
          <w:szCs w:val="28"/>
        </w:rPr>
      </w:pPr>
    </w:p>
    <w:tbl>
      <w:tblPr>
        <w:tblW w:w="9440" w:type="dxa"/>
        <w:tblLayout w:type="fixed"/>
        <w:tblLook w:val="0000" w:firstRow="0" w:lastRow="0" w:firstColumn="0" w:lastColumn="0" w:noHBand="0" w:noVBand="0"/>
      </w:tblPr>
      <w:tblGrid>
        <w:gridCol w:w="4140"/>
        <w:gridCol w:w="5300"/>
      </w:tblGrid>
      <w:tr w:rsidR="00535DB0">
        <w:tc>
          <w:tcPr>
            <w:tcW w:w="4140" w:type="dxa"/>
            <w:tcBorders>
              <w:top w:val="nil"/>
              <w:left w:val="nil"/>
              <w:bottom w:val="nil"/>
              <w:right w:val="nil"/>
            </w:tcBorders>
          </w:tcPr>
          <w:p w:rsidR="00535DB0" w:rsidRDefault="002F4214">
            <w:pPr>
              <w:spacing w:before="100" w:beforeAutospacing="1"/>
              <w:rPr>
                <w:rFonts w:ascii="Times New Roman" w:hAnsi="Times New Roman" w:cs="Times New Roman"/>
                <w:b/>
                <w:bCs/>
                <w:i/>
                <w:iCs/>
                <w:sz w:val="24"/>
                <w:szCs w:val="24"/>
                <w:lang w:val="vi-VN"/>
              </w:rPr>
            </w:pPr>
            <w:r>
              <w:rPr>
                <w:rFonts w:ascii="Times New Roman" w:hAnsi="Times New Roman" w:cs="Times New Roman"/>
                <w:b/>
                <w:bCs/>
                <w:i/>
                <w:iCs/>
                <w:sz w:val="24"/>
                <w:szCs w:val="24"/>
                <w:lang w:val="vi-VN"/>
              </w:rPr>
              <w:t>Nơi nhận:</w:t>
            </w:r>
          </w:p>
          <w:p w:rsidR="00535DB0" w:rsidRDefault="002F4214">
            <w:pPr>
              <w:rPr>
                <w:rFonts w:ascii="Times New Roman" w:hAnsi="Times New Roman" w:cs="Times New Roman"/>
                <w:lang w:val="vi-VN"/>
              </w:rPr>
            </w:pPr>
            <w:r>
              <w:rPr>
                <w:rFonts w:ascii="Times New Roman" w:hAnsi="Times New Roman" w:cs="Times New Roman"/>
                <w:sz w:val="22"/>
                <w:szCs w:val="22"/>
                <w:lang w:val="vi-VN"/>
              </w:rPr>
              <w:t>- Như Điều 3;</w:t>
            </w:r>
          </w:p>
          <w:p w:rsidR="00535DB0" w:rsidRDefault="002F4214">
            <w:pPr>
              <w:rPr>
                <w:rFonts w:ascii="Times New Roman" w:hAnsi="Times New Roman" w:cs="Times New Roman"/>
                <w:lang w:val="vi-VN"/>
              </w:rPr>
            </w:pPr>
            <w:r>
              <w:rPr>
                <w:rFonts w:ascii="Times New Roman" w:hAnsi="Times New Roman" w:cs="Times New Roman"/>
                <w:sz w:val="22"/>
                <w:szCs w:val="22"/>
                <w:lang w:val="vi-VN"/>
              </w:rPr>
              <w:t>- Bộ Tư pháp;</w:t>
            </w:r>
          </w:p>
          <w:p w:rsidR="00535DB0" w:rsidRDefault="002F4214">
            <w:pPr>
              <w:rPr>
                <w:rFonts w:ascii="Times New Roman" w:hAnsi="Times New Roman" w:cs="Times New Roman"/>
                <w:lang w:val="vi-VN"/>
              </w:rPr>
            </w:pPr>
            <w:r>
              <w:rPr>
                <w:rFonts w:ascii="Times New Roman" w:hAnsi="Times New Roman" w:cs="Times New Roman"/>
                <w:sz w:val="22"/>
                <w:szCs w:val="22"/>
                <w:lang w:val="vi-VN"/>
              </w:rPr>
              <w:t>- Bộ TC, Bộ Nội vụ;</w:t>
            </w:r>
          </w:p>
          <w:p w:rsidR="00535DB0" w:rsidRDefault="002F4214">
            <w:pPr>
              <w:rPr>
                <w:rFonts w:ascii="Times New Roman" w:hAnsi="Times New Roman" w:cs="Times New Roman"/>
                <w:lang w:val="vi-VN"/>
              </w:rPr>
            </w:pPr>
            <w:r>
              <w:rPr>
                <w:rFonts w:ascii="Times New Roman" w:hAnsi="Times New Roman" w:cs="Times New Roman"/>
                <w:sz w:val="22"/>
                <w:szCs w:val="22"/>
                <w:lang w:val="vi-VN"/>
              </w:rPr>
              <w:t xml:space="preserve">- </w:t>
            </w:r>
            <w:r>
              <w:rPr>
                <w:rFonts w:ascii="Times New Roman" w:hAnsi="Times New Roman" w:cs="Times New Roman"/>
                <w:iCs/>
                <w:sz w:val="22"/>
                <w:szCs w:val="22"/>
              </w:rPr>
              <w:t xml:space="preserve">Cục Kiểm tra văn bản và Quản </w:t>
            </w:r>
            <w:r>
              <w:rPr>
                <w:rFonts w:ascii="Times New Roman" w:hAnsi="Times New Roman" w:cs="Times New Roman"/>
                <w:iCs/>
                <w:sz w:val="22"/>
                <w:szCs w:val="22"/>
              </w:rPr>
              <w:t>lý xử lý vi phạm hành chính - Bộ Tư pháp</w:t>
            </w:r>
            <w:r>
              <w:rPr>
                <w:rFonts w:ascii="Times New Roman" w:hAnsi="Times New Roman" w:cs="Times New Roman"/>
                <w:sz w:val="22"/>
                <w:szCs w:val="22"/>
                <w:lang w:val="vi-VN"/>
              </w:rPr>
              <w:t>;</w:t>
            </w:r>
          </w:p>
          <w:p w:rsidR="00535DB0" w:rsidRDefault="002F4214">
            <w:pPr>
              <w:ind w:right="-1170"/>
              <w:rPr>
                <w:rFonts w:ascii="Times New Roman" w:hAnsi="Times New Roman" w:cs="Times New Roman"/>
                <w:sz w:val="22"/>
                <w:szCs w:val="22"/>
                <w:lang w:val="vi-VN"/>
              </w:rPr>
            </w:pPr>
            <w:r>
              <w:rPr>
                <w:rFonts w:ascii="Times New Roman" w:hAnsi="Times New Roman" w:cs="Times New Roman"/>
                <w:sz w:val="22"/>
                <w:szCs w:val="22"/>
                <w:lang w:val="vi-VN"/>
              </w:rPr>
              <w:t xml:space="preserve">- Thường trực </w:t>
            </w:r>
            <w:r>
              <w:rPr>
                <w:rFonts w:ascii="Times New Roman" w:hAnsi="Times New Roman" w:cs="Times New Roman"/>
                <w:sz w:val="22"/>
                <w:szCs w:val="22"/>
              </w:rPr>
              <w:t>Tỉnh</w:t>
            </w:r>
            <w:r>
              <w:rPr>
                <w:rFonts w:ascii="Times New Roman" w:hAnsi="Times New Roman" w:cs="Times New Roman"/>
                <w:sz w:val="22"/>
                <w:szCs w:val="22"/>
                <w:lang w:val="vi-VN"/>
              </w:rPr>
              <w:t xml:space="preserve"> ủy;</w:t>
            </w:r>
          </w:p>
          <w:p w:rsidR="00535DB0" w:rsidRDefault="002F4214">
            <w:pPr>
              <w:ind w:right="-1170"/>
              <w:rPr>
                <w:rFonts w:ascii="Times New Roman" w:hAnsi="Times New Roman" w:cs="Times New Roman"/>
                <w:sz w:val="22"/>
                <w:szCs w:val="22"/>
                <w:lang w:val="vi-VN"/>
              </w:rPr>
            </w:pPr>
            <w:r>
              <w:rPr>
                <w:rFonts w:ascii="Times New Roman" w:hAnsi="Times New Roman" w:cs="Times New Roman"/>
                <w:sz w:val="22"/>
                <w:szCs w:val="22"/>
                <w:lang w:val="vi-VN"/>
              </w:rPr>
              <w:t xml:space="preserve">- Thường trực HĐND </w:t>
            </w:r>
            <w:r>
              <w:rPr>
                <w:rFonts w:ascii="Times New Roman" w:hAnsi="Times New Roman" w:cs="Times New Roman"/>
                <w:sz w:val="22"/>
                <w:szCs w:val="22"/>
              </w:rPr>
              <w:t>tỉnh</w:t>
            </w:r>
            <w:r>
              <w:rPr>
                <w:rFonts w:ascii="Times New Roman" w:hAnsi="Times New Roman" w:cs="Times New Roman"/>
                <w:sz w:val="22"/>
                <w:szCs w:val="22"/>
                <w:lang w:val="vi-VN"/>
              </w:rPr>
              <w:t xml:space="preserve">; </w:t>
            </w:r>
          </w:p>
          <w:p w:rsidR="00535DB0" w:rsidRDefault="002F4214">
            <w:pPr>
              <w:ind w:right="-1170"/>
              <w:rPr>
                <w:rFonts w:ascii="Times New Roman" w:hAnsi="Times New Roman" w:cs="Times New Roman"/>
                <w:sz w:val="22"/>
                <w:szCs w:val="22"/>
                <w:lang w:val="vi-VN"/>
              </w:rPr>
            </w:pPr>
            <w:r>
              <w:rPr>
                <w:rFonts w:ascii="Times New Roman" w:hAnsi="Times New Roman" w:cs="Times New Roman"/>
                <w:sz w:val="22"/>
                <w:szCs w:val="22"/>
                <w:lang w:val="vi-VN"/>
              </w:rPr>
              <w:t>- TTUB: CT, các PCT;</w:t>
            </w:r>
          </w:p>
          <w:p w:rsidR="00535DB0" w:rsidRDefault="002F4214">
            <w:pPr>
              <w:rPr>
                <w:rFonts w:ascii="Times New Roman" w:hAnsi="Times New Roman" w:cs="Times New Roman"/>
                <w:lang w:val="vi-VN"/>
              </w:rPr>
            </w:pPr>
            <w:r>
              <w:rPr>
                <w:rFonts w:ascii="Times New Roman" w:hAnsi="Times New Roman" w:cs="Times New Roman"/>
                <w:sz w:val="22"/>
                <w:szCs w:val="22"/>
                <w:lang w:val="vi-VN"/>
              </w:rPr>
              <w:t>- Đoàn Đại biểu Quốc hội T</w:t>
            </w:r>
            <w:r>
              <w:rPr>
                <w:rFonts w:ascii="Times New Roman" w:hAnsi="Times New Roman" w:cs="Times New Roman"/>
                <w:sz w:val="22"/>
                <w:szCs w:val="22"/>
              </w:rPr>
              <w:t>ỉnh</w:t>
            </w:r>
            <w:r>
              <w:rPr>
                <w:rFonts w:ascii="Times New Roman" w:hAnsi="Times New Roman" w:cs="Times New Roman"/>
                <w:sz w:val="22"/>
                <w:szCs w:val="22"/>
                <w:lang w:val="vi-VN"/>
              </w:rPr>
              <w:t>;</w:t>
            </w:r>
          </w:p>
          <w:p w:rsidR="00535DB0" w:rsidRDefault="002F4214">
            <w:pPr>
              <w:rPr>
                <w:rFonts w:ascii="Times New Roman" w:hAnsi="Times New Roman" w:cs="Times New Roman"/>
                <w:lang w:val="vi-VN"/>
              </w:rPr>
            </w:pPr>
            <w:r>
              <w:rPr>
                <w:rFonts w:ascii="Times New Roman" w:hAnsi="Times New Roman" w:cs="Times New Roman"/>
                <w:sz w:val="22"/>
                <w:szCs w:val="22"/>
                <w:lang w:val="vi-VN"/>
              </w:rPr>
              <w:t>- Ủy ban MTTQ</w:t>
            </w:r>
            <w:r>
              <w:rPr>
                <w:rFonts w:ascii="Times New Roman" w:hAnsi="Times New Roman" w:cs="Times New Roman"/>
                <w:sz w:val="22"/>
                <w:szCs w:val="22"/>
              </w:rPr>
              <w:t xml:space="preserve"> VN</w:t>
            </w:r>
            <w:r>
              <w:rPr>
                <w:rFonts w:ascii="Times New Roman" w:hAnsi="Times New Roman" w:cs="Times New Roman"/>
                <w:sz w:val="22"/>
                <w:szCs w:val="22"/>
                <w:lang w:val="vi-VN"/>
              </w:rPr>
              <w:t xml:space="preserve"> và các Đoàn thể </w:t>
            </w:r>
            <w:r>
              <w:rPr>
                <w:rFonts w:ascii="Times New Roman" w:hAnsi="Times New Roman" w:cs="Times New Roman"/>
                <w:sz w:val="22"/>
                <w:szCs w:val="22"/>
              </w:rPr>
              <w:t>Tỉnh</w:t>
            </w:r>
            <w:r>
              <w:rPr>
                <w:rFonts w:ascii="Times New Roman" w:hAnsi="Times New Roman" w:cs="Times New Roman"/>
                <w:sz w:val="22"/>
                <w:szCs w:val="22"/>
                <w:lang w:val="vi-VN"/>
              </w:rPr>
              <w:t>;</w:t>
            </w:r>
          </w:p>
          <w:p w:rsidR="00535DB0" w:rsidRDefault="002F4214">
            <w:pPr>
              <w:rPr>
                <w:rFonts w:ascii="Times New Roman" w:hAnsi="Times New Roman" w:cs="Times New Roman"/>
              </w:rPr>
            </w:pPr>
            <w:r>
              <w:rPr>
                <w:rFonts w:ascii="Times New Roman" w:hAnsi="Times New Roman" w:cs="Times New Roman"/>
                <w:sz w:val="22"/>
                <w:szCs w:val="22"/>
              </w:rPr>
              <w:t>- VPTU và các Ban Tỉnh ủy;</w:t>
            </w:r>
          </w:p>
          <w:p w:rsidR="00535DB0" w:rsidRDefault="002F4214">
            <w:pPr>
              <w:rPr>
                <w:rFonts w:ascii="Times New Roman" w:hAnsi="Times New Roman" w:cs="Times New Roman"/>
                <w:sz w:val="22"/>
                <w:szCs w:val="22"/>
              </w:rPr>
            </w:pPr>
            <w:r>
              <w:rPr>
                <w:rFonts w:ascii="Times New Roman" w:hAnsi="Times New Roman" w:cs="Times New Roman"/>
                <w:sz w:val="22"/>
                <w:szCs w:val="22"/>
              </w:rPr>
              <w:t xml:space="preserve">- Các Ban </w:t>
            </w:r>
            <w:r>
              <w:rPr>
                <w:rFonts w:ascii="Times New Roman" w:hAnsi="Times New Roman" w:cs="Times New Roman"/>
                <w:sz w:val="22"/>
                <w:szCs w:val="22"/>
                <w:lang w:val="vi-VN"/>
              </w:rPr>
              <w:t>HĐND T</w:t>
            </w:r>
            <w:r>
              <w:rPr>
                <w:rFonts w:ascii="Times New Roman" w:hAnsi="Times New Roman" w:cs="Times New Roman"/>
                <w:sz w:val="22"/>
                <w:szCs w:val="22"/>
              </w:rPr>
              <w:t>ỉnh;</w:t>
            </w:r>
          </w:p>
          <w:p w:rsidR="00535DB0" w:rsidRDefault="002F4214">
            <w:pPr>
              <w:rPr>
                <w:rFonts w:ascii="Times New Roman" w:hAnsi="Times New Roman" w:cs="Times New Roman"/>
              </w:rPr>
            </w:pPr>
            <w:r>
              <w:rPr>
                <w:rFonts w:ascii="Times New Roman" w:hAnsi="Times New Roman" w:cs="Times New Roman"/>
                <w:sz w:val="22"/>
                <w:szCs w:val="22"/>
              </w:rPr>
              <w:t>- Sở Tư pháp (</w:t>
            </w:r>
            <w:r>
              <w:rPr>
                <w:rFonts w:ascii="Times New Roman" w:hAnsi="Times New Roman" w:cs="Times New Roman"/>
                <w:iCs/>
                <w:sz w:val="22"/>
                <w:szCs w:val="22"/>
              </w:rPr>
              <w:t xml:space="preserve">Phòng Xây </w:t>
            </w:r>
            <w:r>
              <w:rPr>
                <w:rFonts w:ascii="Times New Roman" w:hAnsi="Times New Roman" w:cs="Times New Roman"/>
                <w:iCs/>
                <w:sz w:val="22"/>
                <w:szCs w:val="22"/>
              </w:rPr>
              <w:t>dựng, kiểm tra và theo dõi thi hành pháp luật</w:t>
            </w:r>
            <w:r>
              <w:rPr>
                <w:rFonts w:ascii="Times New Roman" w:hAnsi="Times New Roman" w:cs="Times New Roman"/>
                <w:sz w:val="22"/>
                <w:szCs w:val="22"/>
              </w:rPr>
              <w:t>);</w:t>
            </w:r>
          </w:p>
          <w:p w:rsidR="00535DB0" w:rsidRDefault="002F4214">
            <w:pPr>
              <w:rPr>
                <w:rFonts w:ascii="Times New Roman" w:hAnsi="Times New Roman" w:cs="Times New Roman"/>
                <w:sz w:val="22"/>
                <w:szCs w:val="22"/>
              </w:rPr>
            </w:pPr>
            <w:r>
              <w:rPr>
                <w:rFonts w:ascii="Times New Roman" w:hAnsi="Times New Roman" w:cs="Times New Roman"/>
                <w:sz w:val="22"/>
                <w:szCs w:val="22"/>
              </w:rPr>
              <w:t xml:space="preserve">- VP UBND: CVP, các PCVP; </w:t>
            </w:r>
          </w:p>
          <w:p w:rsidR="00535DB0" w:rsidRDefault="002F4214">
            <w:pPr>
              <w:rPr>
                <w:rFonts w:ascii="Times New Roman" w:hAnsi="Times New Roman" w:cs="Times New Roman"/>
                <w:sz w:val="22"/>
                <w:szCs w:val="22"/>
              </w:rPr>
            </w:pPr>
            <w:r>
              <w:rPr>
                <w:rFonts w:ascii="Times New Roman" w:hAnsi="Times New Roman" w:cs="Times New Roman"/>
                <w:sz w:val="22"/>
                <w:szCs w:val="22"/>
              </w:rPr>
              <w:lastRenderedPageBreak/>
              <w:t xml:space="preserve">- Các phòng NCTH; </w:t>
            </w:r>
          </w:p>
          <w:p w:rsidR="00535DB0" w:rsidRDefault="002F4214">
            <w:pPr>
              <w:rPr>
                <w:rFonts w:ascii="Times New Roman" w:hAnsi="Times New Roman" w:cs="Times New Roman"/>
              </w:rPr>
            </w:pPr>
            <w:r>
              <w:rPr>
                <w:rFonts w:ascii="Times New Roman" w:hAnsi="Times New Roman" w:cs="Times New Roman"/>
                <w:sz w:val="22"/>
                <w:szCs w:val="22"/>
              </w:rPr>
              <w:t>- Lưu: VT, KT/VT.</w:t>
            </w:r>
            <w:r>
              <w:rPr>
                <w:rFonts w:ascii="Times New Roman" w:hAnsi="Times New Roman" w:cs="Times New Roman"/>
                <w:lang w:val="vi-VN"/>
              </w:rPr>
              <w:t xml:space="preserve"> </w:t>
            </w:r>
          </w:p>
        </w:tc>
        <w:tc>
          <w:tcPr>
            <w:tcW w:w="5300" w:type="dxa"/>
            <w:tcBorders>
              <w:top w:val="nil"/>
              <w:left w:val="nil"/>
              <w:bottom w:val="nil"/>
              <w:right w:val="nil"/>
            </w:tcBorders>
          </w:tcPr>
          <w:p w:rsidR="00535DB0" w:rsidRDefault="002F421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TM. ỦY BAN NHÂN DÂN </w:t>
            </w:r>
          </w:p>
          <w:p w:rsidR="00535DB0" w:rsidRDefault="002F4214">
            <w:pPr>
              <w:jc w:val="center"/>
              <w:rPr>
                <w:rFonts w:ascii="Times New Roman" w:hAnsi="Times New Roman" w:cs="Times New Roman"/>
                <w:b/>
                <w:bCs/>
                <w:sz w:val="28"/>
                <w:szCs w:val="28"/>
              </w:rPr>
            </w:pPr>
            <w:r>
              <w:rPr>
                <w:rFonts w:ascii="Times New Roman" w:hAnsi="Times New Roman" w:cs="Times New Roman"/>
                <w:b/>
                <w:bCs/>
                <w:sz w:val="28"/>
                <w:szCs w:val="28"/>
              </w:rPr>
              <w:t>KT. CHỦ TỊCH</w:t>
            </w:r>
          </w:p>
          <w:p w:rsidR="00535DB0" w:rsidRDefault="002F4214">
            <w:pPr>
              <w:jc w:val="center"/>
              <w:rPr>
                <w:rFonts w:ascii="Times New Roman" w:hAnsi="Times New Roman" w:cs="Times New Roman"/>
                <w:b/>
                <w:bCs/>
                <w:sz w:val="28"/>
                <w:szCs w:val="28"/>
              </w:rPr>
            </w:pPr>
            <w:r>
              <w:rPr>
                <w:rFonts w:ascii="Times New Roman" w:hAnsi="Times New Roman" w:cs="Times New Roman"/>
                <w:b/>
                <w:bCs/>
                <w:sz w:val="28"/>
                <w:szCs w:val="28"/>
              </w:rPr>
              <w:t>PHÓ CHỦ TỊCH</w:t>
            </w:r>
          </w:p>
          <w:p w:rsidR="00535DB0" w:rsidRDefault="00535DB0">
            <w:pPr>
              <w:jc w:val="center"/>
              <w:rPr>
                <w:rFonts w:ascii="Times New Roman" w:hAnsi="Times New Roman" w:cs="Times New Roman"/>
                <w:b/>
                <w:bCs/>
                <w:sz w:val="28"/>
                <w:szCs w:val="28"/>
              </w:rPr>
            </w:pPr>
          </w:p>
          <w:p w:rsidR="00535DB0" w:rsidRDefault="00535DB0">
            <w:pPr>
              <w:jc w:val="center"/>
              <w:rPr>
                <w:rFonts w:ascii="Times New Roman" w:hAnsi="Times New Roman" w:cs="Times New Roman"/>
                <w:b/>
                <w:bCs/>
                <w:sz w:val="28"/>
                <w:szCs w:val="28"/>
              </w:rPr>
            </w:pPr>
          </w:p>
          <w:p w:rsidR="00535DB0" w:rsidRDefault="00535DB0">
            <w:pPr>
              <w:jc w:val="center"/>
              <w:rPr>
                <w:rFonts w:ascii="Times New Roman" w:hAnsi="Times New Roman" w:cs="Times New Roman"/>
                <w:b/>
                <w:bCs/>
                <w:sz w:val="28"/>
                <w:szCs w:val="28"/>
              </w:rPr>
            </w:pPr>
          </w:p>
          <w:p w:rsidR="00535DB0" w:rsidRDefault="00535DB0">
            <w:pPr>
              <w:jc w:val="center"/>
              <w:rPr>
                <w:rFonts w:ascii="Times New Roman" w:hAnsi="Times New Roman" w:cs="Times New Roman"/>
                <w:b/>
                <w:bCs/>
                <w:sz w:val="28"/>
                <w:szCs w:val="28"/>
              </w:rPr>
            </w:pPr>
          </w:p>
          <w:p w:rsidR="00535DB0" w:rsidRDefault="00535DB0">
            <w:pPr>
              <w:jc w:val="center"/>
              <w:rPr>
                <w:rFonts w:ascii="Times New Roman" w:hAnsi="Times New Roman" w:cs="Times New Roman"/>
                <w:b/>
                <w:bCs/>
                <w:sz w:val="28"/>
                <w:szCs w:val="28"/>
              </w:rPr>
            </w:pPr>
          </w:p>
          <w:p w:rsidR="00535DB0" w:rsidRDefault="00535DB0">
            <w:pPr>
              <w:jc w:val="center"/>
              <w:rPr>
                <w:rFonts w:ascii="Times New Roman" w:hAnsi="Times New Roman" w:cs="Times New Roman"/>
                <w:b/>
                <w:bCs/>
                <w:sz w:val="28"/>
                <w:szCs w:val="28"/>
              </w:rPr>
            </w:pPr>
          </w:p>
          <w:p w:rsidR="00535DB0" w:rsidRDefault="002F4214">
            <w:pPr>
              <w:jc w:val="center"/>
              <w:rPr>
                <w:rFonts w:ascii="Times New Roman" w:hAnsi="Times New Roman" w:cs="Times New Roman"/>
                <w:b/>
                <w:bCs/>
                <w:sz w:val="28"/>
                <w:szCs w:val="28"/>
              </w:rPr>
            </w:pPr>
            <w:r>
              <w:rPr>
                <w:rFonts w:ascii="Times New Roman" w:hAnsi="Times New Roman" w:cs="Times New Roman"/>
                <w:b/>
                <w:bCs/>
                <w:sz w:val="28"/>
                <w:szCs w:val="28"/>
              </w:rPr>
              <w:t xml:space="preserve"> Trần Báu Hà</w:t>
            </w:r>
          </w:p>
          <w:p w:rsidR="00535DB0" w:rsidRDefault="00535DB0">
            <w:pPr>
              <w:jc w:val="center"/>
              <w:rPr>
                <w:rFonts w:ascii="Times New Roman" w:hAnsi="Times New Roman" w:cs="Times New Roman"/>
                <w:b/>
                <w:bCs/>
                <w:sz w:val="28"/>
                <w:szCs w:val="28"/>
              </w:rPr>
            </w:pPr>
          </w:p>
          <w:p w:rsidR="00535DB0" w:rsidRDefault="00535DB0">
            <w:pPr>
              <w:jc w:val="center"/>
              <w:rPr>
                <w:rFonts w:ascii="Times New Roman" w:hAnsi="Times New Roman" w:cs="Times New Roman"/>
                <w:b/>
                <w:bCs/>
                <w:sz w:val="28"/>
                <w:szCs w:val="28"/>
              </w:rPr>
            </w:pPr>
          </w:p>
        </w:tc>
      </w:tr>
    </w:tbl>
    <w:p w:rsidR="00535DB0" w:rsidRDefault="00535DB0">
      <w:pPr>
        <w:ind w:right="524"/>
        <w:jc w:val="right"/>
        <w:rPr>
          <w:rFonts w:ascii="Times New Roman" w:hAnsi="Times New Roman" w:cs="Times New Roman"/>
          <w:b/>
          <w:sz w:val="28"/>
          <w:szCs w:val="28"/>
        </w:rPr>
      </w:pPr>
    </w:p>
    <w:sectPr w:rsidR="00535DB0">
      <w:headerReference w:type="default" r:id="rId12"/>
      <w:pgSz w:w="11909" w:h="16834" w:code="9"/>
      <w:pgMar w:top="1134" w:right="1134" w:bottom="1134" w:left="1701" w:header="567"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14" w:rsidRDefault="002F4214">
      <w:r>
        <w:separator/>
      </w:r>
    </w:p>
  </w:endnote>
  <w:endnote w:type="continuationSeparator" w:id="0">
    <w:p w:rsidR="002F4214" w:rsidRDefault="002F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14" w:rsidRDefault="002F4214">
      <w:r>
        <w:separator/>
      </w:r>
    </w:p>
  </w:footnote>
  <w:footnote w:type="continuationSeparator" w:id="0">
    <w:p w:rsidR="002F4214" w:rsidRDefault="002F4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B0" w:rsidRDefault="002F4214">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12DA9">
      <w:rPr>
        <w:rFonts w:ascii="Times New Roman" w:hAnsi="Times New Roman" w:cs="Times New Roman"/>
        <w:noProof/>
        <w:sz w:val="28"/>
        <w:szCs w:val="28"/>
      </w:rPr>
      <w:t>12</w:t>
    </w:r>
    <w:r>
      <w:rPr>
        <w:rFonts w:ascii="Times New Roman" w:hAnsi="Times New Roman" w:cs="Times New Roman"/>
        <w:sz w:val="28"/>
        <w:szCs w:val="28"/>
      </w:rPr>
      <w:fldChar w:fldCharType="end"/>
    </w:r>
  </w:p>
  <w:p w:rsidR="00535DB0" w:rsidRDefault="00535D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B32"/>
    <w:multiLevelType w:val="hybridMultilevel"/>
    <w:tmpl w:val="F23684AA"/>
    <w:lvl w:ilvl="0" w:tplc="71D691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FA7D25"/>
    <w:multiLevelType w:val="multilevel"/>
    <w:tmpl w:val="05FA7D2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4053F6C"/>
    <w:multiLevelType w:val="hybridMultilevel"/>
    <w:tmpl w:val="39AE58A2"/>
    <w:lvl w:ilvl="0" w:tplc="66F67A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9A5991"/>
    <w:multiLevelType w:val="hybridMultilevel"/>
    <w:tmpl w:val="0E8A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83E09"/>
    <w:multiLevelType w:val="hybridMultilevel"/>
    <w:tmpl w:val="3AAE9C40"/>
    <w:lvl w:ilvl="0" w:tplc="03041D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C1C74E3"/>
    <w:multiLevelType w:val="multilevel"/>
    <w:tmpl w:val="D8B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27744"/>
    <w:multiLevelType w:val="multilevel"/>
    <w:tmpl w:val="31427744"/>
    <w:lvl w:ilvl="0">
      <w:start w:val="1"/>
      <w:numFmt w:val="decimal"/>
      <w:lvlText w:val="%1."/>
      <w:lvlJc w:val="left"/>
      <w:pPr>
        <w:ind w:left="900" w:hanging="360"/>
      </w:pPr>
      <w:rPr>
        <w:rFonts w:ascii="VNI-Times" w:hAnsi="VNI-Time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3461336D"/>
    <w:multiLevelType w:val="multilevel"/>
    <w:tmpl w:val="0FA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10BBE"/>
    <w:multiLevelType w:val="multilevel"/>
    <w:tmpl w:val="75B8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F96E84"/>
    <w:multiLevelType w:val="multilevel"/>
    <w:tmpl w:val="F842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B110F1"/>
    <w:multiLevelType w:val="hybridMultilevel"/>
    <w:tmpl w:val="A894CC90"/>
    <w:lvl w:ilvl="0" w:tplc="06C88E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BEF5E4E"/>
    <w:multiLevelType w:val="multilevel"/>
    <w:tmpl w:val="3966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96543"/>
    <w:multiLevelType w:val="multilevel"/>
    <w:tmpl w:val="0A50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DF4E22"/>
    <w:multiLevelType w:val="multilevel"/>
    <w:tmpl w:val="734A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E544A7"/>
    <w:multiLevelType w:val="hybridMultilevel"/>
    <w:tmpl w:val="EBF0D44A"/>
    <w:lvl w:ilvl="0" w:tplc="1C94C1F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1B7BEE"/>
    <w:multiLevelType w:val="multilevel"/>
    <w:tmpl w:val="702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7731B7"/>
    <w:multiLevelType w:val="multilevel"/>
    <w:tmpl w:val="7C7731B7"/>
    <w:lvl w:ilvl="0">
      <w:numFmt w:val="bullet"/>
      <w:lvlText w:val="-"/>
      <w:lvlJc w:val="left"/>
      <w:pPr>
        <w:ind w:left="4680" w:hanging="360"/>
      </w:pPr>
      <w:rPr>
        <w:rFonts w:ascii="Times New Roman" w:eastAsia="Times New Roman" w:hAnsi="Times New Roman" w:hint="default"/>
      </w:rPr>
    </w:lvl>
    <w:lvl w:ilvl="1">
      <w:start w:val="1"/>
      <w:numFmt w:val="bullet"/>
      <w:lvlText w:val="o"/>
      <w:lvlJc w:val="left"/>
      <w:pPr>
        <w:ind w:left="5400" w:hanging="360"/>
      </w:pPr>
      <w:rPr>
        <w:rFonts w:ascii="Courier New" w:hAnsi="Courier New" w:hint="default"/>
      </w:rPr>
    </w:lvl>
    <w:lvl w:ilvl="2">
      <w:start w:val="1"/>
      <w:numFmt w:val="bullet"/>
      <w:lvlText w:val=""/>
      <w:lvlJc w:val="left"/>
      <w:pPr>
        <w:ind w:left="6120" w:hanging="360"/>
      </w:pPr>
      <w:rPr>
        <w:rFonts w:ascii="Wingdings" w:hAnsi="Wingdings" w:hint="default"/>
      </w:rPr>
    </w:lvl>
    <w:lvl w:ilvl="3">
      <w:start w:val="1"/>
      <w:numFmt w:val="bullet"/>
      <w:lvlText w:val=""/>
      <w:lvlJc w:val="left"/>
      <w:pPr>
        <w:ind w:left="6840" w:hanging="360"/>
      </w:pPr>
      <w:rPr>
        <w:rFonts w:ascii="Symbol" w:hAnsi="Symbol" w:hint="default"/>
      </w:rPr>
    </w:lvl>
    <w:lvl w:ilvl="4">
      <w:start w:val="1"/>
      <w:numFmt w:val="bullet"/>
      <w:lvlText w:val="o"/>
      <w:lvlJc w:val="left"/>
      <w:pPr>
        <w:ind w:left="7560" w:hanging="360"/>
      </w:pPr>
      <w:rPr>
        <w:rFonts w:ascii="Courier New" w:hAnsi="Courier New" w:hint="default"/>
      </w:rPr>
    </w:lvl>
    <w:lvl w:ilvl="5">
      <w:start w:val="1"/>
      <w:numFmt w:val="bullet"/>
      <w:lvlText w:val=""/>
      <w:lvlJc w:val="left"/>
      <w:pPr>
        <w:ind w:left="8280" w:hanging="360"/>
      </w:pPr>
      <w:rPr>
        <w:rFonts w:ascii="Wingdings" w:hAnsi="Wingdings" w:hint="default"/>
      </w:rPr>
    </w:lvl>
    <w:lvl w:ilvl="6">
      <w:start w:val="1"/>
      <w:numFmt w:val="bullet"/>
      <w:lvlText w:val=""/>
      <w:lvlJc w:val="left"/>
      <w:pPr>
        <w:ind w:left="9000" w:hanging="360"/>
      </w:pPr>
      <w:rPr>
        <w:rFonts w:ascii="Symbol" w:hAnsi="Symbol" w:hint="default"/>
      </w:rPr>
    </w:lvl>
    <w:lvl w:ilvl="7">
      <w:start w:val="1"/>
      <w:numFmt w:val="bullet"/>
      <w:lvlText w:val="o"/>
      <w:lvlJc w:val="left"/>
      <w:pPr>
        <w:ind w:left="9720" w:hanging="360"/>
      </w:pPr>
      <w:rPr>
        <w:rFonts w:ascii="Courier New" w:hAnsi="Courier New" w:hint="default"/>
      </w:rPr>
    </w:lvl>
    <w:lvl w:ilvl="8">
      <w:start w:val="1"/>
      <w:numFmt w:val="bullet"/>
      <w:lvlText w:val=""/>
      <w:lvlJc w:val="left"/>
      <w:pPr>
        <w:ind w:left="10440" w:hanging="360"/>
      </w:pPr>
      <w:rPr>
        <w:rFonts w:ascii="Wingdings" w:hAnsi="Wingdings" w:hint="default"/>
      </w:rPr>
    </w:lvl>
  </w:abstractNum>
  <w:abstractNum w:abstractNumId="17">
    <w:nsid w:val="7CB5072F"/>
    <w:multiLevelType w:val="multilevel"/>
    <w:tmpl w:val="6B3C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
  </w:num>
  <w:num w:numId="4">
    <w:abstractNumId w:val="14"/>
  </w:num>
  <w:num w:numId="5">
    <w:abstractNumId w:val="0"/>
  </w:num>
  <w:num w:numId="6">
    <w:abstractNumId w:val="7"/>
  </w:num>
  <w:num w:numId="7">
    <w:abstractNumId w:val="11"/>
  </w:num>
  <w:num w:numId="8">
    <w:abstractNumId w:val="13"/>
  </w:num>
  <w:num w:numId="9">
    <w:abstractNumId w:val="5"/>
  </w:num>
  <w:num w:numId="10">
    <w:abstractNumId w:val="12"/>
  </w:num>
  <w:num w:numId="11">
    <w:abstractNumId w:val="15"/>
  </w:num>
  <w:num w:numId="12">
    <w:abstractNumId w:val="17"/>
  </w:num>
  <w:num w:numId="13">
    <w:abstractNumId w:val="8"/>
  </w:num>
  <w:num w:numId="14">
    <w:abstractNumId w:val="9"/>
  </w:num>
  <w:num w:numId="15">
    <w:abstractNumId w:val="4"/>
  </w:num>
  <w:num w:numId="16">
    <w:abstractNumId w:val="2"/>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B0"/>
    <w:rsid w:val="002F4214"/>
    <w:rsid w:val="00512DA9"/>
    <w:rsid w:val="0053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I-Centur" w:eastAsia="Times New Roman" w:hAnsi="VNI-Centur" w:cs="VNI-Centur"/>
      <w:sz w:val="26"/>
      <w:szCs w:val="26"/>
    </w:rPr>
  </w:style>
  <w:style w:type="paragraph" w:styleId="Heading1">
    <w:name w:val="heading 1"/>
    <w:basedOn w:val="Normal"/>
    <w:next w:val="Normal"/>
    <w:link w:val="Heading1Char"/>
    <w:uiPriority w:val="99"/>
    <w:qFormat/>
    <w:pPr>
      <w:keepNext/>
      <w:outlineLvl w:val="0"/>
    </w:pPr>
    <w:rPr>
      <w:rFonts w:ascii=".VnTimeH" w:hAnsi=".VnTimeH" w:cs=".VnTimeH"/>
      <w:b/>
      <w:bC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qFormat/>
    <w:pPr>
      <w:keepNext/>
      <w:jc w:val="center"/>
      <w:outlineLvl w:val="2"/>
    </w:pPr>
    <w:rPr>
      <w:i/>
      <w:sz w:val="28"/>
      <w:szCs w:val="2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pPr>
      <w:keepNext/>
      <w:spacing w:after="120"/>
      <w:ind w:firstLine="720"/>
      <w:outlineLvl w:val="6"/>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VnTimeH" w:eastAsia="Times New Roman" w:hAnsi=".VnTimeH" w:cs=".VnTimeH"/>
      <w:b/>
      <w:bCs/>
      <w:sz w:val="26"/>
      <w:szCs w:val="26"/>
    </w:rPr>
  </w:style>
  <w:style w:type="character" w:customStyle="1" w:styleId="Heading3Char">
    <w:name w:val="Heading 3 Char"/>
    <w:basedOn w:val="DefaultParagraphFont"/>
    <w:link w:val="Heading3"/>
    <w:rPr>
      <w:rFonts w:ascii="VNI-Centur" w:eastAsia="Times New Roman" w:hAnsi="VNI-Centur" w:cs="VNI-Centur"/>
      <w:i/>
      <w:sz w:val="28"/>
      <w:szCs w:val="20"/>
    </w:rPr>
  </w:style>
  <w:style w:type="character" w:customStyle="1" w:styleId="Heading7Char">
    <w:name w:val="Heading 7 Char"/>
    <w:basedOn w:val="DefaultParagraphFont"/>
    <w:link w:val="Heading7"/>
    <w:rPr>
      <w:rFonts w:ascii="Times New Roman" w:eastAsia="Times New Roman" w:hAnsi="Times New Roman" w:cs="VNI-Centur"/>
      <w:b/>
      <w:bCs/>
      <w:sz w:val="28"/>
      <w:szCs w:val="26"/>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
    <w:name w:val="Body Text"/>
    <w:basedOn w:val="Normal"/>
    <w:link w:val="BodyTextChar"/>
    <w:uiPriority w:val="99"/>
    <w:unhideWhenUsed/>
    <w:qFormat/>
    <w:pPr>
      <w:spacing w:before="100" w:beforeAutospacing="1" w:after="100" w:afterAutospacing="1"/>
    </w:pPr>
  </w:style>
  <w:style w:type="character" w:customStyle="1" w:styleId="BodyTextChar">
    <w:name w:val="Body Text Char"/>
    <w:basedOn w:val="DefaultParagraphFont"/>
    <w:link w:val="BodyText"/>
    <w:uiPriority w:val="99"/>
    <w:rPr>
      <w:rFonts w:ascii="VNI-Centur" w:eastAsia="Times New Roman" w:hAnsi="VNI-Centur" w:cs="VNI-Centur"/>
      <w:sz w:val="26"/>
      <w:szCs w:val="26"/>
    </w:rPr>
  </w:style>
  <w:style w:type="paragraph" w:styleId="BodyText2">
    <w:name w:val="Body Text 2"/>
    <w:basedOn w:val="Normal"/>
    <w:link w:val="BodyText2Char"/>
    <w:uiPriority w:val="99"/>
    <w:pPr>
      <w:ind w:firstLine="720"/>
      <w:jc w:val="both"/>
    </w:pPr>
    <w:rPr>
      <w:rFonts w:ascii=".VnTime" w:hAnsi=".VnTime" w:cs=".VnTime"/>
      <w:sz w:val="28"/>
      <w:szCs w:val="28"/>
    </w:rPr>
  </w:style>
  <w:style w:type="character" w:customStyle="1" w:styleId="BodyText2Char">
    <w:name w:val="Body Text 2 Char"/>
    <w:basedOn w:val="DefaultParagraphFont"/>
    <w:link w:val="BodyText2"/>
    <w:uiPriority w:val="99"/>
    <w:rPr>
      <w:rFonts w:ascii=".VnTime" w:eastAsia="Times New Roman" w:hAnsi=".VnTime" w:cs=".VnTime"/>
      <w:sz w:val="28"/>
      <w:szCs w:val="28"/>
    </w:rPr>
  </w:style>
  <w:style w:type="paragraph" w:styleId="BodyText3">
    <w:name w:val="Body Text 3"/>
    <w:basedOn w:val="Normal"/>
    <w:link w:val="BodyText3Char"/>
    <w:uiPriority w:val="99"/>
    <w:pPr>
      <w:jc w:val="both"/>
    </w:pPr>
    <w:rPr>
      <w:rFonts w:ascii=".VnTime" w:hAnsi=".VnTime" w:cs=".VnTime"/>
      <w:sz w:val="28"/>
      <w:szCs w:val="28"/>
    </w:rPr>
  </w:style>
  <w:style w:type="character" w:customStyle="1" w:styleId="BodyText3Char">
    <w:name w:val="Body Text 3 Char"/>
    <w:basedOn w:val="DefaultParagraphFont"/>
    <w:link w:val="BodyText3"/>
    <w:uiPriority w:val="99"/>
    <w:rPr>
      <w:rFonts w:ascii=".VnTime" w:eastAsia="Times New Roman" w:hAnsi=".VnTime" w:cs=".VnTime"/>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VNI-Centur" w:eastAsia="Times New Roman" w:hAnsi="VNI-Centur" w:cs="VNI-Centur"/>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VNI-Centur" w:eastAsia="Times New Roman" w:hAnsi="VNI-Centur" w:cs="VNI-Centur"/>
      <w:sz w:val="26"/>
      <w:szCs w:val="26"/>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styleId="PageNumber">
    <w:name w:val="page number"/>
    <w:uiPriority w:val="99"/>
    <w:rPr>
      <w:rFonts w:cs="Times New Roman"/>
    </w:rPr>
  </w:style>
  <w:style w:type="table" w:styleId="TableGrid">
    <w:name w:val="Table Grid"/>
    <w:basedOn w:val="TableNormal"/>
    <w:uiPriority w:val="59"/>
    <w:pPr>
      <w:spacing w:after="0" w:line="240" w:lineRule="auto"/>
    </w:pPr>
    <w:rPr>
      <w:rFonts w:ascii="VNI-Centur" w:eastAsia="Times New Roman" w:hAnsi="VNI-Centur" w:cs="VNI-Centu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
    <w:name w:val="normal-p"/>
    <w:basedOn w:val="Normal"/>
    <w:uiPriority w:val="99"/>
    <w:pPr>
      <w:jc w:val="both"/>
    </w:pPr>
    <w:rPr>
      <w:sz w:val="20"/>
      <w:szCs w:val="20"/>
    </w:rPr>
  </w:style>
  <w:style w:type="character" w:customStyle="1" w:styleId="normal-h1">
    <w:name w:val="normal-h1"/>
    <w:uiPriority w:val="99"/>
    <w:rPr>
      <w:rFonts w:ascii="Times New Roman" w:hAnsi="Times New Roman" w:cs="Times New Roman"/>
      <w:color w:val="0000FF"/>
      <w:sz w:val="24"/>
      <w:szCs w:val="24"/>
    </w:rPr>
  </w:style>
  <w:style w:type="paragraph" w:customStyle="1" w:styleId="Default">
    <w:name w:val="Default"/>
    <w:uiPriority w:val="99"/>
    <w:pPr>
      <w:autoSpaceDE w:val="0"/>
      <w:autoSpaceDN w:val="0"/>
      <w:adjustRightInd w:val="0"/>
      <w:spacing w:after="0" w:line="240" w:lineRule="auto"/>
    </w:pPr>
    <w:rPr>
      <w:rFonts w:ascii="VNI-Centur" w:eastAsia="Times New Roman" w:hAnsi="VNI-Centur" w:cs="VNI-Centur"/>
      <w:color w:val="000000"/>
      <w:sz w:val="24"/>
      <w:szCs w:val="24"/>
    </w:rPr>
  </w:style>
  <w:style w:type="paragraph" w:styleId="ListParagraph">
    <w:name w:val="List Paragraph"/>
    <w:basedOn w:val="Normal"/>
    <w:uiPriority w:val="34"/>
    <w:qFormat/>
    <w:pPr>
      <w:ind w:left="720"/>
      <w:contextualSpacing/>
    </w:pPr>
  </w:style>
  <w:style w:type="character" w:styleId="Emphasis">
    <w:name w:val="Emphasis"/>
    <w:qFormat/>
    <w:rPr>
      <w:i/>
      <w:iCs/>
    </w:rPr>
  </w:style>
  <w:style w:type="character" w:styleId="Strong">
    <w:name w:val="Strong"/>
    <w:basedOn w:val="DefaultParagraphFont"/>
    <w:uiPriority w:val="22"/>
    <w:qFormat/>
    <w:rPr>
      <w:b/>
      <w:bCs/>
    </w:rPr>
  </w:style>
  <w:style w:type="character" w:customStyle="1" w:styleId="doclink">
    <w:name w:val="doclink"/>
    <w:basedOn w:val="DefaultParagraphFont"/>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I-Centur" w:eastAsia="Times New Roman" w:hAnsi="VNI-Centur" w:cs="VNI-Centur"/>
      <w:sz w:val="26"/>
      <w:szCs w:val="26"/>
    </w:rPr>
  </w:style>
  <w:style w:type="paragraph" w:styleId="Heading1">
    <w:name w:val="heading 1"/>
    <w:basedOn w:val="Normal"/>
    <w:next w:val="Normal"/>
    <w:link w:val="Heading1Char"/>
    <w:uiPriority w:val="99"/>
    <w:qFormat/>
    <w:pPr>
      <w:keepNext/>
      <w:outlineLvl w:val="0"/>
    </w:pPr>
    <w:rPr>
      <w:rFonts w:ascii=".VnTimeH" w:hAnsi=".VnTimeH" w:cs=".VnTimeH"/>
      <w:b/>
      <w:bC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qFormat/>
    <w:pPr>
      <w:keepNext/>
      <w:jc w:val="center"/>
      <w:outlineLvl w:val="2"/>
    </w:pPr>
    <w:rPr>
      <w:i/>
      <w:sz w:val="28"/>
      <w:szCs w:val="2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pPr>
      <w:keepNext/>
      <w:spacing w:after="120"/>
      <w:ind w:firstLine="720"/>
      <w:outlineLvl w:val="6"/>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VnTimeH" w:eastAsia="Times New Roman" w:hAnsi=".VnTimeH" w:cs=".VnTimeH"/>
      <w:b/>
      <w:bCs/>
      <w:sz w:val="26"/>
      <w:szCs w:val="26"/>
    </w:rPr>
  </w:style>
  <w:style w:type="character" w:customStyle="1" w:styleId="Heading3Char">
    <w:name w:val="Heading 3 Char"/>
    <w:basedOn w:val="DefaultParagraphFont"/>
    <w:link w:val="Heading3"/>
    <w:rPr>
      <w:rFonts w:ascii="VNI-Centur" w:eastAsia="Times New Roman" w:hAnsi="VNI-Centur" w:cs="VNI-Centur"/>
      <w:i/>
      <w:sz w:val="28"/>
      <w:szCs w:val="20"/>
    </w:rPr>
  </w:style>
  <w:style w:type="character" w:customStyle="1" w:styleId="Heading7Char">
    <w:name w:val="Heading 7 Char"/>
    <w:basedOn w:val="DefaultParagraphFont"/>
    <w:link w:val="Heading7"/>
    <w:rPr>
      <w:rFonts w:ascii="Times New Roman" w:eastAsia="Times New Roman" w:hAnsi="Times New Roman" w:cs="VNI-Centur"/>
      <w:b/>
      <w:bCs/>
      <w:sz w:val="28"/>
      <w:szCs w:val="26"/>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
    <w:name w:val="Body Text"/>
    <w:basedOn w:val="Normal"/>
    <w:link w:val="BodyTextChar"/>
    <w:uiPriority w:val="99"/>
    <w:unhideWhenUsed/>
    <w:qFormat/>
    <w:pPr>
      <w:spacing w:before="100" w:beforeAutospacing="1" w:after="100" w:afterAutospacing="1"/>
    </w:pPr>
  </w:style>
  <w:style w:type="character" w:customStyle="1" w:styleId="BodyTextChar">
    <w:name w:val="Body Text Char"/>
    <w:basedOn w:val="DefaultParagraphFont"/>
    <w:link w:val="BodyText"/>
    <w:uiPriority w:val="99"/>
    <w:rPr>
      <w:rFonts w:ascii="VNI-Centur" w:eastAsia="Times New Roman" w:hAnsi="VNI-Centur" w:cs="VNI-Centur"/>
      <w:sz w:val="26"/>
      <w:szCs w:val="26"/>
    </w:rPr>
  </w:style>
  <w:style w:type="paragraph" w:styleId="BodyText2">
    <w:name w:val="Body Text 2"/>
    <w:basedOn w:val="Normal"/>
    <w:link w:val="BodyText2Char"/>
    <w:uiPriority w:val="99"/>
    <w:pPr>
      <w:ind w:firstLine="720"/>
      <w:jc w:val="both"/>
    </w:pPr>
    <w:rPr>
      <w:rFonts w:ascii=".VnTime" w:hAnsi=".VnTime" w:cs=".VnTime"/>
      <w:sz w:val="28"/>
      <w:szCs w:val="28"/>
    </w:rPr>
  </w:style>
  <w:style w:type="character" w:customStyle="1" w:styleId="BodyText2Char">
    <w:name w:val="Body Text 2 Char"/>
    <w:basedOn w:val="DefaultParagraphFont"/>
    <w:link w:val="BodyText2"/>
    <w:uiPriority w:val="99"/>
    <w:rPr>
      <w:rFonts w:ascii=".VnTime" w:eastAsia="Times New Roman" w:hAnsi=".VnTime" w:cs=".VnTime"/>
      <w:sz w:val="28"/>
      <w:szCs w:val="28"/>
    </w:rPr>
  </w:style>
  <w:style w:type="paragraph" w:styleId="BodyText3">
    <w:name w:val="Body Text 3"/>
    <w:basedOn w:val="Normal"/>
    <w:link w:val="BodyText3Char"/>
    <w:uiPriority w:val="99"/>
    <w:pPr>
      <w:jc w:val="both"/>
    </w:pPr>
    <w:rPr>
      <w:rFonts w:ascii=".VnTime" w:hAnsi=".VnTime" w:cs=".VnTime"/>
      <w:sz w:val="28"/>
      <w:szCs w:val="28"/>
    </w:rPr>
  </w:style>
  <w:style w:type="character" w:customStyle="1" w:styleId="BodyText3Char">
    <w:name w:val="Body Text 3 Char"/>
    <w:basedOn w:val="DefaultParagraphFont"/>
    <w:link w:val="BodyText3"/>
    <w:uiPriority w:val="99"/>
    <w:rPr>
      <w:rFonts w:ascii=".VnTime" w:eastAsia="Times New Roman" w:hAnsi=".VnTime" w:cs=".VnTime"/>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VNI-Centur" w:eastAsia="Times New Roman" w:hAnsi="VNI-Centur" w:cs="VNI-Centur"/>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VNI-Centur" w:eastAsia="Times New Roman" w:hAnsi="VNI-Centur" w:cs="VNI-Centur"/>
      <w:sz w:val="26"/>
      <w:szCs w:val="26"/>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styleId="PageNumber">
    <w:name w:val="page number"/>
    <w:uiPriority w:val="99"/>
    <w:rPr>
      <w:rFonts w:cs="Times New Roman"/>
    </w:rPr>
  </w:style>
  <w:style w:type="table" w:styleId="TableGrid">
    <w:name w:val="Table Grid"/>
    <w:basedOn w:val="TableNormal"/>
    <w:uiPriority w:val="59"/>
    <w:pPr>
      <w:spacing w:after="0" w:line="240" w:lineRule="auto"/>
    </w:pPr>
    <w:rPr>
      <w:rFonts w:ascii="VNI-Centur" w:eastAsia="Times New Roman" w:hAnsi="VNI-Centur" w:cs="VNI-Centu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
    <w:name w:val="normal-p"/>
    <w:basedOn w:val="Normal"/>
    <w:uiPriority w:val="99"/>
    <w:pPr>
      <w:jc w:val="both"/>
    </w:pPr>
    <w:rPr>
      <w:sz w:val="20"/>
      <w:szCs w:val="20"/>
    </w:rPr>
  </w:style>
  <w:style w:type="character" w:customStyle="1" w:styleId="normal-h1">
    <w:name w:val="normal-h1"/>
    <w:uiPriority w:val="99"/>
    <w:rPr>
      <w:rFonts w:ascii="Times New Roman" w:hAnsi="Times New Roman" w:cs="Times New Roman"/>
      <w:color w:val="0000FF"/>
      <w:sz w:val="24"/>
      <w:szCs w:val="24"/>
    </w:rPr>
  </w:style>
  <w:style w:type="paragraph" w:customStyle="1" w:styleId="Default">
    <w:name w:val="Default"/>
    <w:uiPriority w:val="99"/>
    <w:pPr>
      <w:autoSpaceDE w:val="0"/>
      <w:autoSpaceDN w:val="0"/>
      <w:adjustRightInd w:val="0"/>
      <w:spacing w:after="0" w:line="240" w:lineRule="auto"/>
    </w:pPr>
    <w:rPr>
      <w:rFonts w:ascii="VNI-Centur" w:eastAsia="Times New Roman" w:hAnsi="VNI-Centur" w:cs="VNI-Centur"/>
      <w:color w:val="000000"/>
      <w:sz w:val="24"/>
      <w:szCs w:val="24"/>
    </w:rPr>
  </w:style>
  <w:style w:type="paragraph" w:styleId="ListParagraph">
    <w:name w:val="List Paragraph"/>
    <w:basedOn w:val="Normal"/>
    <w:uiPriority w:val="34"/>
    <w:qFormat/>
    <w:pPr>
      <w:ind w:left="720"/>
      <w:contextualSpacing/>
    </w:pPr>
  </w:style>
  <w:style w:type="character" w:styleId="Emphasis">
    <w:name w:val="Emphasis"/>
    <w:qFormat/>
    <w:rPr>
      <w:i/>
      <w:iCs/>
    </w:rPr>
  </w:style>
  <w:style w:type="character" w:styleId="Strong">
    <w:name w:val="Strong"/>
    <w:basedOn w:val="DefaultParagraphFont"/>
    <w:uiPriority w:val="22"/>
    <w:qFormat/>
    <w:rPr>
      <w:b/>
      <w:bCs/>
    </w:rPr>
  </w:style>
  <w:style w:type="character" w:customStyle="1" w:styleId="doclink">
    <w:name w:val="doclink"/>
    <w:basedOn w:val="DefaultParagraphFont"/>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78116">
      <w:bodyDiv w:val="1"/>
      <w:marLeft w:val="0"/>
      <w:marRight w:val="0"/>
      <w:marTop w:val="0"/>
      <w:marBottom w:val="0"/>
      <w:divBdr>
        <w:top w:val="none" w:sz="0" w:space="0" w:color="auto"/>
        <w:left w:val="none" w:sz="0" w:space="0" w:color="auto"/>
        <w:bottom w:val="none" w:sz="0" w:space="0" w:color="auto"/>
        <w:right w:val="none" w:sz="0" w:space="0" w:color="auto"/>
      </w:divBdr>
    </w:div>
    <w:div w:id="547229362">
      <w:bodyDiv w:val="1"/>
      <w:marLeft w:val="0"/>
      <w:marRight w:val="0"/>
      <w:marTop w:val="0"/>
      <w:marBottom w:val="0"/>
      <w:divBdr>
        <w:top w:val="none" w:sz="0" w:space="0" w:color="auto"/>
        <w:left w:val="none" w:sz="0" w:space="0" w:color="auto"/>
        <w:bottom w:val="none" w:sz="0" w:space="0" w:color="auto"/>
        <w:right w:val="none" w:sz="0" w:space="0" w:color="auto"/>
      </w:divBdr>
    </w:div>
    <w:div w:id="879589580">
      <w:bodyDiv w:val="1"/>
      <w:marLeft w:val="0"/>
      <w:marRight w:val="0"/>
      <w:marTop w:val="0"/>
      <w:marBottom w:val="0"/>
      <w:divBdr>
        <w:top w:val="none" w:sz="0" w:space="0" w:color="auto"/>
        <w:left w:val="none" w:sz="0" w:space="0" w:color="auto"/>
        <w:bottom w:val="none" w:sz="0" w:space="0" w:color="auto"/>
        <w:right w:val="none" w:sz="0" w:space="0" w:color="auto"/>
      </w:divBdr>
    </w:div>
    <w:div w:id="979769488">
      <w:bodyDiv w:val="1"/>
      <w:marLeft w:val="0"/>
      <w:marRight w:val="0"/>
      <w:marTop w:val="0"/>
      <w:marBottom w:val="0"/>
      <w:divBdr>
        <w:top w:val="none" w:sz="0" w:space="0" w:color="auto"/>
        <w:left w:val="none" w:sz="0" w:space="0" w:color="auto"/>
        <w:bottom w:val="none" w:sz="0" w:space="0" w:color="auto"/>
        <w:right w:val="none" w:sz="0" w:space="0" w:color="auto"/>
      </w:divBdr>
    </w:div>
    <w:div w:id="1217739998">
      <w:bodyDiv w:val="1"/>
      <w:marLeft w:val="0"/>
      <w:marRight w:val="0"/>
      <w:marTop w:val="0"/>
      <w:marBottom w:val="0"/>
      <w:divBdr>
        <w:top w:val="none" w:sz="0" w:space="0" w:color="auto"/>
        <w:left w:val="none" w:sz="0" w:space="0" w:color="auto"/>
        <w:bottom w:val="none" w:sz="0" w:space="0" w:color="auto"/>
        <w:right w:val="none" w:sz="0" w:space="0" w:color="auto"/>
      </w:divBdr>
    </w:div>
    <w:div w:id="1241135203">
      <w:bodyDiv w:val="1"/>
      <w:marLeft w:val="0"/>
      <w:marRight w:val="0"/>
      <w:marTop w:val="0"/>
      <w:marBottom w:val="0"/>
      <w:divBdr>
        <w:top w:val="none" w:sz="0" w:space="0" w:color="auto"/>
        <w:left w:val="none" w:sz="0" w:space="0" w:color="auto"/>
        <w:bottom w:val="none" w:sz="0" w:space="0" w:color="auto"/>
        <w:right w:val="none" w:sz="0" w:space="0" w:color="auto"/>
      </w:divBdr>
    </w:div>
    <w:div w:id="1476415996">
      <w:bodyDiv w:val="1"/>
      <w:marLeft w:val="0"/>
      <w:marRight w:val="0"/>
      <w:marTop w:val="0"/>
      <w:marBottom w:val="0"/>
      <w:divBdr>
        <w:top w:val="none" w:sz="0" w:space="0" w:color="auto"/>
        <w:left w:val="none" w:sz="0" w:space="0" w:color="auto"/>
        <w:bottom w:val="none" w:sz="0" w:space="0" w:color="auto"/>
        <w:right w:val="none" w:sz="0" w:space="0" w:color="auto"/>
      </w:divBdr>
    </w:div>
    <w:div w:id="1578049520">
      <w:bodyDiv w:val="1"/>
      <w:marLeft w:val="0"/>
      <w:marRight w:val="0"/>
      <w:marTop w:val="0"/>
      <w:marBottom w:val="0"/>
      <w:divBdr>
        <w:top w:val="none" w:sz="0" w:space="0" w:color="auto"/>
        <w:left w:val="none" w:sz="0" w:space="0" w:color="auto"/>
        <w:bottom w:val="none" w:sz="0" w:space="0" w:color="auto"/>
        <w:right w:val="none" w:sz="0" w:space="0" w:color="auto"/>
      </w:divBdr>
    </w:div>
    <w:div w:id="1602567605">
      <w:bodyDiv w:val="1"/>
      <w:marLeft w:val="0"/>
      <w:marRight w:val="0"/>
      <w:marTop w:val="0"/>
      <w:marBottom w:val="0"/>
      <w:divBdr>
        <w:top w:val="none" w:sz="0" w:space="0" w:color="auto"/>
        <w:left w:val="none" w:sz="0" w:space="0" w:color="auto"/>
        <w:bottom w:val="none" w:sz="0" w:space="0" w:color="auto"/>
        <w:right w:val="none" w:sz="0" w:space="0" w:color="auto"/>
      </w:divBdr>
    </w:div>
    <w:div w:id="1904292290">
      <w:bodyDiv w:val="1"/>
      <w:marLeft w:val="0"/>
      <w:marRight w:val="0"/>
      <w:marTop w:val="0"/>
      <w:marBottom w:val="0"/>
      <w:divBdr>
        <w:top w:val="none" w:sz="0" w:space="0" w:color="auto"/>
        <w:left w:val="none" w:sz="0" w:space="0" w:color="auto"/>
        <w:bottom w:val="none" w:sz="0" w:space="0" w:color="auto"/>
        <w:right w:val="none" w:sz="0" w:space="0" w:color="auto"/>
      </w:divBdr>
    </w:div>
    <w:div w:id="20465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845F-A140-4432-8781-4E2BE2D7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A80834-0FE5-4F27-92B0-8D7D989423D3}">
  <ds:schemaRefs>
    <ds:schemaRef ds:uri="http://schemas.microsoft.com/sharepoint/v3/contenttype/forms"/>
  </ds:schemaRefs>
</ds:datastoreItem>
</file>

<file path=customXml/itemProps3.xml><?xml version="1.0" encoding="utf-8"?>
<ds:datastoreItem xmlns:ds="http://schemas.openxmlformats.org/officeDocument/2006/customXml" ds:itemID="{8381D1BE-A317-42E0-A34A-5CFCF871A2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902BA2-DCE9-4251-833A-DAB897AA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hcm_phuoclh</dc:creator>
  <cp:lastModifiedBy>ADMIN KH</cp:lastModifiedBy>
  <cp:revision>2</cp:revision>
  <cp:lastPrinted>2025-08-19T01:28:00Z</cp:lastPrinted>
  <dcterms:created xsi:type="dcterms:W3CDTF">2025-10-06T10:05:00Z</dcterms:created>
  <dcterms:modified xsi:type="dcterms:W3CDTF">2025-10-06T10:05:00Z</dcterms:modified>
</cp:coreProperties>
</file>