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5103"/>
      </w:tblGrid>
      <w:tr w:rsidR="00C35B97" w:rsidRPr="00680D84" w14:paraId="77DD1781" w14:textId="77777777" w:rsidTr="006678F0">
        <w:tc>
          <w:tcPr>
            <w:tcW w:w="5671" w:type="dxa"/>
          </w:tcPr>
          <w:p w14:paraId="42F4821D" w14:textId="77777777" w:rsidR="00C35B97" w:rsidRPr="002D5404" w:rsidRDefault="00C35B97" w:rsidP="00C35B97">
            <w:pPr>
              <w:spacing w:after="0" w:line="240" w:lineRule="auto"/>
              <w:jc w:val="center"/>
              <w:rPr>
                <w:sz w:val="28"/>
                <w:szCs w:val="28"/>
                <w:lang w:val="es-MX"/>
              </w:rPr>
            </w:pPr>
            <w:r w:rsidRPr="002D5404">
              <w:rPr>
                <w:sz w:val="28"/>
                <w:szCs w:val="28"/>
                <w:lang w:val="es-MX"/>
              </w:rPr>
              <w:t>ĐẢNG BỘ TỈNH HÀ TĨNH</w:t>
            </w:r>
          </w:p>
          <w:p w14:paraId="3930646F" w14:textId="77777777" w:rsidR="00C35B97" w:rsidRPr="002D5404" w:rsidRDefault="00C35B97" w:rsidP="00C35B97">
            <w:pPr>
              <w:spacing w:after="0" w:line="240" w:lineRule="auto"/>
              <w:jc w:val="center"/>
              <w:rPr>
                <w:b/>
                <w:sz w:val="28"/>
                <w:szCs w:val="28"/>
                <w:lang w:val="es-MX"/>
              </w:rPr>
            </w:pPr>
            <w:r w:rsidRPr="002D5404">
              <w:rPr>
                <w:b/>
                <w:sz w:val="28"/>
                <w:szCs w:val="28"/>
                <w:lang w:val="es-MX"/>
              </w:rPr>
              <w:t>ĐẢNG ỦY ỦY BAN NHÂN DÂN TỈNH</w:t>
            </w:r>
          </w:p>
          <w:p w14:paraId="1089BE42" w14:textId="77777777" w:rsidR="00C35B97" w:rsidRPr="002D5404" w:rsidRDefault="00C35B97" w:rsidP="00C35B97">
            <w:pPr>
              <w:spacing w:after="0" w:line="240" w:lineRule="auto"/>
              <w:jc w:val="center"/>
              <w:rPr>
                <w:sz w:val="28"/>
                <w:szCs w:val="28"/>
                <w:lang w:val="es-MX"/>
              </w:rPr>
            </w:pPr>
            <w:r w:rsidRPr="002D5404">
              <w:rPr>
                <w:sz w:val="28"/>
                <w:szCs w:val="28"/>
                <w:lang w:val="es-MX"/>
              </w:rPr>
              <w:t>*</w:t>
            </w:r>
          </w:p>
          <w:p w14:paraId="0F54ABD8" w14:textId="0AAE4AD8" w:rsidR="00C35B97" w:rsidRPr="002D5404" w:rsidRDefault="00C35B97" w:rsidP="00C35B97">
            <w:pPr>
              <w:spacing w:after="0" w:line="240" w:lineRule="auto"/>
              <w:jc w:val="center"/>
              <w:rPr>
                <w:sz w:val="28"/>
                <w:szCs w:val="28"/>
                <w:lang w:val="es-MX"/>
              </w:rPr>
            </w:pPr>
            <w:r w:rsidRPr="002D5404">
              <w:rPr>
                <w:sz w:val="28"/>
                <w:szCs w:val="28"/>
                <w:lang w:val="es-MX"/>
              </w:rPr>
              <w:t>Số</w:t>
            </w:r>
            <w:r w:rsidR="0027439E">
              <w:rPr>
                <w:sz w:val="28"/>
                <w:szCs w:val="28"/>
                <w:lang w:val="es-MX"/>
              </w:rPr>
              <w:t xml:space="preserve"> 02 </w:t>
            </w:r>
            <w:r w:rsidRPr="002D5404">
              <w:rPr>
                <w:sz w:val="28"/>
                <w:szCs w:val="28"/>
                <w:lang w:val="es-MX"/>
              </w:rPr>
              <w:t>- HD/ĐU</w:t>
            </w:r>
          </w:p>
          <w:p w14:paraId="3E5123FB" w14:textId="77777777" w:rsidR="00C35B97" w:rsidRPr="002D5404" w:rsidRDefault="00C35B97" w:rsidP="00C35B97">
            <w:pPr>
              <w:spacing w:after="0" w:line="240" w:lineRule="auto"/>
              <w:jc w:val="center"/>
              <w:rPr>
                <w:b/>
                <w:sz w:val="18"/>
                <w:szCs w:val="28"/>
                <w:lang w:val="es-MX"/>
              </w:rPr>
            </w:pPr>
          </w:p>
        </w:tc>
        <w:tc>
          <w:tcPr>
            <w:tcW w:w="5103" w:type="dxa"/>
          </w:tcPr>
          <w:p w14:paraId="49DE3BF6" w14:textId="77777777" w:rsidR="00C35B97" w:rsidRPr="002D5404" w:rsidRDefault="00C35B97" w:rsidP="00C35B97">
            <w:pPr>
              <w:spacing w:after="0" w:line="240" w:lineRule="auto"/>
              <w:rPr>
                <w:b/>
                <w:sz w:val="30"/>
                <w:szCs w:val="30"/>
                <w:lang w:val="es-MX"/>
              </w:rPr>
            </w:pPr>
            <w:r w:rsidRPr="002D5404">
              <w:rPr>
                <w:b/>
                <w:sz w:val="30"/>
                <w:szCs w:val="30"/>
                <w:lang w:val="es-MX"/>
              </w:rPr>
              <w:t xml:space="preserve">  ĐẢNG CỘNG SẢN VIỆT NAM</w:t>
            </w:r>
          </w:p>
          <w:p w14:paraId="6DAF15CB" w14:textId="77777777" w:rsidR="00C35B97" w:rsidRPr="002D5404" w:rsidRDefault="00C35B97" w:rsidP="00C35B97">
            <w:pPr>
              <w:spacing w:after="0" w:line="240" w:lineRule="auto"/>
              <w:jc w:val="center"/>
              <w:rPr>
                <w:b/>
                <w:sz w:val="28"/>
                <w:szCs w:val="28"/>
                <w:u w:val="single"/>
                <w:lang w:val="es-MX"/>
              </w:rPr>
            </w:pPr>
            <w:r w:rsidRPr="002D5404">
              <w:rPr>
                <w:b/>
                <w:noProof/>
                <w:szCs w:val="28"/>
                <w:u w:val="single"/>
              </w:rPr>
              <mc:AlternateContent>
                <mc:Choice Requires="wps">
                  <w:drawing>
                    <wp:anchor distT="0" distB="0" distL="114300" distR="114300" simplePos="0" relativeHeight="251659264" behindDoc="0" locked="0" layoutInCell="1" allowOverlap="1" wp14:anchorId="3777C5D2" wp14:editId="08ECE621">
                      <wp:simplePos x="0" y="0"/>
                      <wp:positionH relativeFrom="column">
                        <wp:posOffset>85090</wp:posOffset>
                      </wp:positionH>
                      <wp:positionV relativeFrom="paragraph">
                        <wp:posOffset>23495</wp:posOffset>
                      </wp:positionV>
                      <wp:extent cx="259969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996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07B380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pt,1.85pt" to="211.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" strokecolor="#156082 [3204]" strokeweight=".5pt">
                      <v:stroke joinstyle="miter"/>
                    </v:line>
                  </w:pict>
                </mc:Fallback>
              </mc:AlternateContent>
            </w:r>
          </w:p>
          <w:p w14:paraId="70E40D3F" w14:textId="4D38EB2D" w:rsidR="00C35B97" w:rsidRPr="002D5404" w:rsidRDefault="00C35B97" w:rsidP="00C35B97">
            <w:pPr>
              <w:spacing w:after="0" w:line="240" w:lineRule="auto"/>
              <w:rPr>
                <w:i/>
                <w:sz w:val="28"/>
                <w:szCs w:val="28"/>
                <w:lang w:val="es-MX"/>
              </w:rPr>
            </w:pPr>
            <w:r w:rsidRPr="002D5404">
              <w:rPr>
                <w:i/>
                <w:sz w:val="28"/>
                <w:szCs w:val="28"/>
                <w:lang w:val="es-MX"/>
              </w:rPr>
              <w:t xml:space="preserve">   Hà Tĩnh, ngày </w:t>
            </w:r>
            <w:r w:rsidR="00EB6D9D">
              <w:rPr>
                <w:i/>
                <w:sz w:val="28"/>
                <w:szCs w:val="28"/>
                <w:lang w:val="es-MX"/>
              </w:rPr>
              <w:t>09</w:t>
            </w:r>
            <w:r w:rsidRPr="002D5404">
              <w:rPr>
                <w:i/>
                <w:sz w:val="28"/>
                <w:szCs w:val="28"/>
                <w:lang w:val="es-MX"/>
              </w:rPr>
              <w:t xml:space="preserve"> tháng </w:t>
            </w:r>
            <w:r w:rsidR="00EB6D9D">
              <w:rPr>
                <w:i/>
                <w:sz w:val="28"/>
                <w:szCs w:val="28"/>
                <w:lang w:val="es-MX"/>
              </w:rPr>
              <w:t>12</w:t>
            </w:r>
            <w:r w:rsidRPr="002D5404">
              <w:rPr>
                <w:i/>
                <w:sz w:val="28"/>
                <w:szCs w:val="28"/>
                <w:lang w:val="es-MX"/>
              </w:rPr>
              <w:t xml:space="preserve"> năm 2025</w:t>
            </w:r>
          </w:p>
        </w:tc>
      </w:tr>
    </w:tbl>
    <w:p w14:paraId="77DBA62C" w14:textId="77777777" w:rsidR="00C35B97" w:rsidRPr="002D5404" w:rsidRDefault="00C35B97" w:rsidP="00C35B97">
      <w:pPr>
        <w:spacing w:after="0" w:line="240" w:lineRule="auto"/>
        <w:jc w:val="center"/>
        <w:rPr>
          <w:b/>
          <w:sz w:val="2"/>
          <w:szCs w:val="28"/>
          <w:lang w:val="es-MX"/>
        </w:rPr>
      </w:pPr>
    </w:p>
    <w:p w14:paraId="4082DEFE" w14:textId="77777777" w:rsidR="00C35B97" w:rsidRPr="00925829" w:rsidRDefault="00C35B97" w:rsidP="00C35B97">
      <w:pPr>
        <w:spacing w:after="0" w:line="240" w:lineRule="auto"/>
        <w:jc w:val="center"/>
        <w:rPr>
          <w:b/>
          <w:sz w:val="6"/>
          <w:szCs w:val="6"/>
          <w:lang w:val="es-MX"/>
        </w:rPr>
      </w:pPr>
    </w:p>
    <w:p w14:paraId="77B19D99" w14:textId="77777777" w:rsidR="00C35B97" w:rsidRPr="002D5404" w:rsidRDefault="00C35B97" w:rsidP="00C35B97">
      <w:pPr>
        <w:spacing w:after="0" w:line="240" w:lineRule="auto"/>
        <w:jc w:val="center"/>
        <w:rPr>
          <w:b/>
          <w:sz w:val="30"/>
          <w:szCs w:val="30"/>
          <w:lang w:val="es-MX"/>
        </w:rPr>
      </w:pPr>
      <w:r w:rsidRPr="002D5404">
        <w:rPr>
          <w:b/>
          <w:sz w:val="30"/>
          <w:szCs w:val="30"/>
          <w:lang w:val="es-MX"/>
        </w:rPr>
        <w:t>HƯỚNG DẪN</w:t>
      </w:r>
    </w:p>
    <w:p w14:paraId="02155B8E" w14:textId="7EBC8735" w:rsidR="008A61C1" w:rsidRPr="009A136B" w:rsidRDefault="000F6F61" w:rsidP="008A61C1">
      <w:pPr>
        <w:spacing w:after="0" w:line="240" w:lineRule="auto"/>
        <w:jc w:val="center"/>
        <w:rPr>
          <w:b/>
          <w:sz w:val="28"/>
          <w:szCs w:val="28"/>
          <w:lang w:val="vi-VN"/>
        </w:rPr>
      </w:pPr>
      <w:r>
        <w:rPr>
          <w:b/>
          <w:sz w:val="28"/>
          <w:szCs w:val="28"/>
          <w:lang w:val="es-MX"/>
        </w:rPr>
        <w:t>t</w:t>
      </w:r>
      <w:r w:rsidR="008A61C1" w:rsidRPr="00680D84">
        <w:rPr>
          <w:b/>
          <w:sz w:val="28"/>
          <w:szCs w:val="28"/>
          <w:lang w:val="es-MX"/>
        </w:rPr>
        <w:t xml:space="preserve">ổ chức </w:t>
      </w:r>
      <w:r w:rsidR="008A61C1" w:rsidRPr="009A136B">
        <w:rPr>
          <w:b/>
          <w:sz w:val="28"/>
          <w:szCs w:val="28"/>
          <w:lang w:val="vi-VN"/>
        </w:rPr>
        <w:t>quán triệt,</w:t>
      </w:r>
      <w:r w:rsidR="008A61C1" w:rsidRPr="00680D84">
        <w:rPr>
          <w:b/>
          <w:sz w:val="28"/>
          <w:szCs w:val="28"/>
          <w:lang w:val="es-MX"/>
        </w:rPr>
        <w:t xml:space="preserve"> học tập, tuyên truyền, phổ biến </w:t>
      </w:r>
      <w:r w:rsidR="008A61C1" w:rsidRPr="009A136B">
        <w:rPr>
          <w:b/>
          <w:sz w:val="28"/>
          <w:szCs w:val="28"/>
          <w:lang w:val="vi-VN"/>
        </w:rPr>
        <w:t xml:space="preserve">các văn bản </w:t>
      </w:r>
    </w:p>
    <w:p w14:paraId="0865F8AF" w14:textId="18B28DF4" w:rsidR="008A61C1" w:rsidRPr="00680D84" w:rsidRDefault="008A61C1" w:rsidP="008A61C1">
      <w:pPr>
        <w:spacing w:after="0" w:line="240" w:lineRule="auto"/>
        <w:jc w:val="center"/>
        <w:rPr>
          <w:b/>
          <w:sz w:val="28"/>
          <w:szCs w:val="28"/>
          <w:lang w:val="vi-VN"/>
        </w:rPr>
      </w:pPr>
      <w:r w:rsidRPr="009A136B">
        <w:rPr>
          <w:b/>
          <w:sz w:val="28"/>
          <w:szCs w:val="28"/>
          <w:lang w:val="vi-VN"/>
        </w:rPr>
        <w:t xml:space="preserve">của Trung ương, của tỉnh ban hành trong quý </w:t>
      </w:r>
      <w:r w:rsidRPr="00680D84">
        <w:rPr>
          <w:b/>
          <w:sz w:val="28"/>
          <w:szCs w:val="28"/>
          <w:lang w:val="vi-VN"/>
        </w:rPr>
        <w:t>I</w:t>
      </w:r>
      <w:r w:rsidR="00EB6D9D" w:rsidRPr="00680D84">
        <w:rPr>
          <w:b/>
          <w:sz w:val="28"/>
          <w:szCs w:val="28"/>
          <w:lang w:val="vi-VN"/>
        </w:rPr>
        <w:t>V</w:t>
      </w:r>
      <w:r w:rsidRPr="009A136B">
        <w:rPr>
          <w:b/>
          <w:sz w:val="28"/>
          <w:szCs w:val="28"/>
          <w:lang w:val="vi-VN"/>
        </w:rPr>
        <w:t>/202</w:t>
      </w:r>
      <w:r w:rsidRPr="00680D84">
        <w:rPr>
          <w:b/>
          <w:sz w:val="28"/>
          <w:szCs w:val="28"/>
          <w:lang w:val="vi-VN"/>
        </w:rPr>
        <w:t>5</w:t>
      </w:r>
    </w:p>
    <w:p w14:paraId="07C9911E" w14:textId="77777777" w:rsidR="00C35B97" w:rsidRPr="002D5404" w:rsidRDefault="00C35B97" w:rsidP="00C35B97">
      <w:pPr>
        <w:spacing w:after="0" w:line="240" w:lineRule="auto"/>
        <w:jc w:val="center"/>
        <w:rPr>
          <w:sz w:val="28"/>
          <w:szCs w:val="30"/>
          <w:lang w:val="es-ES"/>
        </w:rPr>
      </w:pPr>
      <w:r w:rsidRPr="002D5404">
        <w:rPr>
          <w:szCs w:val="28"/>
          <w:lang w:val="es-ES"/>
        </w:rPr>
        <w:softHyphen/>
      </w:r>
      <w:r w:rsidRPr="002D5404">
        <w:rPr>
          <w:szCs w:val="28"/>
          <w:lang w:val="es-ES"/>
        </w:rPr>
        <w:softHyphen/>
      </w:r>
      <w:r w:rsidRPr="002D5404">
        <w:rPr>
          <w:szCs w:val="28"/>
          <w:lang w:val="es-ES"/>
        </w:rPr>
        <w:softHyphen/>
      </w:r>
      <w:r w:rsidRPr="002D5404">
        <w:rPr>
          <w:szCs w:val="28"/>
          <w:lang w:val="es-ES"/>
        </w:rPr>
        <w:softHyphen/>
      </w:r>
      <w:r w:rsidRPr="002D5404">
        <w:rPr>
          <w:szCs w:val="28"/>
          <w:lang w:val="es-ES"/>
        </w:rPr>
        <w:softHyphen/>
      </w:r>
      <w:r w:rsidRPr="002D5404">
        <w:rPr>
          <w:szCs w:val="28"/>
          <w:lang w:val="es-ES"/>
        </w:rPr>
        <w:softHyphen/>
      </w:r>
      <w:r w:rsidRPr="002D5404">
        <w:rPr>
          <w:szCs w:val="28"/>
          <w:lang w:val="es-ES"/>
        </w:rPr>
        <w:softHyphen/>
      </w:r>
      <w:r w:rsidRPr="002D5404">
        <w:rPr>
          <w:szCs w:val="28"/>
          <w:lang w:val="es-ES"/>
        </w:rPr>
        <w:softHyphen/>
      </w:r>
      <w:r w:rsidRPr="002D5404">
        <w:rPr>
          <w:szCs w:val="28"/>
          <w:lang w:val="es-ES"/>
        </w:rPr>
        <w:softHyphen/>
      </w:r>
      <w:r w:rsidRPr="002D5404">
        <w:rPr>
          <w:szCs w:val="28"/>
          <w:lang w:val="es-ES"/>
        </w:rPr>
        <w:softHyphen/>
      </w:r>
      <w:r w:rsidRPr="002D5404">
        <w:rPr>
          <w:sz w:val="28"/>
          <w:szCs w:val="30"/>
          <w:lang w:val="es-ES"/>
        </w:rPr>
        <w:t>-----</w:t>
      </w:r>
    </w:p>
    <w:p w14:paraId="5AD0D87B" w14:textId="77777777" w:rsidR="00C35B97" w:rsidRPr="00925829" w:rsidRDefault="00C35B97" w:rsidP="00C35B97">
      <w:pPr>
        <w:spacing w:after="0" w:line="240" w:lineRule="auto"/>
        <w:jc w:val="center"/>
        <w:rPr>
          <w:sz w:val="12"/>
          <w:szCs w:val="14"/>
          <w:lang w:val="es-ES"/>
        </w:rPr>
      </w:pPr>
    </w:p>
    <w:p w14:paraId="190DC373" w14:textId="77777777" w:rsidR="00C35B97" w:rsidRPr="002D5404" w:rsidRDefault="00C35B97" w:rsidP="00C35B97">
      <w:pPr>
        <w:widowControl w:val="0"/>
        <w:spacing w:after="0" w:line="240" w:lineRule="auto"/>
        <w:ind w:firstLine="567"/>
        <w:jc w:val="both"/>
        <w:rPr>
          <w:rFonts w:cs="Times New Roman"/>
          <w:sz w:val="4"/>
          <w:szCs w:val="34"/>
          <w:lang w:val="pl-PL"/>
        </w:rPr>
      </w:pPr>
    </w:p>
    <w:p w14:paraId="69C8DB6A" w14:textId="02C706D3" w:rsidR="00C35B97" w:rsidRPr="009A136B" w:rsidRDefault="00C35B97" w:rsidP="00925A9A">
      <w:pPr>
        <w:spacing w:before="120" w:after="120" w:line="320" w:lineRule="exact"/>
        <w:ind w:firstLine="567"/>
        <w:jc w:val="both"/>
        <w:rPr>
          <w:sz w:val="28"/>
          <w:szCs w:val="28"/>
          <w:lang w:val="vi-VN"/>
        </w:rPr>
      </w:pPr>
      <w:r w:rsidRPr="009A136B">
        <w:rPr>
          <w:spacing w:val="2"/>
          <w:sz w:val="28"/>
          <w:szCs w:val="28"/>
          <w:lang w:val="vi-VN"/>
        </w:rPr>
        <w:t xml:space="preserve">Thực hiện </w:t>
      </w:r>
      <w:r w:rsidRPr="00680D84">
        <w:rPr>
          <w:spacing w:val="2"/>
          <w:sz w:val="28"/>
          <w:szCs w:val="28"/>
          <w:lang w:val="vi-VN"/>
        </w:rPr>
        <w:t xml:space="preserve">Hướng dẫn số </w:t>
      </w:r>
      <w:r w:rsidR="00EB6D9D" w:rsidRPr="00680D84">
        <w:rPr>
          <w:spacing w:val="2"/>
          <w:sz w:val="28"/>
          <w:szCs w:val="28"/>
          <w:lang w:val="vi-VN"/>
        </w:rPr>
        <w:t>0</w:t>
      </w:r>
      <w:r w:rsidRPr="00680D84">
        <w:rPr>
          <w:spacing w:val="2"/>
          <w:sz w:val="28"/>
          <w:szCs w:val="28"/>
          <w:lang w:val="vi-VN"/>
        </w:rPr>
        <w:t>5</w:t>
      </w:r>
      <w:r w:rsidR="00BD1D2E">
        <w:rPr>
          <w:spacing w:val="2"/>
          <w:sz w:val="28"/>
          <w:szCs w:val="28"/>
        </w:rPr>
        <w:t xml:space="preserve"> </w:t>
      </w:r>
      <w:bookmarkStart w:id="0" w:name="_GoBack"/>
      <w:bookmarkEnd w:id="0"/>
      <w:r w:rsidRPr="00680D84">
        <w:rPr>
          <w:spacing w:val="2"/>
          <w:sz w:val="28"/>
          <w:szCs w:val="28"/>
          <w:lang w:val="vi-VN"/>
        </w:rPr>
        <w:t>-</w:t>
      </w:r>
      <w:r w:rsidR="008A61C1" w:rsidRPr="00680D84">
        <w:rPr>
          <w:spacing w:val="2"/>
          <w:sz w:val="28"/>
          <w:szCs w:val="28"/>
          <w:lang w:val="vi-VN"/>
        </w:rPr>
        <w:t xml:space="preserve"> </w:t>
      </w:r>
      <w:r w:rsidRPr="00680D84">
        <w:rPr>
          <w:spacing w:val="2"/>
          <w:sz w:val="28"/>
          <w:szCs w:val="28"/>
          <w:lang w:val="vi-VN"/>
        </w:rPr>
        <w:t xml:space="preserve">HD/BTGDVTU, ngày </w:t>
      </w:r>
      <w:r w:rsidR="00EB6D9D" w:rsidRPr="00680D84">
        <w:rPr>
          <w:spacing w:val="2"/>
          <w:sz w:val="28"/>
          <w:szCs w:val="28"/>
          <w:lang w:val="vi-VN"/>
        </w:rPr>
        <w:t>08</w:t>
      </w:r>
      <w:r w:rsidRPr="00680D84">
        <w:rPr>
          <w:spacing w:val="2"/>
          <w:sz w:val="28"/>
          <w:szCs w:val="28"/>
          <w:lang w:val="vi-VN"/>
        </w:rPr>
        <w:t xml:space="preserve">/6/2025 của </w:t>
      </w:r>
      <w:r w:rsidRPr="009A136B">
        <w:rPr>
          <w:spacing w:val="2"/>
          <w:sz w:val="28"/>
          <w:szCs w:val="28"/>
          <w:lang w:val="vi-VN"/>
        </w:rPr>
        <w:t xml:space="preserve">Ban Tuyên giáo </w:t>
      </w:r>
      <w:r w:rsidRPr="00680D84">
        <w:rPr>
          <w:spacing w:val="2"/>
          <w:sz w:val="28"/>
          <w:szCs w:val="28"/>
          <w:lang w:val="vi-VN"/>
        </w:rPr>
        <w:t xml:space="preserve">và Dân vận </w:t>
      </w:r>
      <w:r w:rsidRPr="009A136B">
        <w:rPr>
          <w:spacing w:val="2"/>
          <w:sz w:val="28"/>
          <w:szCs w:val="28"/>
          <w:lang w:val="vi-VN"/>
        </w:rPr>
        <w:t xml:space="preserve">Tỉnh ủy </w:t>
      </w:r>
      <w:r w:rsidRPr="00680D84">
        <w:rPr>
          <w:spacing w:val="2"/>
          <w:sz w:val="28"/>
          <w:szCs w:val="28"/>
          <w:lang w:val="vi-VN"/>
        </w:rPr>
        <w:t>về h</w:t>
      </w:r>
      <w:r w:rsidRPr="009A136B">
        <w:rPr>
          <w:spacing w:val="2"/>
          <w:sz w:val="28"/>
          <w:szCs w:val="28"/>
          <w:lang w:val="vi-VN"/>
        </w:rPr>
        <w:t>ướng dẫn quán triệt, học tập, tuyên truyền, phố biến các văn bản của Trung ương, của tỉnh ban hành trong quý I</w:t>
      </w:r>
      <w:r w:rsidR="00EB6D9D" w:rsidRPr="00680D84">
        <w:rPr>
          <w:spacing w:val="2"/>
          <w:sz w:val="28"/>
          <w:szCs w:val="28"/>
          <w:lang w:val="vi-VN"/>
        </w:rPr>
        <w:t>V</w:t>
      </w:r>
      <w:r w:rsidRPr="009A136B">
        <w:rPr>
          <w:spacing w:val="2"/>
          <w:sz w:val="28"/>
          <w:szCs w:val="28"/>
          <w:lang w:val="vi-VN"/>
        </w:rPr>
        <w:t xml:space="preserve"> </w:t>
      </w:r>
      <w:r w:rsidRPr="00680D84">
        <w:rPr>
          <w:spacing w:val="2"/>
          <w:sz w:val="28"/>
          <w:szCs w:val="28"/>
          <w:lang w:val="vi-VN"/>
        </w:rPr>
        <w:t xml:space="preserve">năm 2025, Ban Thường vụ Đảng ủy </w:t>
      </w:r>
      <w:r w:rsidR="00DB407C" w:rsidRPr="00680D84">
        <w:rPr>
          <w:spacing w:val="2"/>
          <w:sz w:val="28"/>
          <w:szCs w:val="28"/>
          <w:lang w:val="vi-VN"/>
        </w:rPr>
        <w:t>Ủy ban nhân dân</w:t>
      </w:r>
      <w:r w:rsidRPr="00680D84">
        <w:rPr>
          <w:spacing w:val="2"/>
          <w:sz w:val="28"/>
          <w:szCs w:val="28"/>
          <w:lang w:val="vi-VN"/>
        </w:rPr>
        <w:t xml:space="preserve"> tỉnh h</w:t>
      </w:r>
      <w:r w:rsidRPr="009A136B">
        <w:rPr>
          <w:spacing w:val="2"/>
          <w:sz w:val="28"/>
          <w:szCs w:val="28"/>
          <w:lang w:val="vi-VN"/>
        </w:rPr>
        <w:t>ướng dẫn quán triệt, học tập, tuyên truyền, phố biến các văn bản của Trung ương, của tỉnh ban hành trong quý I</w:t>
      </w:r>
      <w:r w:rsidR="00EB6D9D" w:rsidRPr="00680D84">
        <w:rPr>
          <w:spacing w:val="2"/>
          <w:sz w:val="28"/>
          <w:szCs w:val="28"/>
          <w:lang w:val="vi-VN"/>
        </w:rPr>
        <w:t>V</w:t>
      </w:r>
      <w:r w:rsidRPr="00680D84">
        <w:rPr>
          <w:spacing w:val="2"/>
          <w:sz w:val="28"/>
          <w:szCs w:val="28"/>
          <w:lang w:val="vi-VN"/>
        </w:rPr>
        <w:t xml:space="preserve"> </w:t>
      </w:r>
      <w:r w:rsidRPr="009A136B">
        <w:rPr>
          <w:spacing w:val="2"/>
          <w:sz w:val="28"/>
          <w:szCs w:val="28"/>
          <w:lang w:val="vi-VN"/>
        </w:rPr>
        <w:t xml:space="preserve">như sau: </w:t>
      </w:r>
    </w:p>
    <w:p w14:paraId="599666EB" w14:textId="77777777" w:rsidR="00C35B97" w:rsidRPr="00680D84" w:rsidRDefault="00C35B97" w:rsidP="00925A9A">
      <w:pPr>
        <w:spacing w:before="120" w:after="120" w:line="320" w:lineRule="exact"/>
        <w:ind w:firstLine="567"/>
        <w:jc w:val="both"/>
        <w:rPr>
          <w:b/>
          <w:sz w:val="28"/>
          <w:szCs w:val="28"/>
          <w:lang w:val="vi-VN"/>
        </w:rPr>
      </w:pPr>
      <w:r w:rsidRPr="00680D84">
        <w:rPr>
          <w:b/>
          <w:sz w:val="28"/>
          <w:szCs w:val="28"/>
          <w:lang w:val="vi-VN"/>
        </w:rPr>
        <w:t>I. MỤC ĐÍCH, YÊU CẦU</w:t>
      </w:r>
    </w:p>
    <w:p w14:paraId="79F73769" w14:textId="1CA23DAF" w:rsidR="00C35B97" w:rsidRPr="0070773A" w:rsidRDefault="00C35B97" w:rsidP="00925A9A">
      <w:pPr>
        <w:autoSpaceDE w:val="0"/>
        <w:autoSpaceDN w:val="0"/>
        <w:adjustRightInd w:val="0"/>
        <w:spacing w:before="120" w:after="120" w:line="320" w:lineRule="exact"/>
        <w:ind w:firstLine="567"/>
        <w:jc w:val="both"/>
        <w:rPr>
          <w:spacing w:val="2"/>
          <w:sz w:val="28"/>
          <w:szCs w:val="28"/>
        </w:rPr>
      </w:pPr>
      <w:r w:rsidRPr="0070773A">
        <w:rPr>
          <w:rFonts w:eastAsia="MS Mincho"/>
          <w:spacing w:val="2"/>
          <w:sz w:val="28"/>
          <w:szCs w:val="28"/>
          <w:lang w:val="pl-PL"/>
        </w:rPr>
        <w:t xml:space="preserve">- </w:t>
      </w:r>
      <w:r w:rsidRPr="0070773A">
        <w:rPr>
          <w:spacing w:val="2"/>
          <w:sz w:val="28"/>
          <w:szCs w:val="28"/>
          <w:lang w:val="pl-PL"/>
        </w:rPr>
        <w:t xml:space="preserve">Tạo sự thống nhất, kịp thời trong tổ chức học tập, quán triệt, </w:t>
      </w:r>
      <w:r w:rsidRPr="0070773A">
        <w:rPr>
          <w:spacing w:val="2"/>
          <w:sz w:val="28"/>
          <w:szCs w:val="28"/>
          <w:lang w:val="vi-VN"/>
        </w:rPr>
        <w:t xml:space="preserve">phổ biến và </w:t>
      </w:r>
      <w:r w:rsidRPr="0070773A">
        <w:rPr>
          <w:spacing w:val="2"/>
          <w:sz w:val="28"/>
          <w:szCs w:val="28"/>
          <w:lang w:val="pl-PL"/>
        </w:rPr>
        <w:t>tuyên truyền</w:t>
      </w:r>
      <w:r w:rsidRPr="0070773A">
        <w:rPr>
          <w:spacing w:val="2"/>
          <w:sz w:val="28"/>
          <w:szCs w:val="28"/>
          <w:lang w:val="vi-VN"/>
        </w:rPr>
        <w:t>,</w:t>
      </w:r>
      <w:r w:rsidRPr="0070773A">
        <w:rPr>
          <w:spacing w:val="2"/>
          <w:sz w:val="28"/>
          <w:szCs w:val="28"/>
          <w:lang w:val="pl-PL"/>
        </w:rPr>
        <w:t xml:space="preserve"> </w:t>
      </w:r>
      <w:r w:rsidRPr="0070773A">
        <w:rPr>
          <w:rFonts w:eastAsia="MS Mincho"/>
          <w:spacing w:val="2"/>
          <w:sz w:val="28"/>
          <w:szCs w:val="28"/>
          <w:lang w:val="vi-VN"/>
        </w:rPr>
        <w:t xml:space="preserve">cụ thể hóa </w:t>
      </w:r>
      <w:r w:rsidRPr="0070773A">
        <w:rPr>
          <w:rFonts w:eastAsia="MS Mincho"/>
          <w:spacing w:val="2"/>
          <w:sz w:val="28"/>
          <w:szCs w:val="28"/>
          <w:lang w:val="pl-PL"/>
        </w:rPr>
        <w:t xml:space="preserve">nội dung </w:t>
      </w:r>
      <w:r w:rsidRPr="0070773A">
        <w:rPr>
          <w:rFonts w:eastAsia="MS Mincho"/>
          <w:spacing w:val="2"/>
          <w:sz w:val="28"/>
          <w:szCs w:val="28"/>
          <w:lang w:val="vi-VN"/>
        </w:rPr>
        <w:t xml:space="preserve">của các chỉ thị, kết luận của Bộ Chính trị, Ban Bí thư, Ban Chấp hành Trung ương Đảng, Ban Thường vụ Tỉnh ủy. </w:t>
      </w:r>
      <w:r w:rsidRPr="0070773A">
        <w:rPr>
          <w:spacing w:val="2"/>
          <w:sz w:val="28"/>
          <w:szCs w:val="28"/>
          <w:lang w:val="vi-VN"/>
        </w:rPr>
        <w:t>Thông qua học tập, quán triệt giúp cán bộ, đảng viên, đoàn viên, hội viên và người lao động nâng cao nhận thức về vị trí, vai trò, trách nhiệm tổ chức thực hiện tốt các chủ trương, chính sách của Đảng và Nhà nước qua các chỉ thị, kết luận của Trung ương, của tỉnh</w:t>
      </w:r>
      <w:r w:rsidR="00925A9A" w:rsidRPr="0070773A">
        <w:rPr>
          <w:spacing w:val="2"/>
          <w:sz w:val="28"/>
          <w:szCs w:val="28"/>
        </w:rPr>
        <w:t>.</w:t>
      </w:r>
    </w:p>
    <w:p w14:paraId="05088709" w14:textId="0F18B3E6" w:rsidR="00C35B97" w:rsidRPr="00680D84" w:rsidRDefault="00C35B97" w:rsidP="00925A9A">
      <w:pPr>
        <w:widowControl w:val="0"/>
        <w:spacing w:before="120" w:after="120" w:line="320" w:lineRule="exact"/>
        <w:ind w:firstLine="567"/>
        <w:jc w:val="both"/>
        <w:rPr>
          <w:spacing w:val="2"/>
          <w:sz w:val="28"/>
          <w:szCs w:val="28"/>
          <w:lang w:val="vi-VN"/>
        </w:rPr>
      </w:pPr>
      <w:r w:rsidRPr="00680D84">
        <w:rPr>
          <w:spacing w:val="2"/>
          <w:sz w:val="28"/>
          <w:szCs w:val="28"/>
          <w:lang w:val="vi-VN"/>
        </w:rPr>
        <w:t xml:space="preserve">- Việc tổ chức học tập, </w:t>
      </w:r>
      <w:r w:rsidRPr="009A136B">
        <w:rPr>
          <w:spacing w:val="2"/>
          <w:sz w:val="28"/>
          <w:szCs w:val="28"/>
          <w:lang w:val="vi-VN"/>
        </w:rPr>
        <w:t xml:space="preserve">quán triệt, </w:t>
      </w:r>
      <w:r w:rsidRPr="00680D84">
        <w:rPr>
          <w:spacing w:val="2"/>
          <w:sz w:val="28"/>
          <w:szCs w:val="28"/>
          <w:lang w:val="vi-VN"/>
        </w:rPr>
        <w:t>tuyên truyền, phổ biến các chỉ thị, kết luận của Trung ương</w:t>
      </w:r>
      <w:r w:rsidR="00DB407C" w:rsidRPr="00680D84">
        <w:rPr>
          <w:spacing w:val="2"/>
          <w:sz w:val="28"/>
          <w:szCs w:val="28"/>
          <w:lang w:val="vi-VN"/>
        </w:rPr>
        <w:t>, Tỉnh ủy</w:t>
      </w:r>
      <w:r w:rsidRPr="00680D84">
        <w:rPr>
          <w:spacing w:val="2"/>
          <w:sz w:val="28"/>
          <w:szCs w:val="28"/>
          <w:lang w:val="vi-VN"/>
        </w:rPr>
        <w:t xml:space="preserve"> phải thiết thực, hiệu quả, tránh hình thức; lồng ghép với các hội nghị khác do cơ quan, đơn vị tổ chức; chú trọng việc xây dựng kế hoạch triển khai thực hiện phù hợp với chức năng, nhiệm vụ và tình hình thực tiễn của từng </w:t>
      </w:r>
      <w:r w:rsidR="00EB6D9D" w:rsidRPr="00680D84">
        <w:rPr>
          <w:spacing w:val="2"/>
          <w:sz w:val="28"/>
          <w:szCs w:val="28"/>
          <w:lang w:val="vi-VN"/>
        </w:rPr>
        <w:t xml:space="preserve">cơ quan, </w:t>
      </w:r>
      <w:r w:rsidRPr="00680D84">
        <w:rPr>
          <w:spacing w:val="2"/>
          <w:sz w:val="28"/>
          <w:szCs w:val="28"/>
          <w:lang w:val="vi-VN"/>
        </w:rPr>
        <w:t>đơn vị</w:t>
      </w:r>
      <w:r w:rsidR="00EB6D9D" w:rsidRPr="00680D84">
        <w:rPr>
          <w:spacing w:val="2"/>
          <w:sz w:val="28"/>
          <w:szCs w:val="28"/>
          <w:lang w:val="vi-VN"/>
        </w:rPr>
        <w:t>, doanh nghiệp</w:t>
      </w:r>
      <w:r w:rsidRPr="00680D84">
        <w:rPr>
          <w:spacing w:val="2"/>
          <w:sz w:val="28"/>
          <w:szCs w:val="28"/>
          <w:lang w:val="vi-VN"/>
        </w:rPr>
        <w:t>.</w:t>
      </w:r>
    </w:p>
    <w:p w14:paraId="33311905" w14:textId="77777777" w:rsidR="00C35B97" w:rsidRPr="009A136B" w:rsidRDefault="00C35B97" w:rsidP="00925A9A">
      <w:pPr>
        <w:spacing w:before="120" w:after="120" w:line="320" w:lineRule="exact"/>
        <w:ind w:firstLine="567"/>
        <w:jc w:val="both"/>
        <w:rPr>
          <w:b/>
          <w:bCs/>
          <w:iCs/>
          <w:sz w:val="28"/>
          <w:szCs w:val="28"/>
          <w:lang w:val="vi-VN"/>
        </w:rPr>
      </w:pPr>
      <w:r w:rsidRPr="00680D84">
        <w:rPr>
          <w:b/>
          <w:sz w:val="28"/>
          <w:szCs w:val="28"/>
          <w:lang w:val="vi-VN"/>
        </w:rPr>
        <w:t xml:space="preserve">II. </w:t>
      </w:r>
      <w:r w:rsidRPr="009A136B">
        <w:rPr>
          <w:b/>
          <w:sz w:val="28"/>
          <w:szCs w:val="28"/>
          <w:lang w:val="vi-VN"/>
        </w:rPr>
        <w:t>NỘI DUNG, HÌNH THỨC VÀ THỜI GIAN THỰC HIỆN</w:t>
      </w:r>
    </w:p>
    <w:p w14:paraId="7D99A9DB" w14:textId="77777777" w:rsidR="00C35B97" w:rsidRPr="00680D84" w:rsidRDefault="00C35B97" w:rsidP="00925A9A">
      <w:pPr>
        <w:widowControl w:val="0"/>
        <w:tabs>
          <w:tab w:val="left" w:pos="0"/>
        </w:tabs>
        <w:spacing w:before="120" w:after="120" w:line="320" w:lineRule="exact"/>
        <w:ind w:firstLine="567"/>
        <w:jc w:val="both"/>
        <w:rPr>
          <w:b/>
          <w:bCs/>
          <w:sz w:val="28"/>
          <w:szCs w:val="28"/>
          <w:lang w:val="vi-VN"/>
        </w:rPr>
      </w:pPr>
      <w:r w:rsidRPr="00680D84">
        <w:rPr>
          <w:b/>
          <w:bCs/>
          <w:sz w:val="28"/>
          <w:szCs w:val="28"/>
          <w:lang w:val="vi-VN"/>
        </w:rPr>
        <w:t xml:space="preserve">1. Nội dung </w:t>
      </w:r>
    </w:p>
    <w:p w14:paraId="1F2F6DCE" w14:textId="77777777" w:rsidR="00EB6D9D" w:rsidRPr="0070773A" w:rsidRDefault="00EB6D9D" w:rsidP="00925A9A">
      <w:pPr>
        <w:widowControl w:val="0"/>
        <w:spacing w:before="120" w:after="120" w:line="320" w:lineRule="exact"/>
        <w:ind w:firstLine="567"/>
        <w:jc w:val="both"/>
        <w:rPr>
          <w:spacing w:val="2"/>
          <w:sz w:val="28"/>
          <w:szCs w:val="28"/>
          <w:lang w:val="vi-VN"/>
        </w:rPr>
      </w:pPr>
      <w:r w:rsidRPr="0070773A">
        <w:rPr>
          <w:iCs/>
          <w:spacing w:val="2"/>
          <w:sz w:val="28"/>
          <w:szCs w:val="28"/>
          <w:shd w:val="clear" w:color="auto" w:fill="FFFFFF"/>
          <w:lang w:val="vi-VN" w:eastAsia="en-GB"/>
        </w:rPr>
        <w:t xml:space="preserve">Tập trung làm rõ nội dung </w:t>
      </w:r>
      <w:r w:rsidRPr="0070773A">
        <w:rPr>
          <w:spacing w:val="2"/>
          <w:sz w:val="28"/>
          <w:szCs w:val="28"/>
          <w:lang w:val="vi-VN"/>
        </w:rPr>
        <w:t xml:space="preserve">các nhiệm vụ và giải pháp trọng tâm </w:t>
      </w:r>
      <w:r w:rsidRPr="0070773A">
        <w:rPr>
          <w:iCs/>
          <w:spacing w:val="2"/>
          <w:sz w:val="28"/>
          <w:szCs w:val="28"/>
          <w:shd w:val="clear" w:color="auto" w:fill="FFFFFF"/>
          <w:lang w:val="vi-VN" w:eastAsia="en-GB"/>
        </w:rPr>
        <w:t xml:space="preserve">trong các văn bản của Trung ương gồm: </w:t>
      </w:r>
      <w:r w:rsidRPr="0070773A">
        <w:rPr>
          <w:spacing w:val="2"/>
          <w:sz w:val="28"/>
          <w:szCs w:val="28"/>
          <w:lang w:val="vi-VN"/>
        </w:rPr>
        <w:t>Chỉ thị số 53-CT/TW, ngày 26/10/2025; Kết luận số 203-KL/TW, ngày 04/11/2025; Kết luận số 205-KL/TW, ngày 07/11/2025; Kết luận số 207-KL/TW, ngày 10/11/2025; Kết luận số 213-KL/TW, ngày 21/11/2025; Kết luận số 215-KL/TW, ngày 23/11/2025; Kết luận số 219-KL/TW, ngày 26/11/2025</w:t>
      </w:r>
      <w:r w:rsidRPr="0070773A">
        <w:rPr>
          <w:i/>
          <w:spacing w:val="2"/>
          <w:sz w:val="28"/>
          <w:szCs w:val="28"/>
          <w:lang w:val="vi-VN"/>
        </w:rPr>
        <w:t xml:space="preserve"> </w:t>
      </w:r>
      <w:r w:rsidRPr="0070773A">
        <w:rPr>
          <w:spacing w:val="2"/>
          <w:sz w:val="28"/>
          <w:szCs w:val="28"/>
          <w:lang w:val="vi-VN"/>
        </w:rPr>
        <w:t>của Bộ Chính trị, Ban Bí thư và Chỉ thị số 04-CT/TU, ngày 30/11/2025 Ban Thường vụ Tỉnh ủy; xây dựng chương trình, kế hoạch thực hiện sát thực tiễn địa phương, đơn vị.</w:t>
      </w:r>
    </w:p>
    <w:p w14:paraId="6F2E3DED" w14:textId="77777777" w:rsidR="00C35B97" w:rsidRPr="009A136B" w:rsidRDefault="00C35B97" w:rsidP="00925A9A">
      <w:pPr>
        <w:widowControl w:val="0"/>
        <w:spacing w:before="120" w:after="120" w:line="320" w:lineRule="exact"/>
        <w:ind w:firstLine="567"/>
        <w:jc w:val="both"/>
        <w:rPr>
          <w:b/>
          <w:sz w:val="28"/>
          <w:szCs w:val="28"/>
          <w:lang w:val="vi-VN"/>
        </w:rPr>
      </w:pPr>
      <w:r w:rsidRPr="00680D84">
        <w:rPr>
          <w:b/>
          <w:sz w:val="28"/>
          <w:szCs w:val="28"/>
          <w:lang w:val="vi-VN"/>
        </w:rPr>
        <w:t xml:space="preserve">2. </w:t>
      </w:r>
      <w:r w:rsidRPr="009A136B">
        <w:rPr>
          <w:b/>
          <w:sz w:val="28"/>
          <w:szCs w:val="28"/>
          <w:lang w:val="vi-VN"/>
        </w:rPr>
        <w:t>Hình thức</w:t>
      </w:r>
    </w:p>
    <w:p w14:paraId="5C0A97A5" w14:textId="057F0313" w:rsidR="00C35B97" w:rsidRPr="0070773A" w:rsidRDefault="00C35B97" w:rsidP="00925A9A">
      <w:pPr>
        <w:widowControl w:val="0"/>
        <w:spacing w:before="120" w:after="120" w:line="320" w:lineRule="exact"/>
        <w:ind w:firstLine="567"/>
        <w:jc w:val="both"/>
        <w:rPr>
          <w:spacing w:val="-4"/>
          <w:sz w:val="28"/>
          <w:szCs w:val="28"/>
          <w:lang w:val="vi-VN"/>
        </w:rPr>
      </w:pPr>
      <w:r w:rsidRPr="00680D84">
        <w:rPr>
          <w:b/>
          <w:i/>
          <w:sz w:val="28"/>
          <w:szCs w:val="28"/>
          <w:lang w:val="vi-VN"/>
        </w:rPr>
        <w:t xml:space="preserve">2.1. </w:t>
      </w:r>
      <w:r w:rsidRPr="00680D84">
        <w:rPr>
          <w:b/>
          <w:bCs/>
          <w:i/>
          <w:sz w:val="28"/>
          <w:szCs w:val="28"/>
          <w:lang w:val="vi-VN"/>
        </w:rPr>
        <w:t xml:space="preserve">Đối với </w:t>
      </w:r>
      <w:r w:rsidR="00414113" w:rsidRPr="00680D84">
        <w:rPr>
          <w:b/>
          <w:bCs/>
          <w:i/>
          <w:sz w:val="28"/>
          <w:szCs w:val="28"/>
          <w:lang w:val="vi-VN"/>
        </w:rPr>
        <w:t xml:space="preserve">Đảng bộ </w:t>
      </w:r>
      <w:r w:rsidR="00DB407C" w:rsidRPr="00680D84">
        <w:rPr>
          <w:b/>
          <w:bCs/>
          <w:i/>
          <w:sz w:val="28"/>
          <w:szCs w:val="28"/>
          <w:lang w:val="vi-VN"/>
        </w:rPr>
        <w:t>Ủy ban nhân dân</w:t>
      </w:r>
      <w:r w:rsidR="00414113" w:rsidRPr="00680D84">
        <w:rPr>
          <w:b/>
          <w:bCs/>
          <w:i/>
          <w:sz w:val="28"/>
          <w:szCs w:val="28"/>
          <w:lang w:val="vi-VN"/>
        </w:rPr>
        <w:t xml:space="preserve"> tỉnh</w:t>
      </w:r>
      <w:r w:rsidRPr="00680D84">
        <w:rPr>
          <w:sz w:val="28"/>
          <w:szCs w:val="28"/>
          <w:lang w:val="vi-VN"/>
        </w:rPr>
        <w:t xml:space="preserve">: </w:t>
      </w:r>
      <w:r w:rsidRPr="009A136B">
        <w:rPr>
          <w:sz w:val="28"/>
          <w:szCs w:val="28"/>
          <w:lang w:val="vi-VN"/>
        </w:rPr>
        <w:t xml:space="preserve">Ban Tuyên giáo </w:t>
      </w:r>
      <w:r w:rsidRPr="00680D84">
        <w:rPr>
          <w:sz w:val="28"/>
          <w:szCs w:val="28"/>
          <w:lang w:val="vi-VN"/>
        </w:rPr>
        <w:t xml:space="preserve">và Dân vận </w:t>
      </w:r>
      <w:r w:rsidR="00414113" w:rsidRPr="00680D84">
        <w:rPr>
          <w:sz w:val="28"/>
          <w:szCs w:val="28"/>
          <w:lang w:val="vi-VN"/>
        </w:rPr>
        <w:t>Đảng</w:t>
      </w:r>
      <w:r w:rsidRPr="009A136B">
        <w:rPr>
          <w:sz w:val="28"/>
          <w:szCs w:val="28"/>
          <w:lang w:val="vi-VN"/>
        </w:rPr>
        <w:t xml:space="preserve"> ủy </w:t>
      </w:r>
      <w:r w:rsidR="00DB407C" w:rsidRPr="00680D84">
        <w:rPr>
          <w:sz w:val="28"/>
          <w:szCs w:val="28"/>
          <w:lang w:val="vi-VN"/>
        </w:rPr>
        <w:t xml:space="preserve">tham mưu </w:t>
      </w:r>
      <w:r w:rsidRPr="009A136B">
        <w:rPr>
          <w:sz w:val="28"/>
          <w:szCs w:val="28"/>
          <w:lang w:val="vi-VN"/>
        </w:rPr>
        <w:t xml:space="preserve">ban hành Hướng dẫn, tổ chức lồng ghép quán triệt, học tập, </w:t>
      </w:r>
      <w:r w:rsidRPr="0070773A">
        <w:rPr>
          <w:spacing w:val="-4"/>
          <w:sz w:val="28"/>
          <w:szCs w:val="28"/>
          <w:lang w:val="vi-VN"/>
        </w:rPr>
        <w:lastRenderedPageBreak/>
        <w:t>phổ biến, tuyên truyền các chỉ thị, kết luận của Bộ Chính trị, Ban Bí thư</w:t>
      </w:r>
      <w:r w:rsidR="00EB6D9D" w:rsidRPr="0070773A">
        <w:rPr>
          <w:spacing w:val="-4"/>
          <w:sz w:val="28"/>
          <w:szCs w:val="28"/>
          <w:lang w:val="vi-VN"/>
        </w:rPr>
        <w:t xml:space="preserve"> và Ban Thường vụ Tỉnh ủy</w:t>
      </w:r>
      <w:r w:rsidRPr="0070773A">
        <w:rPr>
          <w:spacing w:val="-4"/>
          <w:sz w:val="28"/>
          <w:szCs w:val="28"/>
          <w:lang w:val="vi-VN"/>
        </w:rPr>
        <w:t xml:space="preserve"> tới các </w:t>
      </w:r>
      <w:r w:rsidR="00414113" w:rsidRPr="0070773A">
        <w:rPr>
          <w:spacing w:val="-4"/>
          <w:sz w:val="28"/>
          <w:szCs w:val="28"/>
          <w:lang w:val="vi-VN"/>
        </w:rPr>
        <w:t>cơ quan</w:t>
      </w:r>
      <w:r w:rsidRPr="0070773A">
        <w:rPr>
          <w:spacing w:val="-4"/>
          <w:sz w:val="28"/>
          <w:szCs w:val="28"/>
          <w:lang w:val="vi-VN"/>
        </w:rPr>
        <w:t>, đơn vị</w:t>
      </w:r>
      <w:r w:rsidR="00414113" w:rsidRPr="0070773A">
        <w:rPr>
          <w:spacing w:val="-4"/>
          <w:sz w:val="28"/>
          <w:szCs w:val="28"/>
          <w:lang w:val="vi-VN"/>
        </w:rPr>
        <w:t>, doanh nghiệp đảm bảo phù hợp, hiệu quả</w:t>
      </w:r>
      <w:r w:rsidRPr="0070773A">
        <w:rPr>
          <w:spacing w:val="-4"/>
          <w:sz w:val="28"/>
          <w:szCs w:val="28"/>
          <w:lang w:val="vi-VN"/>
        </w:rPr>
        <w:t>.</w:t>
      </w:r>
    </w:p>
    <w:p w14:paraId="23EB4454" w14:textId="602B164E" w:rsidR="00C35B97" w:rsidRPr="00680D84" w:rsidRDefault="00C35B97" w:rsidP="00925A9A">
      <w:pPr>
        <w:tabs>
          <w:tab w:val="left" w:pos="6707"/>
        </w:tabs>
        <w:spacing w:before="120" w:after="120" w:line="320" w:lineRule="exact"/>
        <w:ind w:firstLine="567"/>
        <w:jc w:val="both"/>
        <w:rPr>
          <w:spacing w:val="4"/>
          <w:sz w:val="28"/>
          <w:szCs w:val="28"/>
          <w:lang w:val="vi-VN"/>
        </w:rPr>
      </w:pPr>
      <w:r w:rsidRPr="00680D84">
        <w:rPr>
          <w:b/>
          <w:i/>
          <w:sz w:val="28"/>
          <w:szCs w:val="28"/>
          <w:lang w:val="vi-VN"/>
        </w:rPr>
        <w:t xml:space="preserve">2.2. </w:t>
      </w:r>
      <w:r w:rsidRPr="00680D84">
        <w:rPr>
          <w:b/>
          <w:bCs/>
          <w:i/>
          <w:spacing w:val="4"/>
          <w:sz w:val="28"/>
          <w:szCs w:val="28"/>
          <w:lang w:val="vi-VN"/>
        </w:rPr>
        <w:t xml:space="preserve">Đối với các đảng bộ, chi bộ cơ sở: </w:t>
      </w:r>
      <w:r w:rsidR="00414113" w:rsidRPr="009A136B">
        <w:rPr>
          <w:bCs/>
          <w:sz w:val="28"/>
          <w:szCs w:val="28"/>
          <w:lang w:val="vi-VN"/>
        </w:rPr>
        <w:t>Căn cứ điều kiện thực tiễn</w:t>
      </w:r>
      <w:r w:rsidR="00EB6D9D" w:rsidRPr="00680D84">
        <w:rPr>
          <w:bCs/>
          <w:sz w:val="28"/>
          <w:szCs w:val="28"/>
          <w:lang w:val="vi-VN"/>
        </w:rPr>
        <w:t>,</w:t>
      </w:r>
      <w:r w:rsidR="00414113" w:rsidRPr="009A136B">
        <w:rPr>
          <w:bCs/>
          <w:sz w:val="28"/>
          <w:szCs w:val="28"/>
          <w:lang w:val="vi-VN"/>
        </w:rPr>
        <w:t xml:space="preserve"> </w:t>
      </w:r>
      <w:r w:rsidR="00414113" w:rsidRPr="00680D84">
        <w:rPr>
          <w:bCs/>
          <w:sz w:val="28"/>
          <w:szCs w:val="28"/>
          <w:lang w:val="vi-VN"/>
        </w:rPr>
        <w:t>l</w:t>
      </w:r>
      <w:r w:rsidRPr="009A136B">
        <w:rPr>
          <w:spacing w:val="4"/>
          <w:sz w:val="28"/>
          <w:szCs w:val="28"/>
          <w:lang w:val="vi-VN"/>
        </w:rPr>
        <w:t xml:space="preserve">ựa chọn hình thức phù hợp để </w:t>
      </w:r>
      <w:r w:rsidRPr="00680D84">
        <w:rPr>
          <w:spacing w:val="4"/>
          <w:sz w:val="28"/>
          <w:szCs w:val="28"/>
          <w:lang w:val="vi-VN"/>
        </w:rPr>
        <w:t>quán triệt</w:t>
      </w:r>
      <w:r w:rsidRPr="009A136B">
        <w:rPr>
          <w:spacing w:val="4"/>
          <w:sz w:val="28"/>
          <w:szCs w:val="28"/>
          <w:lang w:val="vi-VN"/>
        </w:rPr>
        <w:t>, phổ biến, tuyên truyền</w:t>
      </w:r>
      <w:r w:rsidRPr="00680D84">
        <w:rPr>
          <w:spacing w:val="4"/>
          <w:sz w:val="28"/>
          <w:szCs w:val="28"/>
          <w:lang w:val="vi-VN"/>
        </w:rPr>
        <w:t xml:space="preserve"> nội dung các </w:t>
      </w:r>
      <w:r w:rsidRPr="009A136B">
        <w:rPr>
          <w:spacing w:val="4"/>
          <w:sz w:val="28"/>
          <w:szCs w:val="28"/>
          <w:lang w:val="vi-VN"/>
        </w:rPr>
        <w:t xml:space="preserve">chỉ thị, kết luận của Trung ương </w:t>
      </w:r>
      <w:r w:rsidRPr="00680D84">
        <w:rPr>
          <w:spacing w:val="4"/>
          <w:sz w:val="28"/>
          <w:szCs w:val="28"/>
          <w:lang w:val="vi-VN"/>
        </w:rPr>
        <w:t>và các chủ trương của cấp ủy</w:t>
      </w:r>
      <w:r w:rsidR="00414113" w:rsidRPr="00680D84">
        <w:rPr>
          <w:spacing w:val="4"/>
          <w:sz w:val="28"/>
          <w:szCs w:val="28"/>
          <w:lang w:val="vi-VN"/>
        </w:rPr>
        <w:t>,</w:t>
      </w:r>
      <w:r w:rsidRPr="00680D84">
        <w:rPr>
          <w:spacing w:val="4"/>
          <w:sz w:val="28"/>
          <w:szCs w:val="28"/>
          <w:lang w:val="vi-VN"/>
        </w:rPr>
        <w:t xml:space="preserve"> </w:t>
      </w:r>
      <w:r w:rsidR="00580D42" w:rsidRPr="009A136B">
        <w:rPr>
          <w:sz w:val="28"/>
          <w:szCs w:val="28"/>
          <w:lang w:val="vi-VN"/>
        </w:rPr>
        <w:t xml:space="preserve">lồng ghép với việc phổ biến, triển khai các nhiệm vụ chính trị của </w:t>
      </w:r>
      <w:r w:rsidRPr="00680D84">
        <w:rPr>
          <w:spacing w:val="4"/>
          <w:sz w:val="28"/>
          <w:szCs w:val="28"/>
          <w:lang w:val="vi-VN"/>
        </w:rPr>
        <w:t>cơ quan, đơn vị</w:t>
      </w:r>
      <w:r w:rsidR="00580D42" w:rsidRPr="00680D84">
        <w:rPr>
          <w:spacing w:val="4"/>
          <w:sz w:val="28"/>
          <w:szCs w:val="28"/>
          <w:lang w:val="vi-VN"/>
        </w:rPr>
        <w:t>, doanh nghiệp</w:t>
      </w:r>
      <w:r w:rsidRPr="009A136B">
        <w:rPr>
          <w:spacing w:val="4"/>
          <w:sz w:val="28"/>
          <w:szCs w:val="28"/>
          <w:lang w:val="vi-VN"/>
        </w:rPr>
        <w:t xml:space="preserve"> tới toàn thể cán bộ, đảng viên tại đảng bộ, chi bộ</w:t>
      </w:r>
      <w:r w:rsidRPr="00680D84">
        <w:rPr>
          <w:spacing w:val="4"/>
          <w:sz w:val="28"/>
          <w:szCs w:val="28"/>
          <w:lang w:val="vi-VN"/>
        </w:rPr>
        <w:t>.</w:t>
      </w:r>
    </w:p>
    <w:p w14:paraId="13A91812" w14:textId="47721171" w:rsidR="00C35B97" w:rsidRDefault="00C35B97" w:rsidP="00925A9A">
      <w:pPr>
        <w:spacing w:before="120" w:after="120" w:line="320" w:lineRule="exact"/>
        <w:ind w:firstLine="567"/>
        <w:jc w:val="both"/>
        <w:rPr>
          <w:b/>
          <w:sz w:val="28"/>
          <w:szCs w:val="28"/>
        </w:rPr>
      </w:pPr>
      <w:r w:rsidRPr="009A136B">
        <w:rPr>
          <w:i/>
          <w:sz w:val="28"/>
          <w:szCs w:val="28"/>
        </w:rPr>
        <w:t>* Thời gian</w:t>
      </w:r>
      <w:r w:rsidRPr="009A136B">
        <w:rPr>
          <w:sz w:val="28"/>
          <w:szCs w:val="28"/>
        </w:rPr>
        <w:t xml:space="preserve">: Hoàn thành </w:t>
      </w:r>
      <w:r w:rsidRPr="009A136B">
        <w:rPr>
          <w:b/>
          <w:sz w:val="28"/>
          <w:szCs w:val="28"/>
        </w:rPr>
        <w:t xml:space="preserve">trong tháng </w:t>
      </w:r>
      <w:r w:rsidR="0070773A">
        <w:rPr>
          <w:b/>
          <w:sz w:val="28"/>
          <w:szCs w:val="28"/>
        </w:rPr>
        <w:t>0</w:t>
      </w:r>
      <w:r w:rsidR="00EB6D9D">
        <w:rPr>
          <w:b/>
          <w:sz w:val="28"/>
          <w:szCs w:val="28"/>
        </w:rPr>
        <w:t>1</w:t>
      </w:r>
      <w:r w:rsidRPr="009A136B">
        <w:rPr>
          <w:b/>
          <w:sz w:val="28"/>
          <w:szCs w:val="28"/>
          <w:lang w:val="vi-VN"/>
        </w:rPr>
        <w:t>/202</w:t>
      </w:r>
      <w:r w:rsidR="00EB6D9D">
        <w:rPr>
          <w:b/>
          <w:sz w:val="28"/>
          <w:szCs w:val="28"/>
        </w:rPr>
        <w:t>6</w:t>
      </w:r>
      <w:r w:rsidR="00580D42">
        <w:rPr>
          <w:b/>
          <w:sz w:val="28"/>
          <w:szCs w:val="28"/>
        </w:rPr>
        <w:t>.</w:t>
      </w:r>
    </w:p>
    <w:p w14:paraId="22BD458B" w14:textId="77777777" w:rsidR="00580D42" w:rsidRPr="009A136B" w:rsidRDefault="00580D42" w:rsidP="00925A9A">
      <w:pPr>
        <w:spacing w:before="120" w:after="120" w:line="320" w:lineRule="exact"/>
        <w:ind w:firstLine="567"/>
        <w:jc w:val="both"/>
        <w:rPr>
          <w:sz w:val="28"/>
          <w:szCs w:val="28"/>
        </w:rPr>
      </w:pPr>
      <w:r w:rsidRPr="009A136B">
        <w:rPr>
          <w:b/>
          <w:sz w:val="28"/>
          <w:szCs w:val="28"/>
        </w:rPr>
        <w:t>3. Về báo cáo viên, tài liệu</w:t>
      </w:r>
    </w:p>
    <w:p w14:paraId="52219992" w14:textId="4D8443B4" w:rsidR="00580D42" w:rsidRPr="009A136B" w:rsidRDefault="00580D42" w:rsidP="00925A9A">
      <w:pPr>
        <w:spacing w:before="120" w:after="120" w:line="320" w:lineRule="exact"/>
        <w:ind w:firstLine="567"/>
        <w:jc w:val="both"/>
        <w:rPr>
          <w:spacing w:val="-4"/>
          <w:sz w:val="28"/>
          <w:szCs w:val="28"/>
        </w:rPr>
      </w:pPr>
      <w:r w:rsidRPr="009A136B">
        <w:rPr>
          <w:b/>
          <w:i/>
          <w:spacing w:val="-4"/>
          <w:sz w:val="28"/>
          <w:szCs w:val="28"/>
        </w:rPr>
        <w:t>3.1. Báo cáo viên:</w:t>
      </w:r>
      <w:r w:rsidRPr="009A136B">
        <w:rPr>
          <w:spacing w:val="-4"/>
          <w:sz w:val="28"/>
          <w:szCs w:val="28"/>
        </w:rPr>
        <w:t xml:space="preserve"> Bí thư cấp ủy chịu trách nhiệm chỉ đạo toàn bộ công tác học tập, quán triệt, triển khai các </w:t>
      </w:r>
      <w:r w:rsidRPr="009A136B">
        <w:rPr>
          <w:spacing w:val="-4"/>
          <w:sz w:val="28"/>
          <w:szCs w:val="28"/>
          <w:lang w:val="vi-VN"/>
        </w:rPr>
        <w:t>chỉ thị, kết luận</w:t>
      </w:r>
      <w:r w:rsidRPr="009A136B">
        <w:rPr>
          <w:spacing w:val="-4"/>
          <w:sz w:val="28"/>
          <w:szCs w:val="28"/>
        </w:rPr>
        <w:t xml:space="preserve"> tại cơ quan, đơn vị, </w:t>
      </w:r>
      <w:r>
        <w:rPr>
          <w:spacing w:val="-4"/>
          <w:sz w:val="28"/>
          <w:szCs w:val="28"/>
        </w:rPr>
        <w:t>doanh nghiệp</w:t>
      </w:r>
      <w:r w:rsidRPr="009A136B">
        <w:rPr>
          <w:spacing w:val="-4"/>
          <w:sz w:val="28"/>
          <w:szCs w:val="28"/>
        </w:rPr>
        <w:t>; trực tiếp phân công các đồng chí trong ban thường vụ, báo cáo viên cấp ủy quán triệt</w:t>
      </w:r>
      <w:r w:rsidRPr="009A136B">
        <w:rPr>
          <w:spacing w:val="-4"/>
          <w:sz w:val="28"/>
          <w:szCs w:val="28"/>
          <w:lang w:val="vi-VN"/>
        </w:rPr>
        <w:t>.</w:t>
      </w:r>
      <w:r w:rsidRPr="009A136B">
        <w:rPr>
          <w:spacing w:val="-4"/>
          <w:sz w:val="28"/>
          <w:szCs w:val="28"/>
        </w:rPr>
        <w:t xml:space="preserve"> </w:t>
      </w:r>
    </w:p>
    <w:p w14:paraId="6E0D5917" w14:textId="77777777" w:rsidR="00580D42" w:rsidRPr="009A136B" w:rsidRDefault="00580D42" w:rsidP="00925A9A">
      <w:pPr>
        <w:spacing w:before="120" w:after="120" w:line="320" w:lineRule="exact"/>
        <w:ind w:firstLine="567"/>
        <w:jc w:val="both"/>
        <w:rPr>
          <w:b/>
          <w:i/>
          <w:sz w:val="28"/>
          <w:szCs w:val="28"/>
        </w:rPr>
      </w:pPr>
      <w:r w:rsidRPr="009A136B">
        <w:rPr>
          <w:b/>
          <w:i/>
          <w:sz w:val="28"/>
          <w:szCs w:val="28"/>
        </w:rPr>
        <w:t>3.2. Tài liệu</w:t>
      </w:r>
    </w:p>
    <w:p w14:paraId="1B297C7E" w14:textId="5B2936CC" w:rsidR="00EB6D9D" w:rsidRPr="00A273B9" w:rsidRDefault="00EB6D9D" w:rsidP="00925A9A">
      <w:pPr>
        <w:spacing w:before="120" w:after="120" w:line="320" w:lineRule="exact"/>
        <w:ind w:firstLine="567"/>
        <w:jc w:val="both"/>
        <w:rPr>
          <w:spacing w:val="-2"/>
          <w:sz w:val="28"/>
          <w:szCs w:val="28"/>
        </w:rPr>
      </w:pPr>
      <w:r w:rsidRPr="00A273B9">
        <w:rPr>
          <w:spacing w:val="-2"/>
          <w:sz w:val="28"/>
          <w:szCs w:val="28"/>
        </w:rPr>
        <w:t xml:space="preserve">- Chỉ thị số 53-CT/TW, ngày 26/10/2025 của Bộ Chính trị về tăng cường sự lãnh đạo của Đảng đối với việc thực hiện trách nhiệm giải trình của cơ quan, tổ chức, </w:t>
      </w:r>
      <w:r w:rsidR="0070773A">
        <w:rPr>
          <w:spacing w:val="-2"/>
          <w:sz w:val="28"/>
          <w:szCs w:val="28"/>
        </w:rPr>
        <w:t>cá nhân trong hoạt động công vụ.</w:t>
      </w:r>
      <w:r w:rsidRPr="00A273B9">
        <w:rPr>
          <w:spacing w:val="-2"/>
          <w:sz w:val="28"/>
          <w:szCs w:val="28"/>
        </w:rPr>
        <w:t xml:space="preserve"> </w:t>
      </w:r>
    </w:p>
    <w:p w14:paraId="2199B987" w14:textId="29D96309" w:rsidR="00EB6D9D" w:rsidRPr="00A273B9" w:rsidRDefault="00EB6D9D" w:rsidP="00925A9A">
      <w:pPr>
        <w:spacing w:before="120" w:after="120" w:line="320" w:lineRule="exact"/>
        <w:ind w:firstLine="567"/>
        <w:jc w:val="both"/>
        <w:rPr>
          <w:spacing w:val="-2"/>
          <w:sz w:val="28"/>
          <w:szCs w:val="28"/>
        </w:rPr>
      </w:pPr>
      <w:r w:rsidRPr="00A273B9">
        <w:rPr>
          <w:spacing w:val="-2"/>
          <w:sz w:val="28"/>
          <w:szCs w:val="28"/>
        </w:rPr>
        <w:t>- Kết luận số 203-KL/TW, ngày 04/11/2025, của Bộ Chính trị về tiếp tục tập trung thực hiện các nhiệm vụ, giải pháp nhằm đảm bảo ở mức cao nhất mục tiêu tăng trưởng năm 2025, tạo đà vững chắc cho tăng trưởng bền vững ở m</w:t>
      </w:r>
      <w:r w:rsidR="0070773A">
        <w:rPr>
          <w:spacing w:val="-2"/>
          <w:sz w:val="28"/>
          <w:szCs w:val="28"/>
        </w:rPr>
        <w:t>ức 2 con số trong giai đoạn tới.</w:t>
      </w:r>
    </w:p>
    <w:p w14:paraId="216F3C06" w14:textId="3FF35878" w:rsidR="00EB6D9D" w:rsidRPr="0070773A" w:rsidRDefault="00EB6D9D" w:rsidP="00925A9A">
      <w:pPr>
        <w:spacing w:before="120" w:after="120" w:line="320" w:lineRule="exact"/>
        <w:ind w:firstLine="567"/>
        <w:jc w:val="both"/>
        <w:rPr>
          <w:rFonts w:cs="Times New Roman"/>
          <w:b/>
          <w:bCs/>
          <w:spacing w:val="-2"/>
          <w:sz w:val="28"/>
          <w:szCs w:val="28"/>
        </w:rPr>
      </w:pPr>
      <w:r w:rsidRPr="0070773A">
        <w:rPr>
          <w:rFonts w:cs="Times New Roman"/>
          <w:spacing w:val="-2"/>
          <w:sz w:val="28"/>
          <w:szCs w:val="28"/>
        </w:rPr>
        <w:t xml:space="preserve">- Chỉ thị số 04-CT/TU, ngày 30/11/2025 của Ban Thường vụ Tỉnh ủy </w:t>
      </w:r>
      <w:r w:rsidRPr="0070773A">
        <w:rPr>
          <w:rStyle w:val="fontstyle01"/>
          <w:rFonts w:ascii="Times New Roman" w:eastAsiaTheme="majorEastAsia" w:hAnsi="Times New Roman" w:cs="Times New Roman"/>
          <w:b w:val="0"/>
          <w:bCs w:val="0"/>
          <w:spacing w:val="-2"/>
        </w:rPr>
        <w:t>về tập trung lãnh đạo, chỉ đạo thực hiện các nhiệm vụ, giải pháp trọng tâm để hoàn thành đạt và vượt các chỉ tiêu, mục tiêu phát triển kinh tế - xã hội năm 2025, tạo nền tảng vững chắc cho giai đoạn tới</w:t>
      </w:r>
      <w:r w:rsidR="0070773A">
        <w:rPr>
          <w:rFonts w:cs="Times New Roman"/>
          <w:spacing w:val="-2"/>
          <w:sz w:val="28"/>
          <w:szCs w:val="28"/>
        </w:rPr>
        <w:t>.</w:t>
      </w:r>
    </w:p>
    <w:p w14:paraId="435E6CB3" w14:textId="7FFECEE2" w:rsidR="00EB6D9D" w:rsidRPr="00293B16" w:rsidRDefault="00EB6D9D" w:rsidP="00925A9A">
      <w:pPr>
        <w:spacing w:before="120" w:after="120" w:line="320" w:lineRule="exact"/>
        <w:ind w:firstLine="567"/>
        <w:jc w:val="both"/>
        <w:rPr>
          <w:spacing w:val="-2"/>
          <w:sz w:val="28"/>
          <w:szCs w:val="28"/>
        </w:rPr>
      </w:pPr>
      <w:r w:rsidRPr="00A273B9">
        <w:rPr>
          <w:spacing w:val="-2"/>
          <w:sz w:val="28"/>
          <w:szCs w:val="28"/>
        </w:rPr>
        <w:t>- Kết luận số 205-KL/TW, ngày 07/11/2025 của Bộ Chính trị về một số giải pháp đột phá trong tuyển dụng, bố trí, sử dụng</w:t>
      </w:r>
      <w:r w:rsidR="0070773A">
        <w:rPr>
          <w:spacing w:val="-2"/>
          <w:sz w:val="28"/>
          <w:szCs w:val="28"/>
        </w:rPr>
        <w:t>, đãi ngộ cán bộ.</w:t>
      </w:r>
    </w:p>
    <w:p w14:paraId="187CE38D" w14:textId="3D3E0FD2" w:rsidR="00EB6D9D" w:rsidRPr="00293B16" w:rsidRDefault="00EB6D9D" w:rsidP="00925A9A">
      <w:pPr>
        <w:spacing w:before="120" w:after="120" w:line="320" w:lineRule="exact"/>
        <w:ind w:firstLine="567"/>
        <w:jc w:val="both"/>
        <w:rPr>
          <w:spacing w:val="-2"/>
          <w:sz w:val="28"/>
          <w:szCs w:val="28"/>
        </w:rPr>
      </w:pPr>
      <w:r w:rsidRPr="00293B16">
        <w:rPr>
          <w:spacing w:val="-2"/>
          <w:sz w:val="28"/>
          <w:szCs w:val="28"/>
        </w:rPr>
        <w:t>- Kết luận số 207-KL/TW, ngày 10/11/2025 của Ban Bí thư về tiếp tục thực hiện chỉ thị số 30-CT/TW, ngày 22/01/2019 của Ban Bí thư về tăng cường sự lãnh đạo của Đảng và trách nhiệm quản lý của nhà nước đối với công tác bảo vệ</w:t>
      </w:r>
      <w:r w:rsidR="0070773A">
        <w:rPr>
          <w:spacing w:val="-2"/>
          <w:sz w:val="28"/>
          <w:szCs w:val="28"/>
        </w:rPr>
        <w:t xml:space="preserve"> quyền lợi của người tiêu dùng.</w:t>
      </w:r>
    </w:p>
    <w:p w14:paraId="0A324782" w14:textId="6BA258C5" w:rsidR="00EB6D9D" w:rsidRPr="00293B16" w:rsidRDefault="00EB6D9D" w:rsidP="00925A9A">
      <w:pPr>
        <w:spacing w:before="120" w:after="120" w:line="320" w:lineRule="exact"/>
        <w:ind w:firstLine="567"/>
        <w:jc w:val="both"/>
        <w:rPr>
          <w:spacing w:val="-2"/>
          <w:sz w:val="28"/>
          <w:szCs w:val="28"/>
        </w:rPr>
      </w:pPr>
      <w:r w:rsidRPr="00293B16">
        <w:rPr>
          <w:spacing w:val="-2"/>
          <w:sz w:val="28"/>
          <w:szCs w:val="28"/>
        </w:rPr>
        <w:t>- Kết luận số 213-KL/TW, ngày 21/11/2025 của Ban Bí thư Trung ương Đảng về tiếp tục thực hiện Chỉ thị số 42-CT/TW, ngày 24/3/2020 của Ban Bí thư về tăng cường sự lãnh đạo của Đảng đối với công tác phòng ngừa, ứng ph</w:t>
      </w:r>
      <w:r w:rsidR="0070773A">
        <w:rPr>
          <w:spacing w:val="-2"/>
          <w:sz w:val="28"/>
          <w:szCs w:val="28"/>
        </w:rPr>
        <w:t>ó, khắc phục hậu quả thiên tai.</w:t>
      </w:r>
    </w:p>
    <w:p w14:paraId="45EDEAF1" w14:textId="729066C2" w:rsidR="00EB6D9D" w:rsidRPr="00293B16" w:rsidRDefault="00EB6D9D" w:rsidP="00925A9A">
      <w:pPr>
        <w:spacing w:before="120" w:after="120" w:line="320" w:lineRule="exact"/>
        <w:ind w:firstLine="567"/>
        <w:jc w:val="both"/>
        <w:rPr>
          <w:spacing w:val="-2"/>
          <w:sz w:val="28"/>
          <w:szCs w:val="28"/>
        </w:rPr>
      </w:pPr>
      <w:r w:rsidRPr="00293B16">
        <w:rPr>
          <w:spacing w:val="-2"/>
          <w:sz w:val="28"/>
          <w:szCs w:val="28"/>
        </w:rPr>
        <w:t xml:space="preserve">- Kết luận số 215-KL/TW, ngày 23/11/2025 của Bộ Chính trị về sửa đổi, bổ sung </w:t>
      </w:r>
      <w:r w:rsidRPr="00293B16">
        <w:rPr>
          <w:bCs/>
          <w:spacing w:val="-2"/>
          <w:sz w:val="28"/>
          <w:szCs w:val="28"/>
          <w:lang w:val="vi-VN"/>
        </w:rPr>
        <w:t>Quy định số 11-QĐi/TW, ngày 18/02/2019 của Bộ Chính trị “về trách nhiệm của người đứng đầu cấp ủy trong việc tiếp dân, đối thoại trực tiếp với dân và xử lý những phản ánh, kiến nghị của dân”</w:t>
      </w:r>
      <w:r w:rsidR="0070773A">
        <w:rPr>
          <w:spacing w:val="-2"/>
          <w:sz w:val="28"/>
          <w:szCs w:val="28"/>
        </w:rPr>
        <w:t>.</w:t>
      </w:r>
    </w:p>
    <w:p w14:paraId="535AF98A" w14:textId="2DDC8E63" w:rsidR="00EB6D9D" w:rsidRPr="00293B16" w:rsidRDefault="00EB6D9D" w:rsidP="00925A9A">
      <w:pPr>
        <w:spacing w:before="120" w:after="120" w:line="320" w:lineRule="exact"/>
        <w:ind w:firstLine="567"/>
        <w:jc w:val="both"/>
        <w:rPr>
          <w:spacing w:val="-2"/>
          <w:sz w:val="28"/>
          <w:szCs w:val="28"/>
        </w:rPr>
      </w:pPr>
      <w:r w:rsidRPr="00293B16">
        <w:rPr>
          <w:spacing w:val="-2"/>
          <w:sz w:val="28"/>
          <w:szCs w:val="28"/>
        </w:rPr>
        <w:t xml:space="preserve">- Kết luận số 219-KL/TW, ngày 26/11/2025 của Bộ Chính trị về tiếp tục thực hiện Nghị quyết số 19-NQ/TW, ngày 16/6/2022 của Ban Chấp hành Trung ương </w:t>
      </w:r>
      <w:r w:rsidRPr="00293B16">
        <w:rPr>
          <w:spacing w:val="-2"/>
          <w:sz w:val="28"/>
          <w:szCs w:val="28"/>
        </w:rPr>
        <w:lastRenderedPageBreak/>
        <w:t xml:space="preserve">Đảng khóa XIII về nông nghiệp, nông dân, nông thôn đến </w:t>
      </w:r>
      <w:r w:rsidR="0070773A">
        <w:rPr>
          <w:spacing w:val="-2"/>
          <w:sz w:val="28"/>
          <w:szCs w:val="28"/>
        </w:rPr>
        <w:t>năm 2030, tầm nhìn đến năm 2045.</w:t>
      </w:r>
    </w:p>
    <w:p w14:paraId="642402BD" w14:textId="77777777" w:rsidR="00EB6D9D" w:rsidRPr="00293B16" w:rsidRDefault="00EB6D9D" w:rsidP="00925A9A">
      <w:pPr>
        <w:spacing w:before="120" w:after="120" w:line="320" w:lineRule="exact"/>
        <w:ind w:firstLine="567"/>
        <w:jc w:val="both"/>
        <w:rPr>
          <w:spacing w:val="-2"/>
          <w:sz w:val="28"/>
          <w:szCs w:val="28"/>
        </w:rPr>
      </w:pPr>
      <w:r w:rsidRPr="00293B16">
        <w:rPr>
          <w:spacing w:val="-2"/>
          <w:sz w:val="28"/>
          <w:szCs w:val="28"/>
          <w:lang w:val="vi-VN"/>
        </w:rPr>
        <w:tab/>
      </w:r>
      <w:r w:rsidRPr="00293B16">
        <w:rPr>
          <w:spacing w:val="-2"/>
          <w:sz w:val="28"/>
          <w:szCs w:val="28"/>
        </w:rPr>
        <w:t>(</w:t>
      </w:r>
      <w:r w:rsidRPr="00293B16">
        <w:rPr>
          <w:i/>
          <w:spacing w:val="-2"/>
          <w:sz w:val="28"/>
          <w:szCs w:val="28"/>
        </w:rPr>
        <w:t>Có văn bản kèm theo</w:t>
      </w:r>
      <w:r w:rsidRPr="00293B16">
        <w:rPr>
          <w:spacing w:val="-2"/>
          <w:sz w:val="28"/>
          <w:szCs w:val="28"/>
        </w:rPr>
        <w:t>)</w:t>
      </w:r>
    </w:p>
    <w:p w14:paraId="14A86648" w14:textId="77777777" w:rsidR="00580D42" w:rsidRPr="009A136B" w:rsidRDefault="00580D42" w:rsidP="00925A9A">
      <w:pPr>
        <w:spacing w:before="120" w:after="120" w:line="320" w:lineRule="exact"/>
        <w:ind w:firstLine="567"/>
        <w:jc w:val="both"/>
        <w:rPr>
          <w:b/>
          <w:sz w:val="28"/>
          <w:szCs w:val="28"/>
        </w:rPr>
      </w:pPr>
      <w:r w:rsidRPr="009A136B">
        <w:rPr>
          <w:b/>
          <w:sz w:val="28"/>
          <w:szCs w:val="28"/>
        </w:rPr>
        <w:t xml:space="preserve">III. XÂY DỰNG KẾ HOẠCH THỰC HIỆN, TUYÊN TRUYỀN VÀ KIỂM TRA, GIÁM SÁT </w:t>
      </w:r>
    </w:p>
    <w:p w14:paraId="1B6888CA" w14:textId="77777777" w:rsidR="00580D42" w:rsidRPr="009A136B" w:rsidRDefault="00580D42" w:rsidP="00925A9A">
      <w:pPr>
        <w:spacing w:before="120" w:after="120" w:line="320" w:lineRule="exact"/>
        <w:ind w:firstLine="567"/>
        <w:jc w:val="both"/>
        <w:rPr>
          <w:b/>
          <w:sz w:val="28"/>
          <w:szCs w:val="28"/>
        </w:rPr>
      </w:pPr>
      <w:r w:rsidRPr="009A136B">
        <w:rPr>
          <w:b/>
          <w:sz w:val="28"/>
          <w:szCs w:val="28"/>
        </w:rPr>
        <w:t xml:space="preserve">1. Xây dựng kế hoạch triển khai thực hiện </w:t>
      </w:r>
    </w:p>
    <w:p w14:paraId="14545C71" w14:textId="220106A6" w:rsidR="00580D42" w:rsidRPr="009A136B" w:rsidRDefault="00580D42" w:rsidP="00925A9A">
      <w:pPr>
        <w:spacing w:before="120" w:after="120" w:line="320" w:lineRule="exact"/>
        <w:ind w:firstLine="567"/>
        <w:jc w:val="both"/>
        <w:rPr>
          <w:sz w:val="28"/>
          <w:szCs w:val="28"/>
          <w:lang w:val="vi-VN"/>
        </w:rPr>
      </w:pPr>
      <w:r w:rsidRPr="009A136B">
        <w:rPr>
          <w:sz w:val="28"/>
          <w:szCs w:val="28"/>
        </w:rPr>
        <w:t xml:space="preserve">Việc xây dựng kế hoạch thực hiện cần tập trung nhiệm vụ, giải pháp cốt lõi trong các </w:t>
      </w:r>
      <w:r w:rsidRPr="009A136B">
        <w:rPr>
          <w:sz w:val="28"/>
          <w:szCs w:val="28"/>
          <w:lang w:val="vi-VN"/>
        </w:rPr>
        <w:t>chỉ thị</w:t>
      </w:r>
      <w:r w:rsidRPr="009A136B">
        <w:rPr>
          <w:sz w:val="28"/>
          <w:szCs w:val="28"/>
        </w:rPr>
        <w:t xml:space="preserve">, kết luận nêu trên và phù hợp với </w:t>
      </w:r>
      <w:r>
        <w:rPr>
          <w:sz w:val="28"/>
          <w:szCs w:val="28"/>
        </w:rPr>
        <w:t>cơ quan</w:t>
      </w:r>
      <w:r w:rsidRPr="009A136B">
        <w:rPr>
          <w:sz w:val="28"/>
          <w:szCs w:val="28"/>
        </w:rPr>
        <w:t>, đơn vị</w:t>
      </w:r>
      <w:r w:rsidR="008A61C1">
        <w:rPr>
          <w:sz w:val="28"/>
          <w:szCs w:val="28"/>
        </w:rPr>
        <w:t>, doanh nghiệp,</w:t>
      </w:r>
      <w:r w:rsidRPr="009A136B">
        <w:rPr>
          <w:sz w:val="28"/>
          <w:szCs w:val="28"/>
        </w:rPr>
        <w:t xml:space="preserve"> </w:t>
      </w:r>
      <w:r w:rsidRPr="009A136B">
        <w:rPr>
          <w:sz w:val="28"/>
          <w:szCs w:val="28"/>
          <w:lang w:val="vi-VN"/>
        </w:rPr>
        <w:t>gửi về</w:t>
      </w:r>
      <w:r w:rsidRPr="009A136B">
        <w:rPr>
          <w:sz w:val="28"/>
          <w:szCs w:val="28"/>
        </w:rPr>
        <w:t xml:space="preserve"> Ban Tuyên giáo </w:t>
      </w:r>
      <w:r>
        <w:rPr>
          <w:sz w:val="28"/>
          <w:szCs w:val="28"/>
        </w:rPr>
        <w:t>và Dân vận Đảng</w:t>
      </w:r>
      <w:r w:rsidRPr="009A136B">
        <w:rPr>
          <w:sz w:val="28"/>
          <w:szCs w:val="28"/>
        </w:rPr>
        <w:t xml:space="preserve"> ủy</w:t>
      </w:r>
      <w:r w:rsidR="00DB407C">
        <w:rPr>
          <w:sz w:val="28"/>
          <w:szCs w:val="28"/>
        </w:rPr>
        <w:t xml:space="preserve"> để tổng hợp, theo dõi</w:t>
      </w:r>
      <w:r w:rsidRPr="009A136B">
        <w:rPr>
          <w:sz w:val="28"/>
          <w:szCs w:val="28"/>
          <w:lang w:val="vi-VN"/>
        </w:rPr>
        <w:t xml:space="preserve"> </w:t>
      </w:r>
      <w:r w:rsidRPr="009A136B">
        <w:rPr>
          <w:b/>
          <w:i/>
          <w:sz w:val="28"/>
          <w:szCs w:val="28"/>
        </w:rPr>
        <w:t xml:space="preserve">(Hoàn thành trong tháng </w:t>
      </w:r>
      <w:r w:rsidR="00EB6D9D">
        <w:rPr>
          <w:b/>
          <w:i/>
          <w:sz w:val="28"/>
          <w:szCs w:val="28"/>
        </w:rPr>
        <w:t>2</w:t>
      </w:r>
      <w:r w:rsidRPr="009A136B">
        <w:rPr>
          <w:b/>
          <w:i/>
          <w:sz w:val="28"/>
          <w:szCs w:val="28"/>
          <w:lang w:val="vi-VN"/>
        </w:rPr>
        <w:t>/202</w:t>
      </w:r>
      <w:r w:rsidR="00EB6D9D">
        <w:rPr>
          <w:b/>
          <w:i/>
          <w:sz w:val="28"/>
          <w:szCs w:val="28"/>
        </w:rPr>
        <w:t>6</w:t>
      </w:r>
      <w:r w:rsidRPr="009A136B">
        <w:rPr>
          <w:b/>
          <w:sz w:val="28"/>
          <w:szCs w:val="28"/>
        </w:rPr>
        <w:t>).</w:t>
      </w:r>
    </w:p>
    <w:p w14:paraId="036B113A" w14:textId="77777777" w:rsidR="00580D42" w:rsidRPr="00680D84" w:rsidRDefault="00580D42" w:rsidP="00925A9A">
      <w:pPr>
        <w:spacing w:before="120" w:after="120" w:line="320" w:lineRule="exact"/>
        <w:ind w:firstLine="567"/>
        <w:jc w:val="both"/>
        <w:rPr>
          <w:sz w:val="28"/>
          <w:szCs w:val="28"/>
          <w:lang w:val="vi-VN"/>
        </w:rPr>
      </w:pPr>
      <w:r w:rsidRPr="009A136B">
        <w:rPr>
          <w:b/>
          <w:sz w:val="28"/>
          <w:szCs w:val="28"/>
          <w:lang w:val="vi-VN" w:eastAsia="vi-VN"/>
        </w:rPr>
        <w:t>2</w:t>
      </w:r>
      <w:r w:rsidRPr="009A136B">
        <w:rPr>
          <w:b/>
          <w:sz w:val="28"/>
          <w:szCs w:val="28"/>
          <w:lang w:val="pl-PL" w:eastAsia="vi-VN"/>
        </w:rPr>
        <w:t xml:space="preserve">. Công tác </w:t>
      </w:r>
      <w:r w:rsidRPr="009A136B">
        <w:rPr>
          <w:b/>
          <w:sz w:val="28"/>
          <w:szCs w:val="28"/>
          <w:lang w:val="vi-VN" w:eastAsia="vi-VN"/>
        </w:rPr>
        <w:t xml:space="preserve">phổ biến, </w:t>
      </w:r>
      <w:r w:rsidRPr="009A136B">
        <w:rPr>
          <w:b/>
          <w:sz w:val="28"/>
          <w:szCs w:val="28"/>
          <w:lang w:val="pl-PL" w:eastAsia="vi-VN"/>
        </w:rPr>
        <w:t>tuyên truyền</w:t>
      </w:r>
    </w:p>
    <w:p w14:paraId="3D809E0F" w14:textId="77777777" w:rsidR="00580D42" w:rsidRPr="00680D84" w:rsidRDefault="00580D42" w:rsidP="00925A9A">
      <w:pPr>
        <w:spacing w:before="120" w:after="120" w:line="320" w:lineRule="exact"/>
        <w:ind w:firstLine="567"/>
        <w:jc w:val="both"/>
        <w:rPr>
          <w:spacing w:val="2"/>
          <w:sz w:val="28"/>
          <w:szCs w:val="28"/>
          <w:lang w:val="vi-VN"/>
        </w:rPr>
      </w:pPr>
      <w:r w:rsidRPr="009A136B">
        <w:rPr>
          <w:spacing w:val="2"/>
          <w:sz w:val="28"/>
          <w:szCs w:val="28"/>
          <w:lang w:val="nl-NL"/>
        </w:rPr>
        <w:t>Các cấp ủy, tổ chức đảng</w:t>
      </w:r>
      <w:r w:rsidRPr="009A136B">
        <w:rPr>
          <w:spacing w:val="2"/>
          <w:sz w:val="28"/>
          <w:szCs w:val="28"/>
          <w:lang w:val="vi-VN"/>
        </w:rPr>
        <w:t xml:space="preserve"> </w:t>
      </w:r>
      <w:r w:rsidRPr="009A136B">
        <w:rPr>
          <w:spacing w:val="2"/>
          <w:sz w:val="28"/>
          <w:szCs w:val="28"/>
          <w:lang w:val="nl-NL"/>
        </w:rPr>
        <w:t>tăng cường lãnh đạo, đẩy mạnh các hoạt động tuyên truyền</w:t>
      </w:r>
      <w:r w:rsidRPr="009A136B">
        <w:rPr>
          <w:spacing w:val="2"/>
          <w:sz w:val="28"/>
          <w:szCs w:val="28"/>
          <w:lang w:val="vi-VN"/>
        </w:rPr>
        <w:t>, p</w:t>
      </w:r>
      <w:r w:rsidRPr="009A136B">
        <w:rPr>
          <w:spacing w:val="2"/>
          <w:sz w:val="28"/>
          <w:szCs w:val="28"/>
          <w:lang w:val="nl-NL"/>
        </w:rPr>
        <w:t xml:space="preserve">hát huy </w:t>
      </w:r>
      <w:r w:rsidRPr="009A136B">
        <w:rPr>
          <w:spacing w:val="2"/>
          <w:sz w:val="28"/>
          <w:szCs w:val="28"/>
          <w:lang w:val="pl-PL"/>
        </w:rPr>
        <w:t>hình thức tuyên truyền miệng</w:t>
      </w:r>
      <w:r w:rsidRPr="009A136B">
        <w:rPr>
          <w:spacing w:val="2"/>
          <w:sz w:val="28"/>
          <w:szCs w:val="28"/>
          <w:lang w:val="vi-VN"/>
        </w:rPr>
        <w:t xml:space="preserve">, </w:t>
      </w:r>
      <w:r w:rsidRPr="009A136B">
        <w:rPr>
          <w:spacing w:val="2"/>
          <w:sz w:val="28"/>
          <w:szCs w:val="28"/>
          <w:lang w:val="pl-PL"/>
        </w:rPr>
        <w:t>tăng cường sử dụng các phương thức truyền thông trên nền tảng internet, mạng xã hội, hệ thống trực quan, phương tiện thông tin đại chúng, hệ thống tài liệu, sách, báo, phim tài liệu, phóng sự…</w:t>
      </w:r>
      <w:r w:rsidRPr="009A136B">
        <w:rPr>
          <w:spacing w:val="2"/>
          <w:sz w:val="28"/>
          <w:szCs w:val="28"/>
          <w:lang w:val="vi-VN"/>
        </w:rPr>
        <w:t xml:space="preserve"> để phổ biến, tuyên truyền nội dung trong </w:t>
      </w:r>
      <w:r w:rsidRPr="00680D84">
        <w:rPr>
          <w:spacing w:val="2"/>
          <w:sz w:val="28"/>
          <w:szCs w:val="28"/>
          <w:lang w:val="vi-VN"/>
        </w:rPr>
        <w:t>các chỉ thị, kết luận của Trung ương.</w:t>
      </w:r>
    </w:p>
    <w:p w14:paraId="07910757" w14:textId="51B9C378" w:rsidR="00925829" w:rsidRPr="00680D84" w:rsidRDefault="00580D42" w:rsidP="00925A9A">
      <w:pPr>
        <w:spacing w:before="120" w:after="120" w:line="320" w:lineRule="exact"/>
        <w:ind w:firstLine="567"/>
        <w:jc w:val="both"/>
        <w:rPr>
          <w:b/>
          <w:sz w:val="28"/>
          <w:szCs w:val="28"/>
          <w:lang w:val="vi-VN"/>
        </w:rPr>
      </w:pPr>
      <w:r w:rsidRPr="00680D84">
        <w:rPr>
          <w:b/>
          <w:sz w:val="28"/>
          <w:szCs w:val="28"/>
          <w:lang w:val="vi-VN"/>
        </w:rPr>
        <w:t>3. Công tác kiểm tra, giám sát</w:t>
      </w:r>
    </w:p>
    <w:p w14:paraId="4E9E4389" w14:textId="2A9A969E" w:rsidR="00580D42" w:rsidRPr="00680D84" w:rsidRDefault="00580D42" w:rsidP="00925A9A">
      <w:pPr>
        <w:spacing w:before="120" w:after="120" w:line="320" w:lineRule="exact"/>
        <w:ind w:firstLine="567"/>
        <w:jc w:val="both"/>
        <w:rPr>
          <w:sz w:val="28"/>
          <w:szCs w:val="28"/>
          <w:lang w:val="vi-VN"/>
        </w:rPr>
      </w:pPr>
      <w:r w:rsidRPr="00680D84">
        <w:rPr>
          <w:sz w:val="28"/>
          <w:szCs w:val="28"/>
          <w:lang w:val="vi-VN"/>
        </w:rPr>
        <w:t>Các cấp ủy đảng chỉ đạo xây dựng, ban hành kế hoạch kiểm tra, giám sát việc quán triệt, học tập, xây dựng kế hoạch và triển khai thực hiện các chỉ thị, kết luận</w:t>
      </w:r>
      <w:r w:rsidRPr="009A136B">
        <w:rPr>
          <w:sz w:val="28"/>
          <w:szCs w:val="28"/>
          <w:lang w:val="vi-VN"/>
        </w:rPr>
        <w:t xml:space="preserve"> của Trung ương, của tỉnh</w:t>
      </w:r>
      <w:r w:rsidRPr="00680D84">
        <w:rPr>
          <w:sz w:val="28"/>
          <w:szCs w:val="28"/>
          <w:lang w:val="vi-VN"/>
        </w:rPr>
        <w:t>. Việc kiểm tra, giám sát phải thực hiện nghiêm túc, hiệu quả; định kỳ tổ chức sơ kết, tổng kết, báo cáo cấp trên đầy đủ, kịp thời.</w:t>
      </w:r>
    </w:p>
    <w:p w14:paraId="5DD3B540" w14:textId="77777777" w:rsidR="00580D42" w:rsidRPr="00680D84" w:rsidRDefault="00580D42" w:rsidP="00925A9A">
      <w:pPr>
        <w:spacing w:before="120" w:after="120" w:line="320" w:lineRule="exact"/>
        <w:ind w:firstLine="567"/>
        <w:jc w:val="both"/>
        <w:rPr>
          <w:b/>
          <w:sz w:val="28"/>
          <w:szCs w:val="28"/>
          <w:lang w:val="vi-VN"/>
        </w:rPr>
      </w:pPr>
      <w:r w:rsidRPr="00680D84">
        <w:rPr>
          <w:b/>
          <w:sz w:val="28"/>
          <w:szCs w:val="28"/>
          <w:lang w:val="vi-VN"/>
        </w:rPr>
        <w:t>IV. TỔ CHỨC THỰC HIỆN</w:t>
      </w:r>
    </w:p>
    <w:p w14:paraId="699A9AC6" w14:textId="32E2544E" w:rsidR="002341E3" w:rsidRPr="00680D84" w:rsidRDefault="00580D42" w:rsidP="00925A9A">
      <w:pPr>
        <w:spacing w:before="120" w:after="120" w:line="320" w:lineRule="exact"/>
        <w:ind w:firstLine="567"/>
        <w:jc w:val="both"/>
        <w:rPr>
          <w:b/>
          <w:sz w:val="28"/>
          <w:szCs w:val="28"/>
          <w:lang w:val="vi-VN"/>
        </w:rPr>
      </w:pPr>
      <w:r w:rsidRPr="00680D84">
        <w:rPr>
          <w:b/>
          <w:sz w:val="28"/>
          <w:szCs w:val="28"/>
          <w:lang w:val="vi-VN"/>
        </w:rPr>
        <w:t xml:space="preserve">1. Ban </w:t>
      </w:r>
      <w:r w:rsidR="002341E3" w:rsidRPr="00680D84">
        <w:rPr>
          <w:b/>
          <w:sz w:val="28"/>
          <w:szCs w:val="28"/>
          <w:lang w:val="vi-VN"/>
        </w:rPr>
        <w:t xml:space="preserve">Thường vụ Đảng ủy </w:t>
      </w:r>
      <w:r w:rsidR="00DB407C" w:rsidRPr="00680D84">
        <w:rPr>
          <w:b/>
          <w:sz w:val="28"/>
          <w:szCs w:val="28"/>
          <w:lang w:val="vi-VN"/>
        </w:rPr>
        <w:t>Ủy ban nhân dân</w:t>
      </w:r>
      <w:r w:rsidR="002341E3" w:rsidRPr="00680D84">
        <w:rPr>
          <w:b/>
          <w:sz w:val="28"/>
          <w:szCs w:val="28"/>
          <w:lang w:val="vi-VN"/>
        </w:rPr>
        <w:t xml:space="preserve"> tỉnh</w:t>
      </w:r>
    </w:p>
    <w:p w14:paraId="6673B54D" w14:textId="77777777" w:rsidR="00EB6D9D" w:rsidRPr="00680D84" w:rsidRDefault="00EB6D9D" w:rsidP="00925A9A">
      <w:pPr>
        <w:spacing w:before="120" w:after="120" w:line="320" w:lineRule="exact"/>
        <w:ind w:firstLine="567"/>
        <w:jc w:val="both"/>
        <w:rPr>
          <w:sz w:val="28"/>
          <w:szCs w:val="28"/>
          <w:lang w:val="vi-VN"/>
        </w:rPr>
      </w:pPr>
      <w:r w:rsidRPr="009A136B">
        <w:rPr>
          <w:sz w:val="28"/>
          <w:szCs w:val="28"/>
          <w:lang w:val="vi-VN"/>
        </w:rPr>
        <w:t>Chỉ</w:t>
      </w:r>
      <w:r w:rsidRPr="00680D84">
        <w:rPr>
          <w:sz w:val="28"/>
          <w:szCs w:val="28"/>
          <w:lang w:val="vi-VN"/>
        </w:rPr>
        <w:t xml:space="preserve"> đạo </w:t>
      </w:r>
      <w:r w:rsidRPr="009A136B">
        <w:rPr>
          <w:sz w:val="28"/>
          <w:szCs w:val="28"/>
          <w:lang w:val="vi-VN"/>
        </w:rPr>
        <w:t xml:space="preserve">Ủy ban nhân dân tỉnh tham mưu xây dựng Kế hoạch của Ban Thường vụ Tỉnh ủy về thực hiện </w:t>
      </w:r>
      <w:r w:rsidRPr="00680D84">
        <w:rPr>
          <w:sz w:val="28"/>
          <w:szCs w:val="28"/>
          <w:lang w:val="vi-VN"/>
        </w:rPr>
        <w:t xml:space="preserve">Kết luận số 203-KL/TW, ngày 04/11/20225, Kết luận số 213-KL/TW, ngày 21/11/2025, Kết luận số 219-KL/TW, ngày 26/11/2025 của Bộ Chính trị; Kết luận số 207-KL/TW ngày 10/11/2025 của Ban Bí thư </w:t>
      </w:r>
      <w:r w:rsidRPr="009A136B">
        <w:rPr>
          <w:sz w:val="28"/>
          <w:szCs w:val="28"/>
          <w:lang w:val="vi-VN"/>
        </w:rPr>
        <w:t xml:space="preserve">(theo </w:t>
      </w:r>
      <w:r w:rsidRPr="009A136B">
        <w:rPr>
          <w:i/>
          <w:sz w:val="28"/>
          <w:szCs w:val="28"/>
          <w:lang w:val="vi-VN"/>
        </w:rPr>
        <w:t>Công văn số</w:t>
      </w:r>
      <w:r w:rsidRPr="00680D84">
        <w:rPr>
          <w:i/>
          <w:sz w:val="28"/>
          <w:szCs w:val="28"/>
          <w:lang w:val="vi-VN"/>
        </w:rPr>
        <w:t xml:space="preserve"> 109</w:t>
      </w:r>
      <w:r w:rsidRPr="009A136B">
        <w:rPr>
          <w:i/>
          <w:sz w:val="28"/>
          <w:szCs w:val="28"/>
          <w:lang w:val="vi-VN"/>
        </w:rPr>
        <w:t xml:space="preserve">-CV/TU, ngày </w:t>
      </w:r>
      <w:r w:rsidRPr="00680D84">
        <w:rPr>
          <w:i/>
          <w:sz w:val="28"/>
          <w:szCs w:val="28"/>
          <w:lang w:val="vi-VN"/>
        </w:rPr>
        <w:t>13/11/2025, Công văn số 195-CV/TU, ngày 03/12/2025</w:t>
      </w:r>
      <w:r w:rsidRPr="009A136B">
        <w:rPr>
          <w:i/>
          <w:sz w:val="28"/>
          <w:szCs w:val="28"/>
          <w:lang w:val="vi-VN"/>
        </w:rPr>
        <w:t xml:space="preserve"> của Ban Thường vụ Tỉnh ủy</w:t>
      </w:r>
      <w:r w:rsidRPr="009A136B">
        <w:rPr>
          <w:sz w:val="28"/>
          <w:szCs w:val="28"/>
          <w:lang w:val="vi-VN"/>
        </w:rPr>
        <w:t>)</w:t>
      </w:r>
      <w:r w:rsidRPr="00680D84">
        <w:rPr>
          <w:sz w:val="28"/>
          <w:szCs w:val="28"/>
          <w:lang w:val="vi-VN"/>
        </w:rPr>
        <w:t>.</w:t>
      </w:r>
    </w:p>
    <w:p w14:paraId="1DDD43ED" w14:textId="2CC3A506" w:rsidR="00580D42" w:rsidRPr="00680D84" w:rsidRDefault="002341E3" w:rsidP="00925A9A">
      <w:pPr>
        <w:spacing w:before="120" w:after="120" w:line="320" w:lineRule="exact"/>
        <w:ind w:firstLine="567"/>
        <w:jc w:val="both"/>
        <w:rPr>
          <w:b/>
          <w:sz w:val="28"/>
          <w:szCs w:val="28"/>
          <w:lang w:val="vi-VN"/>
        </w:rPr>
      </w:pPr>
      <w:r w:rsidRPr="00680D84">
        <w:rPr>
          <w:b/>
          <w:sz w:val="28"/>
          <w:szCs w:val="28"/>
          <w:lang w:val="vi-VN"/>
        </w:rPr>
        <w:t xml:space="preserve">2. </w:t>
      </w:r>
      <w:r w:rsidR="008A61C1" w:rsidRPr="00680D84">
        <w:rPr>
          <w:b/>
          <w:sz w:val="28"/>
          <w:szCs w:val="28"/>
          <w:lang w:val="vi-VN"/>
        </w:rPr>
        <w:t xml:space="preserve">Ban </w:t>
      </w:r>
      <w:r w:rsidR="00580D42" w:rsidRPr="00680D84">
        <w:rPr>
          <w:b/>
          <w:sz w:val="28"/>
          <w:szCs w:val="28"/>
          <w:lang w:val="vi-VN"/>
        </w:rPr>
        <w:t xml:space="preserve">Tuyên giáo và Dân vận </w:t>
      </w:r>
      <w:r w:rsidRPr="00680D84">
        <w:rPr>
          <w:b/>
          <w:sz w:val="28"/>
          <w:szCs w:val="28"/>
          <w:lang w:val="vi-VN"/>
        </w:rPr>
        <w:t xml:space="preserve">Đảng </w:t>
      </w:r>
      <w:r w:rsidR="00580D42" w:rsidRPr="00680D84">
        <w:rPr>
          <w:b/>
          <w:sz w:val="28"/>
          <w:szCs w:val="28"/>
          <w:lang w:val="vi-VN"/>
        </w:rPr>
        <w:t>ủy</w:t>
      </w:r>
    </w:p>
    <w:p w14:paraId="4C838F3F" w14:textId="3A9ED3FE" w:rsidR="00580D42" w:rsidRPr="009A136B" w:rsidRDefault="00580D42" w:rsidP="00925A9A">
      <w:pPr>
        <w:spacing w:before="120" w:after="120" w:line="320" w:lineRule="exact"/>
        <w:ind w:firstLine="567"/>
        <w:jc w:val="both"/>
        <w:rPr>
          <w:spacing w:val="-4"/>
          <w:sz w:val="28"/>
          <w:szCs w:val="28"/>
          <w:lang w:val="vi-VN"/>
        </w:rPr>
      </w:pPr>
      <w:r w:rsidRPr="00680D84">
        <w:rPr>
          <w:spacing w:val="-4"/>
          <w:sz w:val="28"/>
          <w:szCs w:val="28"/>
          <w:lang w:val="vi-VN"/>
        </w:rPr>
        <w:t>- Chỉ đạo, hướng dẫn, theo dõi, đôn đốc việc tổ chức học tập, quán triệt các chỉ thị, kết luận</w:t>
      </w:r>
      <w:r w:rsidRPr="009A136B">
        <w:rPr>
          <w:spacing w:val="-4"/>
          <w:sz w:val="28"/>
          <w:szCs w:val="28"/>
          <w:lang w:val="vi-VN"/>
        </w:rPr>
        <w:t xml:space="preserve">, quy định của Trung ương, của tỉnh tại các </w:t>
      </w:r>
      <w:r w:rsidR="008A61C1" w:rsidRPr="00680D84">
        <w:rPr>
          <w:spacing w:val="-4"/>
          <w:sz w:val="28"/>
          <w:szCs w:val="28"/>
          <w:lang w:val="vi-VN"/>
        </w:rPr>
        <w:t>cơ quan</w:t>
      </w:r>
      <w:r w:rsidRPr="009A136B">
        <w:rPr>
          <w:spacing w:val="-4"/>
          <w:sz w:val="28"/>
          <w:szCs w:val="28"/>
          <w:lang w:val="vi-VN"/>
        </w:rPr>
        <w:t>, đơn vị</w:t>
      </w:r>
      <w:r w:rsidR="008A61C1" w:rsidRPr="00680D84">
        <w:rPr>
          <w:spacing w:val="-4"/>
          <w:sz w:val="28"/>
          <w:szCs w:val="28"/>
          <w:lang w:val="vi-VN"/>
        </w:rPr>
        <w:t>, doanh nghiệp</w:t>
      </w:r>
      <w:r w:rsidRPr="00680D84">
        <w:rPr>
          <w:spacing w:val="-4"/>
          <w:sz w:val="28"/>
          <w:szCs w:val="28"/>
          <w:lang w:val="vi-VN"/>
        </w:rPr>
        <w:t xml:space="preserve">. </w:t>
      </w:r>
      <w:r w:rsidRPr="009A136B">
        <w:rPr>
          <w:spacing w:val="-4"/>
          <w:sz w:val="28"/>
          <w:szCs w:val="28"/>
          <w:lang w:val="vi-VN"/>
        </w:rPr>
        <w:t>Tổng hợp, báo cáo kết quả tổ chức học tập, quán triệt về Ban T</w:t>
      </w:r>
      <w:r w:rsidR="008A61C1" w:rsidRPr="00680D84">
        <w:rPr>
          <w:spacing w:val="-4"/>
          <w:sz w:val="28"/>
          <w:szCs w:val="28"/>
          <w:lang w:val="vi-VN"/>
        </w:rPr>
        <w:t xml:space="preserve">uyên giáo và Dân vận </w:t>
      </w:r>
      <w:r w:rsidRPr="009A136B">
        <w:rPr>
          <w:spacing w:val="-4"/>
          <w:sz w:val="28"/>
          <w:szCs w:val="28"/>
          <w:lang w:val="vi-VN"/>
        </w:rPr>
        <w:t>Tỉnh ủy</w:t>
      </w:r>
      <w:r w:rsidR="00EB6D9D" w:rsidRPr="00680D84">
        <w:rPr>
          <w:spacing w:val="-4"/>
          <w:sz w:val="28"/>
          <w:szCs w:val="28"/>
          <w:lang w:val="vi-VN"/>
        </w:rPr>
        <w:t xml:space="preserve"> theo quy định</w:t>
      </w:r>
      <w:r w:rsidRPr="009A136B">
        <w:rPr>
          <w:spacing w:val="-4"/>
          <w:sz w:val="28"/>
          <w:szCs w:val="28"/>
          <w:lang w:val="vi-VN"/>
        </w:rPr>
        <w:t>.</w:t>
      </w:r>
    </w:p>
    <w:p w14:paraId="71579EB2" w14:textId="59128D9B" w:rsidR="00EB6D9D" w:rsidRPr="00680D84" w:rsidRDefault="00EB6D9D" w:rsidP="00925A9A">
      <w:pPr>
        <w:spacing w:before="120" w:after="120" w:line="320" w:lineRule="exact"/>
        <w:ind w:firstLine="567"/>
        <w:jc w:val="both"/>
        <w:rPr>
          <w:spacing w:val="-2"/>
          <w:sz w:val="28"/>
          <w:szCs w:val="28"/>
          <w:lang w:val="vi-VN"/>
        </w:rPr>
      </w:pPr>
      <w:r w:rsidRPr="00680D84">
        <w:rPr>
          <w:spacing w:val="-2"/>
          <w:sz w:val="28"/>
          <w:szCs w:val="28"/>
          <w:lang w:val="vi-VN"/>
        </w:rPr>
        <w:t>- Tham mưu Ban Thường vụ Đảng ủy ban hành Hướng dẫn quán triệt, học tập, tuyên truyền và phổ biến các chỉ thị, kết luận của Bộ Chính trị, Ban Bí thư, Ban Thường vụ Tỉnh ủy (hoàn thành trước ngày 12/12/2025)</w:t>
      </w:r>
    </w:p>
    <w:p w14:paraId="2888BE4F" w14:textId="3098D6D3" w:rsidR="00580D42" w:rsidRDefault="00580D42" w:rsidP="00925A9A">
      <w:pPr>
        <w:spacing w:before="120" w:after="120" w:line="320" w:lineRule="exact"/>
        <w:ind w:firstLine="567"/>
        <w:jc w:val="both"/>
        <w:rPr>
          <w:sz w:val="28"/>
          <w:szCs w:val="28"/>
        </w:rPr>
      </w:pPr>
      <w:r w:rsidRPr="009A136B">
        <w:rPr>
          <w:sz w:val="28"/>
          <w:szCs w:val="28"/>
        </w:rPr>
        <w:lastRenderedPageBreak/>
        <w:t xml:space="preserve">- </w:t>
      </w:r>
      <w:r w:rsidR="008A61C1">
        <w:rPr>
          <w:sz w:val="28"/>
          <w:szCs w:val="28"/>
        </w:rPr>
        <w:t>Tăng cường phối hợp, c</w:t>
      </w:r>
      <w:r w:rsidRPr="009A136B">
        <w:rPr>
          <w:sz w:val="28"/>
          <w:szCs w:val="28"/>
        </w:rPr>
        <w:t xml:space="preserve">hỉ đạo các </w:t>
      </w:r>
      <w:r w:rsidR="008A61C1">
        <w:rPr>
          <w:sz w:val="28"/>
          <w:szCs w:val="28"/>
        </w:rPr>
        <w:t>tổ chức cơ sở đảng</w:t>
      </w:r>
      <w:r w:rsidRPr="009A136B">
        <w:rPr>
          <w:sz w:val="28"/>
          <w:szCs w:val="28"/>
        </w:rPr>
        <w:t>, đội ngũ báo cáo viên đẩy mạnh hoạt động tuyên truyền, phổ biến rộng rãi nội dung</w:t>
      </w:r>
      <w:r w:rsidRPr="009A136B">
        <w:rPr>
          <w:sz w:val="28"/>
          <w:szCs w:val="28"/>
          <w:lang w:val="vi-VN"/>
        </w:rPr>
        <w:t xml:space="preserve"> các kết luận, chỉ thị</w:t>
      </w:r>
      <w:r w:rsidRPr="009A136B">
        <w:rPr>
          <w:sz w:val="28"/>
          <w:szCs w:val="28"/>
        </w:rPr>
        <w:t xml:space="preserve"> </w:t>
      </w:r>
      <w:r w:rsidRPr="009A136B">
        <w:rPr>
          <w:sz w:val="28"/>
          <w:szCs w:val="28"/>
          <w:lang w:val="vi-VN"/>
        </w:rPr>
        <w:t>của Trung ương</w:t>
      </w:r>
      <w:r w:rsidR="00EB6D9D">
        <w:rPr>
          <w:sz w:val="28"/>
          <w:szCs w:val="28"/>
        </w:rPr>
        <w:t>, của Tỉnh ủy</w:t>
      </w:r>
      <w:r w:rsidRPr="009A136B">
        <w:rPr>
          <w:sz w:val="28"/>
          <w:szCs w:val="28"/>
          <w:lang w:val="vi-VN"/>
        </w:rPr>
        <w:t xml:space="preserve"> trong cán bộ, đảng viên</w:t>
      </w:r>
      <w:r w:rsidR="008A61C1">
        <w:rPr>
          <w:sz w:val="28"/>
          <w:szCs w:val="28"/>
        </w:rPr>
        <w:t>, đoàn viên, hội viên</w:t>
      </w:r>
      <w:r w:rsidR="00DB407C">
        <w:rPr>
          <w:sz w:val="28"/>
          <w:szCs w:val="28"/>
        </w:rPr>
        <w:t xml:space="preserve"> và</w:t>
      </w:r>
      <w:r w:rsidR="008A61C1">
        <w:rPr>
          <w:sz w:val="28"/>
          <w:szCs w:val="28"/>
        </w:rPr>
        <w:t xml:space="preserve"> người lao động</w:t>
      </w:r>
      <w:r w:rsidRPr="009A136B">
        <w:rPr>
          <w:sz w:val="28"/>
          <w:szCs w:val="28"/>
        </w:rPr>
        <w:t xml:space="preserve">. Theo dõi, nắm bắt tình hình dư luận xã hội trong quá trình tổ chức quán triệt, triển khai thực hiện. </w:t>
      </w:r>
    </w:p>
    <w:p w14:paraId="09EBEBBF" w14:textId="24841E9D" w:rsidR="00925829" w:rsidRDefault="00580D42" w:rsidP="00925A9A">
      <w:pPr>
        <w:spacing w:before="120" w:after="120" w:line="320" w:lineRule="exact"/>
        <w:ind w:firstLine="567"/>
        <w:jc w:val="both"/>
        <w:rPr>
          <w:b/>
          <w:sz w:val="28"/>
          <w:szCs w:val="28"/>
        </w:rPr>
      </w:pPr>
      <w:r w:rsidRPr="009A136B">
        <w:rPr>
          <w:b/>
          <w:sz w:val="28"/>
          <w:szCs w:val="28"/>
        </w:rPr>
        <w:t>3</w:t>
      </w:r>
      <w:r w:rsidRPr="009A136B">
        <w:rPr>
          <w:b/>
          <w:sz w:val="28"/>
          <w:szCs w:val="28"/>
          <w:lang w:val="vi-VN"/>
        </w:rPr>
        <w:t xml:space="preserve">. </w:t>
      </w:r>
      <w:r w:rsidRPr="009A136B">
        <w:rPr>
          <w:b/>
          <w:sz w:val="28"/>
          <w:szCs w:val="28"/>
        </w:rPr>
        <w:t>Các đảng bộ</w:t>
      </w:r>
      <w:r w:rsidR="008A61C1">
        <w:rPr>
          <w:b/>
          <w:sz w:val="28"/>
          <w:szCs w:val="28"/>
        </w:rPr>
        <w:t>, chi bộ cơ s</w:t>
      </w:r>
      <w:r w:rsidR="00DB407C">
        <w:rPr>
          <w:b/>
          <w:sz w:val="28"/>
          <w:szCs w:val="28"/>
        </w:rPr>
        <w:t>ở</w:t>
      </w:r>
      <w:r w:rsidR="008A61C1">
        <w:rPr>
          <w:b/>
          <w:sz w:val="28"/>
          <w:szCs w:val="28"/>
        </w:rPr>
        <w:t xml:space="preserve"> </w:t>
      </w:r>
    </w:p>
    <w:p w14:paraId="748D08AE" w14:textId="3EE66CC3" w:rsidR="00925829" w:rsidRDefault="00925829" w:rsidP="00925A9A">
      <w:pPr>
        <w:spacing w:before="120" w:after="120" w:line="320" w:lineRule="exact"/>
        <w:ind w:firstLine="567"/>
        <w:jc w:val="both"/>
        <w:rPr>
          <w:sz w:val="28"/>
          <w:szCs w:val="28"/>
        </w:rPr>
      </w:pPr>
      <w:r w:rsidRPr="00925829">
        <w:rPr>
          <w:bCs/>
          <w:sz w:val="28"/>
          <w:szCs w:val="28"/>
        </w:rPr>
        <w:t xml:space="preserve">- </w:t>
      </w:r>
      <w:r w:rsidR="008A61C1">
        <w:rPr>
          <w:sz w:val="28"/>
          <w:szCs w:val="28"/>
        </w:rPr>
        <w:t>T</w:t>
      </w:r>
      <w:r w:rsidR="00580D42" w:rsidRPr="009A136B">
        <w:rPr>
          <w:sz w:val="28"/>
          <w:szCs w:val="28"/>
        </w:rPr>
        <w:t>ổ chức học tập, quán triệt</w:t>
      </w:r>
      <w:r w:rsidR="00580D42" w:rsidRPr="009A136B">
        <w:rPr>
          <w:sz w:val="28"/>
          <w:szCs w:val="28"/>
          <w:lang w:val="vi-VN"/>
        </w:rPr>
        <w:t xml:space="preserve"> và </w:t>
      </w:r>
      <w:r w:rsidR="008A61C1">
        <w:rPr>
          <w:bCs/>
          <w:sz w:val="28"/>
          <w:szCs w:val="28"/>
        </w:rPr>
        <w:t>x</w:t>
      </w:r>
      <w:r w:rsidR="008A61C1" w:rsidRPr="009A136B">
        <w:rPr>
          <w:sz w:val="28"/>
          <w:szCs w:val="28"/>
        </w:rPr>
        <w:t>ây dựng kế hoạch</w:t>
      </w:r>
      <w:r w:rsidR="00DB407C">
        <w:rPr>
          <w:sz w:val="28"/>
          <w:szCs w:val="28"/>
        </w:rPr>
        <w:t xml:space="preserve"> </w:t>
      </w:r>
      <w:r w:rsidR="00580D42" w:rsidRPr="009A136B">
        <w:rPr>
          <w:sz w:val="28"/>
          <w:szCs w:val="28"/>
          <w:lang w:val="vi-VN"/>
        </w:rPr>
        <w:t>thực hiện</w:t>
      </w:r>
      <w:r w:rsidR="00580D42" w:rsidRPr="009A136B">
        <w:rPr>
          <w:sz w:val="28"/>
          <w:szCs w:val="28"/>
        </w:rPr>
        <w:t xml:space="preserve"> </w:t>
      </w:r>
      <w:r w:rsidR="00580D42" w:rsidRPr="009A136B">
        <w:rPr>
          <w:sz w:val="28"/>
          <w:szCs w:val="28"/>
          <w:lang w:val="vi-VN"/>
        </w:rPr>
        <w:t>các chỉ thị</w:t>
      </w:r>
      <w:r w:rsidR="00580D42" w:rsidRPr="009A136B">
        <w:rPr>
          <w:sz w:val="28"/>
          <w:szCs w:val="28"/>
        </w:rPr>
        <w:t xml:space="preserve">, kết luận </w:t>
      </w:r>
      <w:r w:rsidR="00580D42" w:rsidRPr="009A136B">
        <w:rPr>
          <w:sz w:val="28"/>
          <w:szCs w:val="28"/>
          <w:lang w:val="vi-VN"/>
        </w:rPr>
        <w:t xml:space="preserve">của </w:t>
      </w:r>
      <w:r w:rsidR="00580D42" w:rsidRPr="009A136B">
        <w:rPr>
          <w:sz w:val="28"/>
          <w:szCs w:val="28"/>
        </w:rPr>
        <w:t>Bộ Chính trị, Ban Bí thư</w:t>
      </w:r>
      <w:r w:rsidR="00A37B34">
        <w:rPr>
          <w:sz w:val="28"/>
          <w:szCs w:val="28"/>
        </w:rPr>
        <w:t>, Ban Thường vụ Tỉnh ủy</w:t>
      </w:r>
      <w:r w:rsidR="008A61C1">
        <w:rPr>
          <w:sz w:val="28"/>
          <w:szCs w:val="28"/>
        </w:rPr>
        <w:t xml:space="preserve"> </w:t>
      </w:r>
      <w:r w:rsidR="00580D42" w:rsidRPr="009A136B">
        <w:rPr>
          <w:sz w:val="28"/>
          <w:szCs w:val="28"/>
        </w:rPr>
        <w:t xml:space="preserve">đạt mục đích, yêu cầu đề ra, phù hợp với tình hình thực tiễn của </w:t>
      </w:r>
      <w:r w:rsidR="008A61C1">
        <w:rPr>
          <w:sz w:val="28"/>
          <w:szCs w:val="28"/>
        </w:rPr>
        <w:t>cơ quan</w:t>
      </w:r>
      <w:r w:rsidR="00580D42" w:rsidRPr="009A136B">
        <w:rPr>
          <w:sz w:val="28"/>
          <w:szCs w:val="28"/>
        </w:rPr>
        <w:t>, đơn vị</w:t>
      </w:r>
      <w:r w:rsidR="008A61C1">
        <w:rPr>
          <w:sz w:val="28"/>
          <w:szCs w:val="28"/>
        </w:rPr>
        <w:t>, doanh nghiệp</w:t>
      </w:r>
      <w:r w:rsidR="00580D42" w:rsidRPr="009A136B">
        <w:rPr>
          <w:sz w:val="28"/>
          <w:szCs w:val="28"/>
        </w:rPr>
        <w:t xml:space="preserve">; </w:t>
      </w:r>
      <w:r w:rsidR="00580D42" w:rsidRPr="009A136B">
        <w:rPr>
          <w:sz w:val="28"/>
          <w:szCs w:val="28"/>
          <w:lang w:val="vi-VN"/>
        </w:rPr>
        <w:t xml:space="preserve">tổ chức sinh hoạt cấp ủy, sinh hoạt chi bộ </w:t>
      </w:r>
      <w:r w:rsidR="00580D42" w:rsidRPr="009A136B">
        <w:rPr>
          <w:sz w:val="28"/>
          <w:szCs w:val="28"/>
        </w:rPr>
        <w:t>tuyên truyền về các nội dung trong các chỉ thị, kết luận</w:t>
      </w:r>
      <w:r>
        <w:rPr>
          <w:sz w:val="28"/>
          <w:szCs w:val="28"/>
        </w:rPr>
        <w:t>.</w:t>
      </w:r>
    </w:p>
    <w:p w14:paraId="1935C666" w14:textId="1EB1FD6F" w:rsidR="00580D42" w:rsidRPr="009A136B" w:rsidRDefault="00925829" w:rsidP="00925A9A">
      <w:pPr>
        <w:spacing w:before="120" w:after="120" w:line="320" w:lineRule="exact"/>
        <w:ind w:firstLine="567"/>
        <w:jc w:val="both"/>
        <w:rPr>
          <w:sz w:val="28"/>
          <w:szCs w:val="28"/>
        </w:rPr>
      </w:pPr>
      <w:r>
        <w:rPr>
          <w:sz w:val="28"/>
          <w:szCs w:val="28"/>
        </w:rPr>
        <w:t>- K</w:t>
      </w:r>
      <w:r w:rsidR="00580D42" w:rsidRPr="009A136B">
        <w:rPr>
          <w:sz w:val="28"/>
          <w:szCs w:val="28"/>
        </w:rPr>
        <w:t>ịp thời báo cáo kết quả quán triệt, tuyên truyền các chỉ thị, kết luận của Trung ương</w:t>
      </w:r>
      <w:r w:rsidR="00A37B34">
        <w:rPr>
          <w:sz w:val="28"/>
          <w:szCs w:val="28"/>
        </w:rPr>
        <w:t>, Tỉnh ủy</w:t>
      </w:r>
      <w:r w:rsidR="00580D42" w:rsidRPr="009A136B">
        <w:rPr>
          <w:sz w:val="28"/>
          <w:szCs w:val="28"/>
        </w:rPr>
        <w:t xml:space="preserve"> và Hướng dẫn này về Ban Tuyên giáo và Dân vận </w:t>
      </w:r>
      <w:r w:rsidR="008A61C1">
        <w:rPr>
          <w:sz w:val="28"/>
          <w:szCs w:val="28"/>
        </w:rPr>
        <w:t xml:space="preserve">Đảng </w:t>
      </w:r>
      <w:r w:rsidR="00580D42" w:rsidRPr="009A136B">
        <w:rPr>
          <w:sz w:val="28"/>
          <w:szCs w:val="28"/>
        </w:rPr>
        <w:t>ủy để tổng hợp</w:t>
      </w:r>
      <w:r w:rsidR="008A61C1">
        <w:rPr>
          <w:sz w:val="28"/>
          <w:szCs w:val="28"/>
        </w:rPr>
        <w:t>,</w:t>
      </w:r>
      <w:r w:rsidR="00580D42" w:rsidRPr="009A136B">
        <w:rPr>
          <w:sz w:val="28"/>
          <w:szCs w:val="28"/>
        </w:rPr>
        <w:t xml:space="preserve"> báo cáo </w:t>
      </w:r>
      <w:r w:rsidR="008A61C1">
        <w:rPr>
          <w:sz w:val="28"/>
          <w:szCs w:val="28"/>
        </w:rPr>
        <w:t xml:space="preserve">Thường trực, </w:t>
      </w:r>
      <w:r w:rsidR="00580D42" w:rsidRPr="009A136B">
        <w:rPr>
          <w:sz w:val="28"/>
          <w:szCs w:val="28"/>
          <w:lang w:val="vi-VN"/>
        </w:rPr>
        <w:t>Ban Thường vụ</w:t>
      </w:r>
      <w:r w:rsidR="00580D42" w:rsidRPr="009A136B">
        <w:rPr>
          <w:sz w:val="28"/>
          <w:szCs w:val="28"/>
        </w:rPr>
        <w:t xml:space="preserve"> </w:t>
      </w:r>
      <w:r w:rsidR="008A61C1">
        <w:rPr>
          <w:sz w:val="28"/>
          <w:szCs w:val="28"/>
        </w:rPr>
        <w:t>Đảng</w:t>
      </w:r>
      <w:r w:rsidR="00580D42" w:rsidRPr="009A136B">
        <w:rPr>
          <w:sz w:val="28"/>
          <w:szCs w:val="28"/>
        </w:rPr>
        <w:t xml:space="preserve"> ủy.  </w:t>
      </w:r>
    </w:p>
    <w:p w14:paraId="542DC500" w14:textId="77777777" w:rsidR="00C35B97" w:rsidRPr="002D5404" w:rsidRDefault="00C35B97" w:rsidP="00925A9A">
      <w:pPr>
        <w:spacing w:before="120" w:after="120" w:line="320" w:lineRule="exact"/>
        <w:ind w:firstLine="567"/>
        <w:jc w:val="both"/>
        <w:rPr>
          <w:rFonts w:cs="Times New Roman"/>
          <w:bCs/>
          <w:sz w:val="28"/>
          <w:szCs w:val="28"/>
          <w:lang w:val="vi-VN"/>
        </w:rPr>
      </w:pPr>
      <w:r w:rsidRPr="002D5404">
        <w:rPr>
          <w:rFonts w:cs="Times New Roman"/>
          <w:bCs/>
          <w:sz w:val="28"/>
          <w:szCs w:val="28"/>
          <w:lang w:val="pl-PL"/>
        </w:rPr>
        <w:t xml:space="preserve">Ban Thường vụ Đảng ủy Ủy ban nhân dân tỉnh đề nghị </w:t>
      </w:r>
      <w:r w:rsidRPr="002D5404">
        <w:rPr>
          <w:rStyle w:val="Vnbnnidung23"/>
          <w:rFonts w:eastAsiaTheme="majorEastAsia"/>
          <w:spacing w:val="-4"/>
          <w:sz w:val="28"/>
          <w:szCs w:val="28"/>
        </w:rPr>
        <w:t>c</w:t>
      </w:r>
      <w:r w:rsidRPr="002D5404">
        <w:rPr>
          <w:rFonts w:cs="Times New Roman"/>
          <w:spacing w:val="-2"/>
          <w:sz w:val="28"/>
          <w:szCs w:val="28"/>
          <w:highlight w:val="white"/>
        </w:rPr>
        <w:t xml:space="preserve">ác đảng ủy, chi bộ cơ sở </w:t>
      </w:r>
      <w:r w:rsidRPr="002D5404">
        <w:rPr>
          <w:rFonts w:cs="Times New Roman"/>
          <w:bCs/>
          <w:sz w:val="28"/>
          <w:szCs w:val="28"/>
          <w:lang w:val="pl-PL"/>
        </w:rPr>
        <w:t>triển khai thực hiện nghiêm túc các</w:t>
      </w:r>
      <w:r w:rsidRPr="002D5404">
        <w:rPr>
          <w:rFonts w:cs="Times New Roman"/>
          <w:bCs/>
          <w:sz w:val="28"/>
          <w:szCs w:val="28"/>
          <w:lang w:val="vi-VN"/>
        </w:rPr>
        <w:t xml:space="preserve"> nội dung</w:t>
      </w:r>
      <w:r w:rsidRPr="002D5404">
        <w:rPr>
          <w:rFonts w:cs="Times New Roman"/>
          <w:bCs/>
          <w:sz w:val="28"/>
          <w:szCs w:val="28"/>
        </w:rPr>
        <w:t xml:space="preserve"> theo Hướng dẫn. </w:t>
      </w:r>
    </w:p>
    <w:p w14:paraId="7AEB7B05" w14:textId="77777777" w:rsidR="00C35B97" w:rsidRPr="002D5404" w:rsidRDefault="00C35B97" w:rsidP="00C35B97">
      <w:pPr>
        <w:spacing w:before="60" w:after="60" w:line="240" w:lineRule="auto"/>
        <w:ind w:firstLine="567"/>
        <w:jc w:val="both"/>
        <w:rPr>
          <w:rFonts w:cs="Times New Roman"/>
          <w:spacing w:val="-2"/>
          <w:sz w:val="36"/>
          <w:szCs w:val="68"/>
        </w:rPr>
      </w:pPr>
    </w:p>
    <w:tbl>
      <w:tblPr>
        <w:tblStyle w:val="TableGrid"/>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069"/>
      </w:tblGrid>
      <w:tr w:rsidR="00C35B97" w:rsidRPr="002D5404" w14:paraId="1DDCC3B4" w14:textId="77777777" w:rsidTr="0027309B">
        <w:tc>
          <w:tcPr>
            <w:tcW w:w="4503" w:type="dxa"/>
          </w:tcPr>
          <w:p w14:paraId="36DB6FD8" w14:textId="77777777" w:rsidR="00C35B97" w:rsidRPr="002D5404" w:rsidRDefault="00C35B97" w:rsidP="00C35B97">
            <w:pPr>
              <w:spacing w:after="0" w:line="240" w:lineRule="auto"/>
              <w:jc w:val="both"/>
              <w:rPr>
                <w:spacing w:val="-2"/>
                <w:sz w:val="28"/>
                <w:szCs w:val="28"/>
              </w:rPr>
            </w:pPr>
            <w:r w:rsidRPr="002D5404">
              <w:rPr>
                <w:spacing w:val="-2"/>
                <w:sz w:val="28"/>
                <w:szCs w:val="28"/>
                <w:u w:val="single"/>
              </w:rPr>
              <w:t>Nơi nhận</w:t>
            </w:r>
            <w:r w:rsidRPr="002D5404">
              <w:rPr>
                <w:spacing w:val="-2"/>
                <w:sz w:val="28"/>
                <w:szCs w:val="28"/>
              </w:rPr>
              <w:t>:</w:t>
            </w:r>
          </w:p>
          <w:p w14:paraId="1B5E8338" w14:textId="77777777" w:rsidR="00C35B97" w:rsidRPr="002D5404" w:rsidRDefault="00C35B97" w:rsidP="00C35B97">
            <w:pPr>
              <w:pStyle w:val="BodyTextIndent"/>
              <w:spacing w:after="0"/>
              <w:ind w:left="0"/>
              <w:rPr>
                <w:sz w:val="24"/>
                <w:szCs w:val="24"/>
              </w:rPr>
            </w:pPr>
            <w:r w:rsidRPr="002D5404">
              <w:rPr>
                <w:noProof/>
                <w:u w:val="single"/>
              </w:rPr>
              <mc:AlternateContent>
                <mc:Choice Requires="wps">
                  <w:drawing>
                    <wp:anchor distT="0" distB="0" distL="114300" distR="114300" simplePos="0" relativeHeight="251661312" behindDoc="0" locked="0" layoutInCell="1" allowOverlap="1" wp14:anchorId="394C92A1" wp14:editId="1153D9CC">
                      <wp:simplePos x="0" y="0"/>
                      <wp:positionH relativeFrom="column">
                        <wp:posOffset>2000267</wp:posOffset>
                      </wp:positionH>
                      <wp:positionV relativeFrom="paragraph">
                        <wp:posOffset>36195</wp:posOffset>
                      </wp:positionV>
                      <wp:extent cx="0" cy="294198"/>
                      <wp:effectExtent l="0" t="0" r="38100" b="2984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4234277" id="Line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2.85pt" to="15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"/>
                  </w:pict>
                </mc:Fallback>
              </mc:AlternateContent>
            </w:r>
            <w:r w:rsidRPr="002D5404">
              <w:rPr>
                <w:sz w:val="24"/>
                <w:szCs w:val="24"/>
                <w:lang w:val="vi-VN"/>
              </w:rPr>
              <w:t>- Thường trực Tỉnh ủy,</w:t>
            </w:r>
            <w:r w:rsidRPr="002D5404">
              <w:rPr>
                <w:sz w:val="24"/>
                <w:szCs w:val="24"/>
              </w:rPr>
              <w:t xml:space="preserve">                   (</w:t>
            </w:r>
            <w:r w:rsidRPr="002D5404">
              <w:rPr>
                <w:i/>
                <w:sz w:val="24"/>
                <w:szCs w:val="24"/>
              </w:rPr>
              <w:t>để b/c</w:t>
            </w:r>
            <w:r w:rsidRPr="002D5404">
              <w:rPr>
                <w:sz w:val="24"/>
                <w:szCs w:val="24"/>
              </w:rPr>
              <w:t>)</w:t>
            </w:r>
          </w:p>
          <w:p w14:paraId="13DCB557" w14:textId="003CC8BF" w:rsidR="00C35B97" w:rsidRPr="002D5404" w:rsidRDefault="00C35B97" w:rsidP="00C35B97">
            <w:pPr>
              <w:pStyle w:val="BodyTextIndent"/>
              <w:spacing w:after="0"/>
              <w:ind w:left="0"/>
              <w:rPr>
                <w:sz w:val="24"/>
                <w:szCs w:val="24"/>
              </w:rPr>
            </w:pPr>
            <w:r w:rsidRPr="002D5404">
              <w:rPr>
                <w:sz w:val="24"/>
                <w:szCs w:val="24"/>
              </w:rPr>
              <w:t xml:space="preserve">- </w:t>
            </w:r>
            <w:r w:rsidR="008A61C1">
              <w:rPr>
                <w:sz w:val="24"/>
                <w:szCs w:val="24"/>
              </w:rPr>
              <w:t>Ban TG và DV Tỉnh ủy</w:t>
            </w:r>
            <w:r w:rsidRPr="002D5404">
              <w:rPr>
                <w:sz w:val="24"/>
                <w:szCs w:val="24"/>
              </w:rPr>
              <w:t>,</w:t>
            </w:r>
          </w:p>
          <w:p w14:paraId="152594B6" w14:textId="77777777" w:rsidR="00C35B97" w:rsidRDefault="00C35B97" w:rsidP="00C35B97">
            <w:pPr>
              <w:pStyle w:val="BodyTextIndent"/>
              <w:spacing w:after="0"/>
              <w:ind w:left="0"/>
              <w:rPr>
                <w:sz w:val="24"/>
                <w:szCs w:val="24"/>
              </w:rPr>
            </w:pPr>
            <w:r w:rsidRPr="002D5404">
              <w:rPr>
                <w:sz w:val="24"/>
                <w:szCs w:val="24"/>
              </w:rPr>
              <w:t>- BTV Đảng ủy UBND tỉnh,</w:t>
            </w:r>
          </w:p>
          <w:p w14:paraId="204E74B7" w14:textId="457414EE" w:rsidR="00925829" w:rsidRPr="002D5404" w:rsidRDefault="00925829" w:rsidP="00C35B97">
            <w:pPr>
              <w:pStyle w:val="BodyTextIndent"/>
              <w:spacing w:after="0"/>
              <w:ind w:left="0"/>
              <w:rPr>
                <w:sz w:val="24"/>
                <w:szCs w:val="24"/>
              </w:rPr>
            </w:pPr>
            <w:r>
              <w:rPr>
                <w:sz w:val="24"/>
                <w:szCs w:val="24"/>
              </w:rPr>
              <w:t>- Các ban Đảng, UBKT, VPĐU,</w:t>
            </w:r>
          </w:p>
          <w:p w14:paraId="5DC6D63E" w14:textId="77777777" w:rsidR="00C35B97" w:rsidRPr="002D5404" w:rsidRDefault="00C35B97" w:rsidP="00C35B97">
            <w:pPr>
              <w:spacing w:after="0" w:line="240" w:lineRule="auto"/>
              <w:jc w:val="both"/>
              <w:rPr>
                <w:spacing w:val="-2"/>
                <w:sz w:val="24"/>
                <w:szCs w:val="24"/>
              </w:rPr>
            </w:pPr>
            <w:r w:rsidRPr="002D5404">
              <w:rPr>
                <w:spacing w:val="-2"/>
                <w:sz w:val="24"/>
                <w:szCs w:val="24"/>
              </w:rPr>
              <w:t xml:space="preserve">- Các đảng ủy, chi bộ cơ sở, </w:t>
            </w:r>
          </w:p>
          <w:p w14:paraId="3015F758" w14:textId="3D9DE12F" w:rsidR="00C35B97" w:rsidRPr="002D5404" w:rsidRDefault="00C35B97" w:rsidP="00C35B97">
            <w:pPr>
              <w:spacing w:after="0" w:line="240" w:lineRule="auto"/>
              <w:jc w:val="both"/>
              <w:rPr>
                <w:spacing w:val="-2"/>
                <w:sz w:val="24"/>
                <w:szCs w:val="24"/>
              </w:rPr>
            </w:pPr>
            <w:r w:rsidRPr="002D5404">
              <w:rPr>
                <w:spacing w:val="-2"/>
                <w:sz w:val="24"/>
                <w:szCs w:val="24"/>
              </w:rPr>
              <w:t xml:space="preserve">- </w:t>
            </w:r>
            <w:r w:rsidR="00680D84">
              <w:rPr>
                <w:spacing w:val="-2"/>
                <w:sz w:val="24"/>
                <w:szCs w:val="24"/>
              </w:rPr>
              <w:t>Đoàn Thanh niên UBND tỉnh</w:t>
            </w:r>
            <w:r w:rsidRPr="002D5404">
              <w:rPr>
                <w:spacing w:val="-2"/>
                <w:sz w:val="24"/>
                <w:szCs w:val="24"/>
              </w:rPr>
              <w:t>,</w:t>
            </w:r>
          </w:p>
          <w:p w14:paraId="55BEB73F" w14:textId="77777777" w:rsidR="00C35B97" w:rsidRPr="002D5404" w:rsidRDefault="00C35B97" w:rsidP="00C35B97">
            <w:pPr>
              <w:spacing w:after="0" w:line="240" w:lineRule="auto"/>
              <w:jc w:val="both"/>
              <w:rPr>
                <w:spacing w:val="-2"/>
                <w:sz w:val="24"/>
                <w:szCs w:val="24"/>
              </w:rPr>
            </w:pPr>
            <w:r w:rsidRPr="002D5404">
              <w:rPr>
                <w:spacing w:val="-2"/>
                <w:sz w:val="24"/>
                <w:szCs w:val="24"/>
              </w:rPr>
              <w:t>- Lưu Văn phòng Đảng ủy.</w:t>
            </w:r>
          </w:p>
        </w:tc>
        <w:tc>
          <w:tcPr>
            <w:tcW w:w="5069" w:type="dxa"/>
          </w:tcPr>
          <w:p w14:paraId="1088C248" w14:textId="77777777" w:rsidR="00C35B97" w:rsidRPr="002D5404" w:rsidRDefault="00C35B97" w:rsidP="00C35B97">
            <w:pPr>
              <w:spacing w:after="0" w:line="240" w:lineRule="auto"/>
              <w:jc w:val="center"/>
              <w:rPr>
                <w:b/>
                <w:spacing w:val="-2"/>
                <w:sz w:val="28"/>
                <w:szCs w:val="28"/>
              </w:rPr>
            </w:pPr>
            <w:r w:rsidRPr="002D5404">
              <w:rPr>
                <w:b/>
                <w:spacing w:val="-2"/>
                <w:sz w:val="28"/>
                <w:szCs w:val="28"/>
              </w:rPr>
              <w:t>T/M BAN THƯỜNG VỤ</w:t>
            </w:r>
          </w:p>
          <w:p w14:paraId="69920830" w14:textId="77777777" w:rsidR="00C35B97" w:rsidRPr="002D5404" w:rsidRDefault="00C35B97" w:rsidP="00C35B97">
            <w:pPr>
              <w:spacing w:after="0" w:line="240" w:lineRule="auto"/>
              <w:jc w:val="center"/>
              <w:rPr>
                <w:spacing w:val="-2"/>
                <w:sz w:val="28"/>
                <w:szCs w:val="28"/>
              </w:rPr>
            </w:pPr>
            <w:r w:rsidRPr="002D5404">
              <w:rPr>
                <w:spacing w:val="-2"/>
                <w:sz w:val="28"/>
                <w:szCs w:val="28"/>
              </w:rPr>
              <w:t xml:space="preserve">PHÓ BÍ THƯ </w:t>
            </w:r>
          </w:p>
          <w:p w14:paraId="7AE4DE93" w14:textId="77777777" w:rsidR="00C35B97" w:rsidRPr="002D5404" w:rsidRDefault="00C35B97" w:rsidP="00C35B97">
            <w:pPr>
              <w:spacing w:after="0" w:line="240" w:lineRule="auto"/>
              <w:jc w:val="center"/>
              <w:rPr>
                <w:b/>
                <w:spacing w:val="-2"/>
                <w:sz w:val="28"/>
                <w:szCs w:val="28"/>
              </w:rPr>
            </w:pPr>
          </w:p>
          <w:p w14:paraId="3DBCF04E" w14:textId="0FB8E757" w:rsidR="00C35B97" w:rsidRPr="00866B2D" w:rsidRDefault="00866B2D" w:rsidP="00866B2D">
            <w:pPr>
              <w:spacing w:after="0" w:line="240" w:lineRule="auto"/>
              <w:jc w:val="center"/>
              <w:rPr>
                <w:b/>
                <w:spacing w:val="-2"/>
                <w:sz w:val="76"/>
                <w:szCs w:val="48"/>
              </w:rPr>
            </w:pPr>
            <w:r>
              <w:rPr>
                <w:b/>
                <w:noProof/>
                <w:spacing w:val="-2"/>
                <w:sz w:val="76"/>
                <w:szCs w:val="48"/>
                <w14:ligatures w14:val="standardContextual"/>
              </w:rPr>
              <w:drawing>
                <wp:inline distT="0" distB="0" distL="0" distR="0" wp14:anchorId="2B5831BA" wp14:editId="6B1B41D1">
                  <wp:extent cx="1637729" cy="812042"/>
                  <wp:effectExtent l="0" t="0" r="635" b="7620"/>
                  <wp:docPr id="3" name="Picture 3" descr="C:\Users\User\Desktop\CHU KY\C Tâ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HU KY\C Tâ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7844" cy="812099"/>
                          </a:xfrm>
                          <a:prstGeom prst="rect">
                            <a:avLst/>
                          </a:prstGeom>
                          <a:noFill/>
                          <a:ln>
                            <a:noFill/>
                          </a:ln>
                        </pic:spPr>
                      </pic:pic>
                    </a:graphicData>
                  </a:graphic>
                </wp:inline>
              </w:drawing>
            </w:r>
          </w:p>
          <w:p w14:paraId="145BB934" w14:textId="77777777" w:rsidR="00C35B97" w:rsidRPr="002D5404" w:rsidRDefault="00C35B97" w:rsidP="00C35B97">
            <w:pPr>
              <w:spacing w:after="0" w:line="240" w:lineRule="auto"/>
              <w:jc w:val="center"/>
              <w:rPr>
                <w:spacing w:val="-2"/>
                <w:sz w:val="28"/>
                <w:szCs w:val="28"/>
              </w:rPr>
            </w:pPr>
            <w:r w:rsidRPr="002D5404">
              <w:rPr>
                <w:b/>
                <w:spacing w:val="-2"/>
                <w:sz w:val="28"/>
                <w:szCs w:val="28"/>
              </w:rPr>
              <w:t>Nguyễn Thị Hà Tân</w:t>
            </w:r>
          </w:p>
        </w:tc>
      </w:tr>
    </w:tbl>
    <w:p w14:paraId="35CB52A1" w14:textId="77777777" w:rsidR="00C35B97" w:rsidRDefault="00C35B97" w:rsidP="00C35B97">
      <w:pPr>
        <w:spacing w:after="0" w:line="240" w:lineRule="auto"/>
      </w:pPr>
    </w:p>
    <w:sectPr w:rsidR="00C35B97" w:rsidSect="00925A9A">
      <w:headerReference w:type="default" r:id="rId9"/>
      <w:footerReference w:type="default" r:id="rId10"/>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42A21" w14:textId="77777777" w:rsidR="00EE52B1" w:rsidRDefault="00EE52B1" w:rsidP="00925829">
      <w:pPr>
        <w:spacing w:after="0" w:line="240" w:lineRule="auto"/>
      </w:pPr>
      <w:r>
        <w:separator/>
      </w:r>
    </w:p>
  </w:endnote>
  <w:endnote w:type="continuationSeparator" w:id="0">
    <w:p w14:paraId="7A31C8F6" w14:textId="77777777" w:rsidR="00EE52B1" w:rsidRDefault="00EE52B1" w:rsidP="00925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79087" w14:textId="57398608" w:rsidR="00925829" w:rsidRDefault="00925829">
    <w:pPr>
      <w:pStyle w:val="Footer"/>
      <w:jc w:val="center"/>
    </w:pPr>
  </w:p>
  <w:p w14:paraId="4E8368FC" w14:textId="77777777" w:rsidR="00925829" w:rsidRDefault="00925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A3499" w14:textId="77777777" w:rsidR="00EE52B1" w:rsidRDefault="00EE52B1" w:rsidP="00925829">
      <w:pPr>
        <w:spacing w:after="0" w:line="240" w:lineRule="auto"/>
      </w:pPr>
      <w:r>
        <w:separator/>
      </w:r>
    </w:p>
  </w:footnote>
  <w:footnote w:type="continuationSeparator" w:id="0">
    <w:p w14:paraId="759523EE" w14:textId="77777777" w:rsidR="00EE52B1" w:rsidRDefault="00EE52B1" w:rsidP="009258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677783"/>
      <w:docPartObj>
        <w:docPartGallery w:val="Page Numbers (Top of Page)"/>
        <w:docPartUnique/>
      </w:docPartObj>
    </w:sdtPr>
    <w:sdtEndPr>
      <w:rPr>
        <w:noProof/>
      </w:rPr>
    </w:sdtEndPr>
    <w:sdtContent>
      <w:p w14:paraId="68A5814F" w14:textId="3B6ABF20" w:rsidR="00925A9A" w:rsidRDefault="00925A9A">
        <w:pPr>
          <w:pStyle w:val="Header"/>
          <w:jc w:val="center"/>
        </w:pPr>
        <w:r>
          <w:fldChar w:fldCharType="begin"/>
        </w:r>
        <w:r>
          <w:instrText xml:space="preserve"> PAGE   \* MERGEFORMAT </w:instrText>
        </w:r>
        <w:r>
          <w:fldChar w:fldCharType="separate"/>
        </w:r>
        <w:r w:rsidR="00BD1D2E">
          <w:rPr>
            <w:noProof/>
          </w:rPr>
          <w:t>2</w:t>
        </w:r>
        <w:r>
          <w:rPr>
            <w:noProof/>
          </w:rPr>
          <w:fldChar w:fldCharType="end"/>
        </w:r>
      </w:p>
    </w:sdtContent>
  </w:sdt>
  <w:p w14:paraId="72100941" w14:textId="77777777" w:rsidR="00925A9A" w:rsidRDefault="00925A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B97"/>
    <w:rsid w:val="00064E94"/>
    <w:rsid w:val="000B067B"/>
    <w:rsid w:val="000F6F61"/>
    <w:rsid w:val="00104B56"/>
    <w:rsid w:val="002341E3"/>
    <w:rsid w:val="0027439E"/>
    <w:rsid w:val="004056BD"/>
    <w:rsid w:val="00414113"/>
    <w:rsid w:val="004C2A1F"/>
    <w:rsid w:val="00554835"/>
    <w:rsid w:val="00580D42"/>
    <w:rsid w:val="006678F0"/>
    <w:rsid w:val="00672F45"/>
    <w:rsid w:val="00680D84"/>
    <w:rsid w:val="006E05B9"/>
    <w:rsid w:val="0070773A"/>
    <w:rsid w:val="00764419"/>
    <w:rsid w:val="007B5929"/>
    <w:rsid w:val="00866B2D"/>
    <w:rsid w:val="008A61C1"/>
    <w:rsid w:val="00925829"/>
    <w:rsid w:val="00925A9A"/>
    <w:rsid w:val="009B43D8"/>
    <w:rsid w:val="00A07210"/>
    <w:rsid w:val="00A37B34"/>
    <w:rsid w:val="00AE21DD"/>
    <w:rsid w:val="00BD1D2E"/>
    <w:rsid w:val="00C35B97"/>
    <w:rsid w:val="00DB407C"/>
    <w:rsid w:val="00EB6D9D"/>
    <w:rsid w:val="00EE52B1"/>
    <w:rsid w:val="00F43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B97"/>
    <w:pPr>
      <w:spacing w:after="200" w:line="276" w:lineRule="auto"/>
    </w:pPr>
    <w:rPr>
      <w:rFonts w:eastAsia="Times New Roman" w:cstheme="minorBidi"/>
      <w:kern w:val="0"/>
      <w:sz w:val="26"/>
      <w:szCs w:val="22"/>
      <w14:ligatures w14:val="none"/>
    </w:rPr>
  </w:style>
  <w:style w:type="paragraph" w:styleId="Heading1">
    <w:name w:val="heading 1"/>
    <w:basedOn w:val="Normal"/>
    <w:next w:val="Normal"/>
    <w:link w:val="Heading1Char"/>
    <w:uiPriority w:val="9"/>
    <w:qFormat/>
    <w:rsid w:val="00C35B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5B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5B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5B9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C35B97"/>
    <w:pPr>
      <w:keepNext/>
      <w:keepLines/>
      <w:spacing w:before="80" w:after="40" w:line="259" w:lineRule="auto"/>
      <w:outlineLvl w:val="4"/>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6">
    <w:name w:val="heading 6"/>
    <w:basedOn w:val="Normal"/>
    <w:next w:val="Normal"/>
    <w:link w:val="Heading6Char"/>
    <w:uiPriority w:val="9"/>
    <w:semiHidden/>
    <w:unhideWhenUsed/>
    <w:qFormat/>
    <w:rsid w:val="00C35B97"/>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Heading7">
    <w:name w:val="heading 7"/>
    <w:basedOn w:val="Normal"/>
    <w:next w:val="Normal"/>
    <w:link w:val="Heading7Char"/>
    <w:uiPriority w:val="9"/>
    <w:semiHidden/>
    <w:unhideWhenUsed/>
    <w:qFormat/>
    <w:rsid w:val="00C35B97"/>
    <w:pPr>
      <w:keepNext/>
      <w:keepLines/>
      <w:spacing w:before="40" w:after="0" w:line="259" w:lineRule="auto"/>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Heading8">
    <w:name w:val="heading 8"/>
    <w:basedOn w:val="Normal"/>
    <w:next w:val="Normal"/>
    <w:link w:val="Heading8Char"/>
    <w:uiPriority w:val="9"/>
    <w:semiHidden/>
    <w:unhideWhenUsed/>
    <w:qFormat/>
    <w:rsid w:val="00C35B97"/>
    <w:pPr>
      <w:keepNext/>
      <w:keepLines/>
      <w:spacing w:after="0" w:line="259" w:lineRule="auto"/>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Heading9">
    <w:name w:val="heading 9"/>
    <w:basedOn w:val="Normal"/>
    <w:next w:val="Normal"/>
    <w:link w:val="Heading9Char"/>
    <w:uiPriority w:val="9"/>
    <w:semiHidden/>
    <w:unhideWhenUsed/>
    <w:qFormat/>
    <w:rsid w:val="00C35B97"/>
    <w:pPr>
      <w:keepNext/>
      <w:keepLines/>
      <w:spacing w:after="0" w:line="259" w:lineRule="auto"/>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B97"/>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C35B9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35B9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35B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5B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5B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5B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5B9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5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B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5B97"/>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35B97"/>
    <w:pPr>
      <w:spacing w:before="160" w:after="160" w:line="259" w:lineRule="auto"/>
      <w:jc w:val="center"/>
    </w:pPr>
    <w:rPr>
      <w:rFonts w:eastAsiaTheme="minorHAnsi" w:cs="Times New Roman"/>
      <w:i/>
      <w:iCs/>
      <w:color w:val="404040" w:themeColor="text1" w:themeTint="BF"/>
      <w:kern w:val="2"/>
      <w:sz w:val="28"/>
      <w:szCs w:val="28"/>
      <w14:ligatures w14:val="standardContextual"/>
    </w:rPr>
  </w:style>
  <w:style w:type="character" w:customStyle="1" w:styleId="QuoteChar">
    <w:name w:val="Quote Char"/>
    <w:basedOn w:val="DefaultParagraphFont"/>
    <w:link w:val="Quote"/>
    <w:uiPriority w:val="29"/>
    <w:rsid w:val="00C35B97"/>
    <w:rPr>
      <w:i/>
      <w:iCs/>
      <w:color w:val="404040" w:themeColor="text1" w:themeTint="BF"/>
    </w:rPr>
  </w:style>
  <w:style w:type="paragraph" w:styleId="ListParagraph">
    <w:name w:val="List Paragraph"/>
    <w:basedOn w:val="Normal"/>
    <w:uiPriority w:val="34"/>
    <w:qFormat/>
    <w:rsid w:val="00C35B97"/>
    <w:pPr>
      <w:spacing w:after="160" w:line="259" w:lineRule="auto"/>
      <w:ind w:left="720"/>
      <w:contextualSpacing/>
    </w:pPr>
    <w:rPr>
      <w:rFonts w:eastAsiaTheme="minorHAnsi" w:cs="Times New Roman"/>
      <w:kern w:val="2"/>
      <w:sz w:val="28"/>
      <w:szCs w:val="28"/>
      <w14:ligatures w14:val="standardContextual"/>
    </w:rPr>
  </w:style>
  <w:style w:type="character" w:styleId="IntenseEmphasis">
    <w:name w:val="Intense Emphasis"/>
    <w:basedOn w:val="DefaultParagraphFont"/>
    <w:uiPriority w:val="21"/>
    <w:qFormat/>
    <w:rsid w:val="00C35B97"/>
    <w:rPr>
      <w:i/>
      <w:iCs/>
      <w:color w:val="0F4761" w:themeColor="accent1" w:themeShade="BF"/>
    </w:rPr>
  </w:style>
  <w:style w:type="paragraph" w:styleId="IntenseQuote">
    <w:name w:val="Intense Quote"/>
    <w:basedOn w:val="Normal"/>
    <w:next w:val="Normal"/>
    <w:link w:val="IntenseQuoteChar"/>
    <w:uiPriority w:val="30"/>
    <w:qFormat/>
    <w:rsid w:val="00C35B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imes New Roman"/>
      <w:i/>
      <w:iCs/>
      <w:color w:val="0F4761" w:themeColor="accent1" w:themeShade="BF"/>
      <w:kern w:val="2"/>
      <w:sz w:val="28"/>
      <w:szCs w:val="28"/>
      <w14:ligatures w14:val="standardContextual"/>
    </w:rPr>
  </w:style>
  <w:style w:type="character" w:customStyle="1" w:styleId="IntenseQuoteChar">
    <w:name w:val="Intense Quote Char"/>
    <w:basedOn w:val="DefaultParagraphFont"/>
    <w:link w:val="IntenseQuote"/>
    <w:uiPriority w:val="30"/>
    <w:rsid w:val="00C35B97"/>
    <w:rPr>
      <w:i/>
      <w:iCs/>
      <w:color w:val="0F4761" w:themeColor="accent1" w:themeShade="BF"/>
    </w:rPr>
  </w:style>
  <w:style w:type="character" w:styleId="IntenseReference">
    <w:name w:val="Intense Reference"/>
    <w:basedOn w:val="DefaultParagraphFont"/>
    <w:uiPriority w:val="32"/>
    <w:qFormat/>
    <w:rsid w:val="00C35B97"/>
    <w:rPr>
      <w:b/>
      <w:bCs/>
      <w:smallCaps/>
      <w:color w:val="0F4761" w:themeColor="accent1" w:themeShade="BF"/>
      <w:spacing w:val="5"/>
    </w:rPr>
  </w:style>
  <w:style w:type="table" w:styleId="TableGrid">
    <w:name w:val="Table Grid"/>
    <w:basedOn w:val="TableNormal"/>
    <w:rsid w:val="00C35B97"/>
    <w:pPr>
      <w:spacing w:after="0" w:line="240" w:lineRule="auto"/>
    </w:pPr>
    <w:rPr>
      <w:rFonts w:eastAsia="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3">
    <w:name w:val="Văn bản nội dung (2)3"/>
    <w:uiPriority w:val="99"/>
    <w:rsid w:val="00C35B97"/>
    <w:rPr>
      <w:rFonts w:ascii="Times New Roman" w:hAnsi="Times New Roman" w:cs="Times New Roman" w:hint="default"/>
      <w:strike w:val="0"/>
      <w:dstrike w:val="0"/>
      <w:sz w:val="26"/>
      <w:u w:val="none"/>
      <w:effect w:val="none"/>
    </w:rPr>
  </w:style>
  <w:style w:type="character" w:customStyle="1" w:styleId="BodyTextIndentChar">
    <w:name w:val="Body Text Indent Char"/>
    <w:link w:val="BodyTextIndent"/>
    <w:locked/>
    <w:rsid w:val="00C35B97"/>
  </w:style>
  <w:style w:type="paragraph" w:styleId="BodyTextIndent">
    <w:name w:val="Body Text Indent"/>
    <w:basedOn w:val="Normal"/>
    <w:link w:val="BodyTextIndentChar"/>
    <w:rsid w:val="00C35B97"/>
    <w:pPr>
      <w:spacing w:after="120" w:line="240" w:lineRule="auto"/>
      <w:ind w:left="360"/>
    </w:pPr>
    <w:rPr>
      <w:rFonts w:eastAsiaTheme="minorHAnsi" w:cs="Times New Roman"/>
      <w:kern w:val="2"/>
      <w:sz w:val="28"/>
      <w:szCs w:val="28"/>
      <w14:ligatures w14:val="standardContextual"/>
    </w:rPr>
  </w:style>
  <w:style w:type="character" w:customStyle="1" w:styleId="BodyTextIndentChar1">
    <w:name w:val="Body Text Indent Char1"/>
    <w:basedOn w:val="DefaultParagraphFont"/>
    <w:uiPriority w:val="99"/>
    <w:semiHidden/>
    <w:rsid w:val="00C35B97"/>
    <w:rPr>
      <w:rFonts w:eastAsia="Times New Roman" w:cstheme="minorBidi"/>
      <w:kern w:val="0"/>
      <w:sz w:val="26"/>
      <w:szCs w:val="22"/>
      <w14:ligatures w14:val="none"/>
    </w:rPr>
  </w:style>
  <w:style w:type="paragraph" w:styleId="BodyTextIndent2">
    <w:name w:val="Body Text Indent 2"/>
    <w:basedOn w:val="Normal"/>
    <w:link w:val="BodyTextIndent2Char"/>
    <w:uiPriority w:val="99"/>
    <w:semiHidden/>
    <w:unhideWhenUsed/>
    <w:rsid w:val="00580D42"/>
    <w:pPr>
      <w:spacing w:after="120" w:line="480" w:lineRule="auto"/>
      <w:ind w:left="360"/>
    </w:pPr>
  </w:style>
  <w:style w:type="character" w:customStyle="1" w:styleId="BodyTextIndent2Char">
    <w:name w:val="Body Text Indent 2 Char"/>
    <w:basedOn w:val="DefaultParagraphFont"/>
    <w:link w:val="BodyTextIndent2"/>
    <w:uiPriority w:val="99"/>
    <w:semiHidden/>
    <w:rsid w:val="00580D42"/>
    <w:rPr>
      <w:rFonts w:eastAsia="Times New Roman" w:cstheme="minorBidi"/>
      <w:kern w:val="0"/>
      <w:sz w:val="26"/>
      <w:szCs w:val="22"/>
      <w14:ligatures w14:val="none"/>
    </w:rPr>
  </w:style>
  <w:style w:type="paragraph" w:styleId="Header">
    <w:name w:val="header"/>
    <w:basedOn w:val="Normal"/>
    <w:link w:val="HeaderChar"/>
    <w:uiPriority w:val="99"/>
    <w:unhideWhenUsed/>
    <w:rsid w:val="00925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829"/>
    <w:rPr>
      <w:rFonts w:eastAsia="Times New Roman" w:cstheme="minorBidi"/>
      <w:kern w:val="0"/>
      <w:sz w:val="26"/>
      <w:szCs w:val="22"/>
      <w14:ligatures w14:val="none"/>
    </w:rPr>
  </w:style>
  <w:style w:type="paragraph" w:styleId="Footer">
    <w:name w:val="footer"/>
    <w:basedOn w:val="Normal"/>
    <w:link w:val="FooterChar"/>
    <w:uiPriority w:val="99"/>
    <w:unhideWhenUsed/>
    <w:rsid w:val="00925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829"/>
    <w:rPr>
      <w:rFonts w:eastAsia="Times New Roman" w:cstheme="minorBidi"/>
      <w:kern w:val="0"/>
      <w:sz w:val="26"/>
      <w:szCs w:val="22"/>
      <w14:ligatures w14:val="none"/>
    </w:rPr>
  </w:style>
  <w:style w:type="character" w:customStyle="1" w:styleId="fontstyle01">
    <w:name w:val="fontstyle01"/>
    <w:basedOn w:val="DefaultParagraphFont"/>
    <w:rsid w:val="00EB6D9D"/>
    <w:rPr>
      <w:rFonts w:ascii="TimesNewRomanPS-BoldMT" w:hAnsi="TimesNewRomanPS-BoldMT" w:hint="default"/>
      <w:b/>
      <w:bCs/>
      <w:i w:val="0"/>
      <w:iCs w:val="0"/>
      <w:color w:val="000000"/>
      <w:sz w:val="28"/>
      <w:szCs w:val="28"/>
    </w:rPr>
  </w:style>
  <w:style w:type="paragraph" w:styleId="BalloonText">
    <w:name w:val="Balloon Text"/>
    <w:basedOn w:val="Normal"/>
    <w:link w:val="BalloonTextChar"/>
    <w:uiPriority w:val="99"/>
    <w:semiHidden/>
    <w:unhideWhenUsed/>
    <w:rsid w:val="00866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B2D"/>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B97"/>
    <w:pPr>
      <w:spacing w:after="200" w:line="276" w:lineRule="auto"/>
    </w:pPr>
    <w:rPr>
      <w:rFonts w:eastAsia="Times New Roman" w:cstheme="minorBidi"/>
      <w:kern w:val="0"/>
      <w:sz w:val="26"/>
      <w:szCs w:val="22"/>
      <w14:ligatures w14:val="none"/>
    </w:rPr>
  </w:style>
  <w:style w:type="paragraph" w:styleId="Heading1">
    <w:name w:val="heading 1"/>
    <w:basedOn w:val="Normal"/>
    <w:next w:val="Normal"/>
    <w:link w:val="Heading1Char"/>
    <w:uiPriority w:val="9"/>
    <w:qFormat/>
    <w:rsid w:val="00C35B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5B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5B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5B9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C35B97"/>
    <w:pPr>
      <w:keepNext/>
      <w:keepLines/>
      <w:spacing w:before="80" w:after="40" w:line="259" w:lineRule="auto"/>
      <w:outlineLvl w:val="4"/>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6">
    <w:name w:val="heading 6"/>
    <w:basedOn w:val="Normal"/>
    <w:next w:val="Normal"/>
    <w:link w:val="Heading6Char"/>
    <w:uiPriority w:val="9"/>
    <w:semiHidden/>
    <w:unhideWhenUsed/>
    <w:qFormat/>
    <w:rsid w:val="00C35B97"/>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Heading7">
    <w:name w:val="heading 7"/>
    <w:basedOn w:val="Normal"/>
    <w:next w:val="Normal"/>
    <w:link w:val="Heading7Char"/>
    <w:uiPriority w:val="9"/>
    <w:semiHidden/>
    <w:unhideWhenUsed/>
    <w:qFormat/>
    <w:rsid w:val="00C35B97"/>
    <w:pPr>
      <w:keepNext/>
      <w:keepLines/>
      <w:spacing w:before="40" w:after="0" w:line="259" w:lineRule="auto"/>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Heading8">
    <w:name w:val="heading 8"/>
    <w:basedOn w:val="Normal"/>
    <w:next w:val="Normal"/>
    <w:link w:val="Heading8Char"/>
    <w:uiPriority w:val="9"/>
    <w:semiHidden/>
    <w:unhideWhenUsed/>
    <w:qFormat/>
    <w:rsid w:val="00C35B97"/>
    <w:pPr>
      <w:keepNext/>
      <w:keepLines/>
      <w:spacing w:after="0" w:line="259" w:lineRule="auto"/>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Heading9">
    <w:name w:val="heading 9"/>
    <w:basedOn w:val="Normal"/>
    <w:next w:val="Normal"/>
    <w:link w:val="Heading9Char"/>
    <w:uiPriority w:val="9"/>
    <w:semiHidden/>
    <w:unhideWhenUsed/>
    <w:qFormat/>
    <w:rsid w:val="00C35B97"/>
    <w:pPr>
      <w:keepNext/>
      <w:keepLines/>
      <w:spacing w:after="0" w:line="259" w:lineRule="auto"/>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B97"/>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C35B9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35B9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35B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5B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5B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5B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5B9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5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B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5B97"/>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35B97"/>
    <w:pPr>
      <w:spacing w:before="160" w:after="160" w:line="259" w:lineRule="auto"/>
      <w:jc w:val="center"/>
    </w:pPr>
    <w:rPr>
      <w:rFonts w:eastAsiaTheme="minorHAnsi" w:cs="Times New Roman"/>
      <w:i/>
      <w:iCs/>
      <w:color w:val="404040" w:themeColor="text1" w:themeTint="BF"/>
      <w:kern w:val="2"/>
      <w:sz w:val="28"/>
      <w:szCs w:val="28"/>
      <w14:ligatures w14:val="standardContextual"/>
    </w:rPr>
  </w:style>
  <w:style w:type="character" w:customStyle="1" w:styleId="QuoteChar">
    <w:name w:val="Quote Char"/>
    <w:basedOn w:val="DefaultParagraphFont"/>
    <w:link w:val="Quote"/>
    <w:uiPriority w:val="29"/>
    <w:rsid w:val="00C35B97"/>
    <w:rPr>
      <w:i/>
      <w:iCs/>
      <w:color w:val="404040" w:themeColor="text1" w:themeTint="BF"/>
    </w:rPr>
  </w:style>
  <w:style w:type="paragraph" w:styleId="ListParagraph">
    <w:name w:val="List Paragraph"/>
    <w:basedOn w:val="Normal"/>
    <w:uiPriority w:val="34"/>
    <w:qFormat/>
    <w:rsid w:val="00C35B97"/>
    <w:pPr>
      <w:spacing w:after="160" w:line="259" w:lineRule="auto"/>
      <w:ind w:left="720"/>
      <w:contextualSpacing/>
    </w:pPr>
    <w:rPr>
      <w:rFonts w:eastAsiaTheme="minorHAnsi" w:cs="Times New Roman"/>
      <w:kern w:val="2"/>
      <w:sz w:val="28"/>
      <w:szCs w:val="28"/>
      <w14:ligatures w14:val="standardContextual"/>
    </w:rPr>
  </w:style>
  <w:style w:type="character" w:styleId="IntenseEmphasis">
    <w:name w:val="Intense Emphasis"/>
    <w:basedOn w:val="DefaultParagraphFont"/>
    <w:uiPriority w:val="21"/>
    <w:qFormat/>
    <w:rsid w:val="00C35B97"/>
    <w:rPr>
      <w:i/>
      <w:iCs/>
      <w:color w:val="0F4761" w:themeColor="accent1" w:themeShade="BF"/>
    </w:rPr>
  </w:style>
  <w:style w:type="paragraph" w:styleId="IntenseQuote">
    <w:name w:val="Intense Quote"/>
    <w:basedOn w:val="Normal"/>
    <w:next w:val="Normal"/>
    <w:link w:val="IntenseQuoteChar"/>
    <w:uiPriority w:val="30"/>
    <w:qFormat/>
    <w:rsid w:val="00C35B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imes New Roman"/>
      <w:i/>
      <w:iCs/>
      <w:color w:val="0F4761" w:themeColor="accent1" w:themeShade="BF"/>
      <w:kern w:val="2"/>
      <w:sz w:val="28"/>
      <w:szCs w:val="28"/>
      <w14:ligatures w14:val="standardContextual"/>
    </w:rPr>
  </w:style>
  <w:style w:type="character" w:customStyle="1" w:styleId="IntenseQuoteChar">
    <w:name w:val="Intense Quote Char"/>
    <w:basedOn w:val="DefaultParagraphFont"/>
    <w:link w:val="IntenseQuote"/>
    <w:uiPriority w:val="30"/>
    <w:rsid w:val="00C35B97"/>
    <w:rPr>
      <w:i/>
      <w:iCs/>
      <w:color w:val="0F4761" w:themeColor="accent1" w:themeShade="BF"/>
    </w:rPr>
  </w:style>
  <w:style w:type="character" w:styleId="IntenseReference">
    <w:name w:val="Intense Reference"/>
    <w:basedOn w:val="DefaultParagraphFont"/>
    <w:uiPriority w:val="32"/>
    <w:qFormat/>
    <w:rsid w:val="00C35B97"/>
    <w:rPr>
      <w:b/>
      <w:bCs/>
      <w:smallCaps/>
      <w:color w:val="0F4761" w:themeColor="accent1" w:themeShade="BF"/>
      <w:spacing w:val="5"/>
    </w:rPr>
  </w:style>
  <w:style w:type="table" w:styleId="TableGrid">
    <w:name w:val="Table Grid"/>
    <w:basedOn w:val="TableNormal"/>
    <w:rsid w:val="00C35B97"/>
    <w:pPr>
      <w:spacing w:after="0" w:line="240" w:lineRule="auto"/>
    </w:pPr>
    <w:rPr>
      <w:rFonts w:eastAsia="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3">
    <w:name w:val="Văn bản nội dung (2)3"/>
    <w:uiPriority w:val="99"/>
    <w:rsid w:val="00C35B97"/>
    <w:rPr>
      <w:rFonts w:ascii="Times New Roman" w:hAnsi="Times New Roman" w:cs="Times New Roman" w:hint="default"/>
      <w:strike w:val="0"/>
      <w:dstrike w:val="0"/>
      <w:sz w:val="26"/>
      <w:u w:val="none"/>
      <w:effect w:val="none"/>
    </w:rPr>
  </w:style>
  <w:style w:type="character" w:customStyle="1" w:styleId="BodyTextIndentChar">
    <w:name w:val="Body Text Indent Char"/>
    <w:link w:val="BodyTextIndent"/>
    <w:locked/>
    <w:rsid w:val="00C35B97"/>
  </w:style>
  <w:style w:type="paragraph" w:styleId="BodyTextIndent">
    <w:name w:val="Body Text Indent"/>
    <w:basedOn w:val="Normal"/>
    <w:link w:val="BodyTextIndentChar"/>
    <w:rsid w:val="00C35B97"/>
    <w:pPr>
      <w:spacing w:after="120" w:line="240" w:lineRule="auto"/>
      <w:ind w:left="360"/>
    </w:pPr>
    <w:rPr>
      <w:rFonts w:eastAsiaTheme="minorHAnsi" w:cs="Times New Roman"/>
      <w:kern w:val="2"/>
      <w:sz w:val="28"/>
      <w:szCs w:val="28"/>
      <w14:ligatures w14:val="standardContextual"/>
    </w:rPr>
  </w:style>
  <w:style w:type="character" w:customStyle="1" w:styleId="BodyTextIndentChar1">
    <w:name w:val="Body Text Indent Char1"/>
    <w:basedOn w:val="DefaultParagraphFont"/>
    <w:uiPriority w:val="99"/>
    <w:semiHidden/>
    <w:rsid w:val="00C35B97"/>
    <w:rPr>
      <w:rFonts w:eastAsia="Times New Roman" w:cstheme="minorBidi"/>
      <w:kern w:val="0"/>
      <w:sz w:val="26"/>
      <w:szCs w:val="22"/>
      <w14:ligatures w14:val="none"/>
    </w:rPr>
  </w:style>
  <w:style w:type="paragraph" w:styleId="BodyTextIndent2">
    <w:name w:val="Body Text Indent 2"/>
    <w:basedOn w:val="Normal"/>
    <w:link w:val="BodyTextIndent2Char"/>
    <w:uiPriority w:val="99"/>
    <w:semiHidden/>
    <w:unhideWhenUsed/>
    <w:rsid w:val="00580D42"/>
    <w:pPr>
      <w:spacing w:after="120" w:line="480" w:lineRule="auto"/>
      <w:ind w:left="360"/>
    </w:pPr>
  </w:style>
  <w:style w:type="character" w:customStyle="1" w:styleId="BodyTextIndent2Char">
    <w:name w:val="Body Text Indent 2 Char"/>
    <w:basedOn w:val="DefaultParagraphFont"/>
    <w:link w:val="BodyTextIndent2"/>
    <w:uiPriority w:val="99"/>
    <w:semiHidden/>
    <w:rsid w:val="00580D42"/>
    <w:rPr>
      <w:rFonts w:eastAsia="Times New Roman" w:cstheme="minorBidi"/>
      <w:kern w:val="0"/>
      <w:sz w:val="26"/>
      <w:szCs w:val="22"/>
      <w14:ligatures w14:val="none"/>
    </w:rPr>
  </w:style>
  <w:style w:type="paragraph" w:styleId="Header">
    <w:name w:val="header"/>
    <w:basedOn w:val="Normal"/>
    <w:link w:val="HeaderChar"/>
    <w:uiPriority w:val="99"/>
    <w:unhideWhenUsed/>
    <w:rsid w:val="00925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829"/>
    <w:rPr>
      <w:rFonts w:eastAsia="Times New Roman" w:cstheme="minorBidi"/>
      <w:kern w:val="0"/>
      <w:sz w:val="26"/>
      <w:szCs w:val="22"/>
      <w14:ligatures w14:val="none"/>
    </w:rPr>
  </w:style>
  <w:style w:type="paragraph" w:styleId="Footer">
    <w:name w:val="footer"/>
    <w:basedOn w:val="Normal"/>
    <w:link w:val="FooterChar"/>
    <w:uiPriority w:val="99"/>
    <w:unhideWhenUsed/>
    <w:rsid w:val="00925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829"/>
    <w:rPr>
      <w:rFonts w:eastAsia="Times New Roman" w:cstheme="minorBidi"/>
      <w:kern w:val="0"/>
      <w:sz w:val="26"/>
      <w:szCs w:val="22"/>
      <w14:ligatures w14:val="none"/>
    </w:rPr>
  </w:style>
  <w:style w:type="character" w:customStyle="1" w:styleId="fontstyle01">
    <w:name w:val="fontstyle01"/>
    <w:basedOn w:val="DefaultParagraphFont"/>
    <w:rsid w:val="00EB6D9D"/>
    <w:rPr>
      <w:rFonts w:ascii="TimesNewRomanPS-BoldMT" w:hAnsi="TimesNewRomanPS-BoldMT" w:hint="default"/>
      <w:b/>
      <w:bCs/>
      <w:i w:val="0"/>
      <w:iCs w:val="0"/>
      <w:color w:val="000000"/>
      <w:sz w:val="28"/>
      <w:szCs w:val="28"/>
    </w:rPr>
  </w:style>
  <w:style w:type="paragraph" w:styleId="BalloonText">
    <w:name w:val="Balloon Text"/>
    <w:basedOn w:val="Normal"/>
    <w:link w:val="BalloonTextChar"/>
    <w:uiPriority w:val="99"/>
    <w:semiHidden/>
    <w:unhideWhenUsed/>
    <w:rsid w:val="00866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B2D"/>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5F118-EC26-4037-B73F-17679C5F4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19</cp:revision>
  <cp:lastPrinted>2025-12-12T11:06:00Z</cp:lastPrinted>
  <dcterms:created xsi:type="dcterms:W3CDTF">2025-06-13T04:10:00Z</dcterms:created>
  <dcterms:modified xsi:type="dcterms:W3CDTF">2025-12-12T11:06:00Z</dcterms:modified>
</cp:coreProperties>
</file>